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D3" w:rsidRPr="002749D6" w:rsidRDefault="002749D6">
      <w:pPr>
        <w:rPr>
          <w:b/>
        </w:rPr>
      </w:pPr>
      <w:r w:rsidRPr="002749D6">
        <w:rPr>
          <w:b/>
        </w:rPr>
        <w:t>19</w:t>
      </w:r>
      <w:r w:rsidRPr="002749D6">
        <w:rPr>
          <w:b/>
          <w:vertAlign w:val="superscript"/>
        </w:rPr>
        <w:t>th</w:t>
      </w:r>
      <w:r w:rsidRPr="002749D6">
        <w:rPr>
          <w:b/>
        </w:rPr>
        <w:t xml:space="preserve"> May 2020 NHSE COVID Safeguarding Newsletter</w:t>
      </w:r>
    </w:p>
    <w:p w:rsidR="002749D6" w:rsidRDefault="002749D6"/>
    <w:p w:rsidR="002749D6" w:rsidRDefault="002749D6" w:rsidP="002749D6">
      <w:pPr>
        <w:rPr>
          <w:rFonts w:ascii="Arial" w:hAnsi="Arial" w:cs="Arial"/>
        </w:rPr>
      </w:pPr>
      <w:r>
        <w:rPr>
          <w:rFonts w:ascii="Arial" w:hAnsi="Arial" w:cs="Arial"/>
        </w:rPr>
        <w:t>This is a #</w:t>
      </w:r>
      <w:proofErr w:type="spellStart"/>
      <w:r>
        <w:rPr>
          <w:rFonts w:ascii="Arial" w:hAnsi="Arial" w:cs="Arial"/>
        </w:rPr>
        <w:t>COVIDSafeguarding</w:t>
      </w:r>
      <w:proofErr w:type="spellEnd"/>
      <w:r>
        <w:rPr>
          <w:rFonts w:ascii="Arial" w:hAnsi="Arial" w:cs="Arial"/>
        </w:rPr>
        <w:t xml:space="preserve"> support special edition. Please find attached and links below. Please share with your partners.</w:t>
      </w:r>
    </w:p>
    <w:p w:rsidR="002749D6" w:rsidRDefault="002749D6" w:rsidP="002749D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also use </w:t>
      </w:r>
      <w:proofErr w:type="spellStart"/>
      <w:r>
        <w:rPr>
          <w:rFonts w:ascii="Arial" w:hAnsi="Arial" w:cs="Arial"/>
          <w:b/>
          <w:bCs/>
        </w:rPr>
        <w:t>FuturesNHS</w:t>
      </w:r>
      <w:proofErr w:type="spellEnd"/>
      <w:r>
        <w:rPr>
          <w:rFonts w:ascii="Arial" w:hAnsi="Arial" w:cs="Arial"/>
          <w:b/>
          <w:bCs/>
        </w:rPr>
        <w:t xml:space="preserve"> Safeguarding #COVID Safeguarding for up to date news and publications.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Attached: NHS E/I: </w:t>
      </w:r>
      <w:r>
        <w:rPr>
          <w:rFonts w:ascii="Arial" w:hAnsi="Arial" w:cs="Arial"/>
          <w:sz w:val="22"/>
          <w:szCs w:val="22"/>
        </w:rPr>
        <w:t xml:space="preserve">Weekly Roundup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Attached: Department of Health and Social Care:</w:t>
      </w:r>
      <w:r>
        <w:rPr>
          <w:rFonts w:ascii="Arial" w:hAnsi="Arial" w:cs="Arial"/>
          <w:sz w:val="22"/>
          <w:szCs w:val="22"/>
        </w:rPr>
        <w:t xml:space="preserve"> Update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Attached: SCIE.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Resources and insight </w:t>
      </w:r>
    </w:p>
    <w:p w:rsidR="002749D6" w:rsidRDefault="002749D6" w:rsidP="002749D6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Attached: NHS E/I. </w:t>
      </w:r>
      <w:r>
        <w:rPr>
          <w:rFonts w:ascii="Arial" w:hAnsi="Arial" w:cs="Arial"/>
          <w:sz w:val="22"/>
          <w:szCs w:val="22"/>
        </w:rPr>
        <w:t>Kenny Gibson June 2020 Events.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</w:p>
    <w:p w:rsidR="002749D6" w:rsidRDefault="002749D6" w:rsidP="002749D6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Letter- Domestic abuse during COVID-19: a reminder of advice for NHS staff: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https://www.england.nhs.uk/coronavirus/wp-content/uploads/sites/52/2020/05/C0376-domestic-abuse-duringpcovid-19-letter.pdf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 Devon Clinical Commissioning Group.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Not Brought support video: </w:t>
      </w:r>
      <w:hyperlink r:id="rId6" w:history="1">
        <w:r>
          <w:rPr>
            <w:rStyle w:val="Hyperlink"/>
            <w:rFonts w:ascii="Arial" w:hAnsi="Arial" w:cs="Arial"/>
            <w:sz w:val="22"/>
            <w:szCs w:val="22"/>
          </w:rPr>
          <w:t>https://vimeo.com/392944939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SafeLives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How ban family and friends help someone experiencing domestic abuse? Sound Cloud: </w:t>
      </w:r>
      <w:hyperlink r:id="rId7" w:history="1">
        <w:r>
          <w:rPr>
            <w:rStyle w:val="Hyperlink"/>
            <w:rFonts w:ascii="Arial" w:hAnsi="Arial" w:cs="Arial"/>
            <w:sz w:val="22"/>
            <w:szCs w:val="22"/>
          </w:rPr>
          <w:t>https://soundcloud.com/domestic-abuse-podcast/how-can-family-and-friends-help-someone-experiencing-domestic-abuse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/>
          <w:bCs/>
          <w:sz w:val="22"/>
          <w:szCs w:val="22"/>
        </w:rPr>
        <w:t>Capsticks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</w:t>
      </w:r>
      <w:proofErr w:type="gramEnd"/>
      <w:r>
        <w:rPr>
          <w:rFonts w:ascii="Arial" w:hAnsi="Arial" w:cs="Arial"/>
          <w:sz w:val="22"/>
          <w:szCs w:val="22"/>
        </w:rPr>
        <w:t xml:space="preserve"> Video: Safeguarding adults during the COVID-19 pandemic: </w:t>
      </w:r>
      <w:hyperlink r:id="rId8" w:history="1">
        <w:r>
          <w:rPr>
            <w:rStyle w:val="Hyperlink"/>
            <w:rFonts w:ascii="Arial" w:hAnsi="Arial" w:cs="Arial"/>
            <w:sz w:val="22"/>
            <w:szCs w:val="22"/>
          </w:rPr>
          <w:t>https://www.capsticks.com/insights/video-safeguarding-adults-during-the-covid-19-pandemic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Everbrite.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Complexity of Domestic Abuse-Online Event: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</w:rPr>
          <w:t>https://www.eventbrite.co.uk/e/the-complexity-of-domestic-abuse-tickets-104953605058?utm_campaign=post_publish&amp;utm_content=EBLinkEvent&amp;utm_medium=email&amp;utm_source=eventbrite&amp;utm_term=fullLink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RCPCH.</w:t>
      </w:r>
      <w:proofErr w:type="gramEnd"/>
      <w:r>
        <w:rPr>
          <w:rFonts w:ascii="Arial" w:hAnsi="Arial" w:cs="Arial"/>
          <w:sz w:val="22"/>
          <w:szCs w:val="22"/>
        </w:rPr>
        <w:t xml:space="preserve"> Guiding principles for safeguarding partnerships during the pandemic: </w:t>
      </w:r>
      <w:hyperlink r:id="rId10" w:history="1">
        <w:r>
          <w:rPr>
            <w:rStyle w:val="Hyperlink"/>
            <w:rFonts w:ascii="Arial" w:hAnsi="Arial" w:cs="Arial"/>
            <w:sz w:val="22"/>
            <w:szCs w:val="22"/>
          </w:rPr>
          <w:t>https://www.rcpch.ac.uk/resources/covid-19-guiding-principles-safeguarding-partnerships-during-pandemic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SABoard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Manager’s Blog (Shared from SANN): </w:t>
      </w:r>
      <w:hyperlink r:id="rId11" w:history="1">
        <w:r>
          <w:rPr>
            <w:rStyle w:val="Hyperlink"/>
            <w:rFonts w:ascii="Arial" w:hAnsi="Arial" w:cs="Arial"/>
            <w:sz w:val="22"/>
            <w:szCs w:val="22"/>
          </w:rPr>
          <w:t>https://www.norfolksafeguardingadultsboard.info/board/safeguarding-board-managers-blog/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NHS.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Information Governance: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2" w:history="1">
        <w:r>
          <w:rPr>
            <w:rStyle w:val="Hyperlink"/>
            <w:rFonts w:ascii="Arial" w:hAnsi="Arial" w:cs="Arial"/>
            <w:sz w:val="22"/>
            <w:szCs w:val="22"/>
          </w:rPr>
          <w:t>https://www.nhsx.nhs.uk/covid-19-response/data-and-information-governance/information-governance/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NHS Digital. </w:t>
      </w:r>
      <w:r>
        <w:rPr>
          <w:rFonts w:ascii="Arial" w:hAnsi="Arial" w:cs="Arial"/>
          <w:sz w:val="22"/>
          <w:szCs w:val="22"/>
        </w:rPr>
        <w:t>Approved video consultation systems: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</w:rPr>
          <w:t>https://digital.nhs.uk/services/future-gp-it-systems-and-services/approved-econsultation-systems</w:t>
        </w:r>
      </w:hyperlink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Employers’ Initiative on Domestic Abuse.</w:t>
      </w:r>
      <w:proofErr w:type="gramEnd"/>
      <w:r>
        <w:rPr>
          <w:rFonts w:ascii="Arial" w:hAnsi="Arial" w:cs="Arial"/>
          <w:sz w:val="22"/>
          <w:szCs w:val="22"/>
        </w:rPr>
        <w:t xml:space="preserve"> Support Services Directory: 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https://www.eida.org.uk/support-services-directory?fbclid=IwAR1RKD2nqjnSwA3_87zOGEWk7uhHwGRpcRx4q4kkkcdMzeyjj9Ov1VZiQ8U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The King’s Fund.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Ethnic minority deaths and Covid-19: what are we to do</w:t>
      </w:r>
      <w:proofErr w:type="gramStart"/>
      <w:r>
        <w:rPr>
          <w:rFonts w:ascii="Arial" w:hAnsi="Arial" w:cs="Arial"/>
          <w:sz w:val="22"/>
          <w:szCs w:val="22"/>
        </w:rPr>
        <w:t>?: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https://www.kingsfund.org.uk/blog/2020/04/ethnic-minority-deaths-covid-19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>Genomics England.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GenOMICC</w:t>
      </w:r>
      <w:proofErr w:type="spellEnd"/>
      <w:r>
        <w:rPr>
          <w:rFonts w:ascii="Arial" w:hAnsi="Arial" w:cs="Arial"/>
          <w:sz w:val="22"/>
          <w:szCs w:val="22"/>
        </w:rPr>
        <w:t xml:space="preserve"> study on COVID-19 patients: </w:t>
      </w:r>
      <w:hyperlink r:id="rId16" w:history="1">
        <w:r>
          <w:rPr>
            <w:rStyle w:val="Hyperlink"/>
            <w:rFonts w:ascii="Arial" w:hAnsi="Arial" w:cs="Arial"/>
            <w:sz w:val="22"/>
            <w:szCs w:val="22"/>
          </w:rPr>
          <w:t>https://www.genomicsengland.co.uk/covid-19/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2749D6" w:rsidRDefault="002749D6" w:rsidP="002749D6">
      <w:pPr>
        <w:pStyle w:val="HTMLPreformatted"/>
        <w:rPr>
          <w:rFonts w:ascii="Arial" w:hAnsi="Arial" w:cs="Arial"/>
          <w:sz w:val="22"/>
          <w:szCs w:val="22"/>
        </w:rPr>
      </w:pPr>
    </w:p>
    <w:p w:rsidR="002749D6" w:rsidRDefault="002749D6" w:rsidP="002749D6">
      <w:pPr>
        <w:pStyle w:val="HTMLPreformatte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yellow"/>
        </w:rPr>
        <w:t>MCA/LPS legal updates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749D6" w:rsidRDefault="002749D6" w:rsidP="002749D6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Does a local authority have power under s.17 Children Act 1989 to support an adult sibling of a child in need?</w:t>
      </w:r>
      <w:r>
        <w:t xml:space="preserve"> </w:t>
      </w:r>
      <w:hyperlink r:id="rId17" w:history="1">
        <w:r>
          <w:rPr>
            <w:rStyle w:val="Hyperlink"/>
            <w:rFonts w:ascii="Arial" w:hAnsi="Arial" w:cs="Arial"/>
          </w:rPr>
          <w:t>https://www.39essex.com/does-a-local-authority-have-power-under-s-17-children-act-1989-to-support-an-adult-sibling-of-a-child-in-need/</w:t>
        </w:r>
      </w:hyperlink>
      <w:r>
        <w:rPr>
          <w:rFonts w:ascii="Arial" w:hAnsi="Arial" w:cs="Arial"/>
        </w:rPr>
        <w:t xml:space="preserve"> </w:t>
      </w:r>
    </w:p>
    <w:p w:rsidR="002749D6" w:rsidRDefault="002749D6" w:rsidP="002749D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</w:rPr>
        <w:t xml:space="preserve"> When does mental incapacity constitute a </w:t>
      </w:r>
      <w:proofErr w:type="gramStart"/>
      <w:r>
        <w:rPr>
          <w:rFonts w:ascii="Arial" w:hAnsi="Arial" w:cs="Arial"/>
        </w:rPr>
        <w:t>‘status’?:</w:t>
      </w:r>
      <w:proofErr w:type="gramEnd"/>
      <w:r>
        <w:rPr>
          <w:rFonts w:ascii="Arial" w:hAnsi="Arial" w:cs="Arial"/>
        </w:rPr>
        <w:t xml:space="preserve">  </w:t>
      </w:r>
      <w:hyperlink r:id="rId18" w:history="1">
        <w:r>
          <w:rPr>
            <w:rStyle w:val="Hyperlink"/>
            <w:rFonts w:ascii="Arial" w:hAnsi="Arial" w:cs="Arial"/>
          </w:rPr>
          <w:t>https://www.mentalcapacitylawandpolicy.org.uk/when-does-mental-incapacity-constitute-a-status/</w:t>
        </w:r>
      </w:hyperlink>
      <w:r>
        <w:rPr>
          <w:rFonts w:ascii="Arial" w:hAnsi="Arial" w:cs="Arial"/>
        </w:rPr>
        <w:t xml:space="preserve"> </w:t>
      </w:r>
    </w:p>
    <w:p w:rsidR="002749D6" w:rsidRDefault="002749D6" w:rsidP="002749D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The Court of Protection, injunctions and persons unknown: </w:t>
      </w:r>
      <w:hyperlink r:id="rId19" w:history="1">
        <w:r>
          <w:rPr>
            <w:rStyle w:val="Hyperlink"/>
            <w:rFonts w:ascii="Arial" w:hAnsi="Arial" w:cs="Arial"/>
          </w:rPr>
          <w:t>https://www.mentalcapacitylawandpolicy.org.uk/the-court-of-protection-injunctions-and-persons-unknown/</w:t>
        </w:r>
      </w:hyperlink>
      <w:r>
        <w:rPr>
          <w:rFonts w:ascii="Arial" w:hAnsi="Arial" w:cs="Arial"/>
        </w:rPr>
        <w:t xml:space="preserve"> </w:t>
      </w:r>
    </w:p>
    <w:p w:rsidR="002749D6" w:rsidRDefault="002749D6" w:rsidP="002749D6">
      <w:pPr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lastRenderedPageBreak/>
        <w:t>39 Essex Chambers.</w:t>
      </w:r>
      <w:proofErr w:type="gramEnd"/>
      <w:r>
        <w:rPr>
          <w:rFonts w:ascii="Arial" w:hAnsi="Arial" w:cs="Arial"/>
          <w:b/>
          <w:bCs/>
        </w:rPr>
        <w:t xml:space="preserve"> Webinar: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shedinar</w:t>
      </w:r>
      <w:proofErr w:type="spellEnd"/>
      <w:r>
        <w:rPr>
          <w:rFonts w:ascii="Arial" w:hAnsi="Arial" w:cs="Arial"/>
        </w:rPr>
        <w:t xml:space="preserve"> series – the Court of Protection</w:t>
      </w:r>
      <w:r>
        <w:rPr>
          <w:rFonts w:ascii="Arial" w:hAnsi="Arial" w:cs="Arial"/>
          <w:b/>
          <w:bCs/>
        </w:rPr>
        <w:t xml:space="preserve">: </w:t>
      </w:r>
      <w:hyperlink r:id="rId20" w:history="1">
        <w:r>
          <w:rPr>
            <w:rStyle w:val="Hyperlink"/>
            <w:rFonts w:ascii="Arial" w:hAnsi="Arial" w:cs="Arial"/>
          </w:rPr>
          <w:t>https://www.mentalcapacitylawandpolicy.org.uk/the-shedinar-series-the-court-of-protection/</w:t>
        </w:r>
      </w:hyperlink>
      <w:r>
        <w:rPr>
          <w:rFonts w:ascii="Arial" w:hAnsi="Arial" w:cs="Arial"/>
          <w:b/>
          <w:bCs/>
        </w:rPr>
        <w:t xml:space="preserve"> </w:t>
      </w:r>
    </w:p>
    <w:p w:rsidR="002749D6" w:rsidRDefault="002749D6" w:rsidP="002749D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The Vice-President of the Court of Protection, Hayden J,</w:t>
      </w:r>
      <w:r>
        <w:rPr>
          <w:rFonts w:ascii="Arial" w:hAnsi="Arial" w:cs="Arial"/>
        </w:rPr>
        <w:t xml:space="preserve"> has written to Directors of Adult Social Services to highlight a number of key points relating to the operation of the MCA 2005: </w:t>
      </w:r>
      <w:hyperlink r:id="rId21" w:history="1">
        <w:r>
          <w:rPr>
            <w:rStyle w:val="Hyperlink"/>
            <w:rFonts w:ascii="Arial" w:hAnsi="Arial" w:cs="Arial"/>
          </w:rPr>
          <w:t>https://courtofprotectionhandbook.files.wordpress.com/2020/05/letter-vp-to-adass-4-may-2020.pdf</w:t>
        </w:r>
      </w:hyperlink>
      <w:r>
        <w:rPr>
          <w:rFonts w:ascii="Arial" w:hAnsi="Arial" w:cs="Arial"/>
        </w:rPr>
        <w:t xml:space="preserve"> </w:t>
      </w:r>
    </w:p>
    <w:p w:rsidR="002749D6" w:rsidRDefault="002749D6" w:rsidP="002749D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</w:rPr>
        <w:t xml:space="preserve"> The ‘shed series’ so far: </w:t>
      </w:r>
      <w:hyperlink r:id="rId22" w:history="1">
        <w:r>
          <w:rPr>
            <w:rStyle w:val="Hyperlink"/>
            <w:rFonts w:ascii="Arial" w:hAnsi="Arial" w:cs="Arial"/>
          </w:rPr>
          <w:t>https://www.mentalcapacitylawandpolicy.org.uk/the-shed-series-so-far/</w:t>
        </w:r>
      </w:hyperlink>
      <w:r>
        <w:rPr>
          <w:rFonts w:ascii="Arial" w:hAnsi="Arial" w:cs="Arial"/>
        </w:rPr>
        <w:t xml:space="preserve"> </w:t>
      </w:r>
    </w:p>
    <w:p w:rsidR="002749D6" w:rsidRDefault="002749D6" w:rsidP="002749D6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39 Essex Chambers.</w:t>
      </w:r>
      <w:proofErr w:type="gramEnd"/>
      <w:r>
        <w:rPr>
          <w:rFonts w:ascii="Arial" w:hAnsi="Arial" w:cs="Arial"/>
        </w:rPr>
        <w:t xml:space="preserve"> The Court of Protection, care homes, the rule of law and deprivation of liberty: </w:t>
      </w:r>
      <w:hyperlink r:id="rId23" w:history="1">
        <w:r>
          <w:rPr>
            <w:rStyle w:val="Hyperlink"/>
            <w:rFonts w:ascii="Arial" w:hAnsi="Arial" w:cs="Arial"/>
          </w:rPr>
          <w:t>https://www.mentalcapacitylawandpolicy.org.uk/the-court-of-protection-care-homes-the-rule-of-law-and-deprivation-of-liberty/</w:t>
        </w:r>
      </w:hyperlink>
      <w:r>
        <w:rPr>
          <w:rFonts w:ascii="Arial" w:hAnsi="Arial" w:cs="Arial"/>
        </w:rPr>
        <w:t xml:space="preserve"> </w:t>
      </w:r>
    </w:p>
    <w:p w:rsidR="002749D6" w:rsidRDefault="002749D6" w:rsidP="002749D6">
      <w:pPr>
        <w:rPr>
          <w:rFonts w:ascii="Arial" w:hAnsi="Arial" w:cs="Arial"/>
        </w:rPr>
      </w:pPr>
    </w:p>
    <w:p w:rsidR="002749D6" w:rsidRDefault="002749D6" w:rsidP="0027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Best wishes </w:t>
      </w:r>
    </w:p>
    <w:p w:rsidR="002749D6" w:rsidRDefault="002749D6" w:rsidP="002749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Anneliese </w:t>
      </w:r>
    </w:p>
    <w:p w:rsidR="002749D6" w:rsidRDefault="002749D6" w:rsidP="002749D6">
      <w:pPr>
        <w:rPr>
          <w:rFonts w:ascii="Arial" w:hAnsi="Arial" w:cs="Arial"/>
        </w:rPr>
      </w:pP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Anneliese </w:t>
      </w:r>
      <w:proofErr w:type="spellStart"/>
      <w:r>
        <w:rPr>
          <w:rFonts w:ascii="Arial" w:hAnsi="Arial" w:cs="Arial"/>
          <w:sz w:val="20"/>
          <w:szCs w:val="20"/>
          <w:lang w:eastAsia="en-GB"/>
        </w:rPr>
        <w:t>Hillyer</w:t>
      </w:r>
      <w:proofErr w:type="spellEnd"/>
      <w:r>
        <w:rPr>
          <w:rFonts w:ascii="Arial" w:hAnsi="Arial" w:cs="Arial"/>
          <w:sz w:val="20"/>
          <w:szCs w:val="20"/>
          <w:lang w:eastAsia="en-GB"/>
        </w:rPr>
        <w:t>-Thake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Head of Safeguarding Transformation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Nursing Leadership and Quality (South West)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NHS England and NHS Improvement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Jenner House, Langley Park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Chippenham, Wiltshire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SN15 1GG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Mobile: 07918368464</w:t>
      </w:r>
    </w:p>
    <w:p w:rsidR="002749D6" w:rsidRDefault="002749D6" w:rsidP="002749D6">
      <w:pPr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Email: </w:t>
      </w:r>
      <w:hyperlink r:id="rId24" w:history="1">
        <w:r>
          <w:rPr>
            <w:rStyle w:val="Hyperlink"/>
            <w:rFonts w:ascii="Arial" w:hAnsi="Arial" w:cs="Arial"/>
            <w:color w:val="auto"/>
            <w:sz w:val="20"/>
            <w:szCs w:val="20"/>
            <w:lang w:eastAsia="en-GB"/>
          </w:rPr>
          <w:t>ahillyer-thake@nhs.net</w:t>
        </w:r>
      </w:hyperlink>
    </w:p>
    <w:p w:rsidR="002749D6" w:rsidRDefault="002749D6"/>
    <w:bookmarkStart w:id="0" w:name="_MON_1651393778"/>
    <w:bookmarkEnd w:id="0"/>
    <w:p w:rsidR="002749D6" w:rsidRDefault="00F34FC7">
      <w:r>
        <w:object w:dxaOrig="1543" w:dyaOrig="1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25" o:title=""/>
          </v:shape>
          <o:OLEObject Type="Embed" ProgID="Word.Document.12" ShapeID="_x0000_i1025" DrawAspect="Icon" ObjectID="_1651393839" r:id="rId26">
            <o:FieldCodes>\s</o:FieldCodes>
          </o:OLEObject>
        </w:object>
      </w:r>
      <w:r>
        <w:object w:dxaOrig="1543" w:dyaOrig="1000">
          <v:shape id="_x0000_i1026" type="#_x0000_t75" style="width:77.25pt;height:50.25pt" o:ole="">
            <v:imagedata r:id="rId27" o:title=""/>
          </v:shape>
          <o:OLEObject Type="Embed" ProgID="Package" ShapeID="_x0000_i1026" DrawAspect="Icon" ObjectID="_1651393840" r:id="rId28"/>
        </w:object>
      </w:r>
      <w:r>
        <w:object w:dxaOrig="1543" w:dyaOrig="1000">
          <v:shape id="_x0000_i1027" type="#_x0000_t75" style="width:77.25pt;height:50.25pt" o:ole="">
            <v:imagedata r:id="rId29" o:title=""/>
          </v:shape>
          <o:OLEObject Type="Embed" ProgID="Package" ShapeID="_x0000_i1027" DrawAspect="Icon" ObjectID="_1651393841" r:id="rId30"/>
        </w:object>
      </w:r>
      <w:r>
        <w:object w:dxaOrig="1543" w:dyaOrig="1000">
          <v:shape id="_x0000_i1028" type="#_x0000_t75" style="width:77.25pt;height:50.25pt" o:ole="">
            <v:imagedata r:id="rId31" o:title=""/>
          </v:shape>
          <o:OLEObject Type="Embed" ProgID="Package" ShapeID="_x0000_i1028" DrawAspect="Icon" ObjectID="_1651393842" r:id="rId32"/>
        </w:object>
      </w:r>
      <w:bookmarkStart w:id="1" w:name="_GoBack"/>
      <w:bookmarkEnd w:id="1"/>
    </w:p>
    <w:sectPr w:rsidR="00274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D6"/>
    <w:rsid w:val="002749D6"/>
    <w:rsid w:val="00915DD3"/>
    <w:rsid w:val="00F3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D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4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49D6"/>
    <w:rPr>
      <w:rFonts w:ascii="Courier New" w:hAnsi="Courier New" w:cs="Courier New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9D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D6"/>
    <w:rPr>
      <w:color w:val="0563C1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49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49D6"/>
    <w:rPr>
      <w:rFonts w:ascii="Courier New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5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gital.nhs.uk/services/future-gp-it-systems-and-services/approved-econsultation-systems" TargetMode="External"/><Relationship Id="rId18" Type="http://schemas.openxmlformats.org/officeDocument/2006/relationships/hyperlink" Target="https://www.mentalcapacitylawandpolicy.org.uk/when-does-mental-incapacity-constitute-a-status/" TargetMode="External"/><Relationship Id="rId26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21" Type="http://schemas.openxmlformats.org/officeDocument/2006/relationships/hyperlink" Target="https://courtofprotectionhandbook.files.wordpress.com/2020/05/letter-vp-to-adass-4-may-2020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soundcloud.com/domestic-abuse-podcast/how-can-family-and-friends-help-someone-experiencing-domestic-abuse" TargetMode="External"/><Relationship Id="rId12" Type="http://schemas.openxmlformats.org/officeDocument/2006/relationships/hyperlink" Target="https://www.nhsx.nhs.uk/covid-19-response/data-and-information-governance/information-governance/" TargetMode="External"/><Relationship Id="rId17" Type="http://schemas.openxmlformats.org/officeDocument/2006/relationships/hyperlink" Target="https://www.39essex.com/does-a-local-authority-have-power-under-s-17-children-act-1989-to-support-an-adult-sibling-of-a-child-in-need/" TargetMode="External"/><Relationship Id="rId25" Type="http://schemas.openxmlformats.org/officeDocument/2006/relationships/image" Target="media/image1.emf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enomicsengland.co.uk/covid-19/" TargetMode="External"/><Relationship Id="rId20" Type="http://schemas.openxmlformats.org/officeDocument/2006/relationships/hyperlink" Target="https://www.mentalcapacitylawandpolicy.org.uk/the-shedinar-series-the-court-of-protection/" TargetMode="External"/><Relationship Id="rId29" Type="http://schemas.openxmlformats.org/officeDocument/2006/relationships/image" Target="media/image3.emf"/><Relationship Id="rId1" Type="http://schemas.openxmlformats.org/officeDocument/2006/relationships/styles" Target="styles.xml"/><Relationship Id="rId6" Type="http://schemas.openxmlformats.org/officeDocument/2006/relationships/hyperlink" Target="https://vimeo.com/392944939" TargetMode="External"/><Relationship Id="rId11" Type="http://schemas.openxmlformats.org/officeDocument/2006/relationships/hyperlink" Target="https://www.norfolksafeguardingadultsboard.info/board/safeguarding-board-managers-blog/" TargetMode="External"/><Relationship Id="rId24" Type="http://schemas.openxmlformats.org/officeDocument/2006/relationships/hyperlink" Target="mailto:ahillyer-thake@nhs.net" TargetMode="External"/><Relationship Id="rId32" Type="http://schemas.openxmlformats.org/officeDocument/2006/relationships/oleObject" Target="embeddings/oleObject3.bin"/><Relationship Id="rId5" Type="http://schemas.openxmlformats.org/officeDocument/2006/relationships/hyperlink" Target="https://www.england.nhs.uk/coronavirus/wp-content/uploads/sites/52/2020/05/C0376-domestic-abuse-duringpcovid-19-letter.pdf" TargetMode="External"/><Relationship Id="rId15" Type="http://schemas.openxmlformats.org/officeDocument/2006/relationships/hyperlink" Target="https://www.kingsfund.org.uk/blog/2020/04/ethnic-minority-deaths-covid-19" TargetMode="External"/><Relationship Id="rId23" Type="http://schemas.openxmlformats.org/officeDocument/2006/relationships/hyperlink" Target="https://www.mentalcapacitylawandpolicy.org.uk/the-court-of-protection-care-homes-the-rule-of-law-and-deprivation-of-liberty/" TargetMode="External"/><Relationship Id="rId28" Type="http://schemas.openxmlformats.org/officeDocument/2006/relationships/oleObject" Target="embeddings/oleObject1.bin"/><Relationship Id="rId10" Type="http://schemas.openxmlformats.org/officeDocument/2006/relationships/hyperlink" Target="https://www.rcpch.ac.uk/resources/covid-19-guiding-principles-safeguarding-partnerships-during-pandemic" TargetMode="External"/><Relationship Id="rId19" Type="http://schemas.openxmlformats.org/officeDocument/2006/relationships/hyperlink" Target="https://www.mentalcapacitylawandpolicy.org.uk/the-court-of-protection-injunctions-and-persons-unknown/" TargetMode="External"/><Relationship Id="rId31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hyperlink" Target="https://www.eventbrite.co.uk/e/the-complexity-of-domestic-abuse-tickets-104953605058?utm_campaign=post_publish&amp;utm_content=EBLinkEvent&amp;utm_medium=email&amp;utm_source=eventbrite&amp;utm_term=fullLink" TargetMode="External"/><Relationship Id="rId14" Type="http://schemas.openxmlformats.org/officeDocument/2006/relationships/hyperlink" Target="https://www.eida.org.uk/support-services-directory?fbclid=IwAR1RKD2nqjnSwA3_87zOGEWk7uhHwGRpcRx4q4kkkcdMzeyjj9Ov1VZiQ8U" TargetMode="External"/><Relationship Id="rId22" Type="http://schemas.openxmlformats.org/officeDocument/2006/relationships/hyperlink" Target="https://www.mentalcapacitylawandpolicy.org.uk/the-shed-series-so-far/" TargetMode="External"/><Relationship Id="rId27" Type="http://schemas.openxmlformats.org/officeDocument/2006/relationships/image" Target="media/image2.emf"/><Relationship Id="rId30" Type="http://schemas.openxmlformats.org/officeDocument/2006/relationships/oleObject" Target="embeddings/oleObject2.bin"/><Relationship Id="rId8" Type="http://schemas.openxmlformats.org/officeDocument/2006/relationships/hyperlink" Target="https://www.capsticks.com/insights/video-safeguarding-adults-during-the-covid-19-pandem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Hodgkins Anne (Banes CCG)</dc:creator>
  <cp:lastModifiedBy>Hodgkins Anne (Banes CCG)</cp:lastModifiedBy>
  <cp:revision>2</cp:revision>
  <dcterms:created xsi:type="dcterms:W3CDTF">2020-05-19T10:39:00Z</dcterms:created>
  <dcterms:modified xsi:type="dcterms:W3CDTF">2020-05-19T10:44:00Z</dcterms:modified>
</cp:coreProperties>
</file>