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722F2" w14:textId="77777777" w:rsidR="00BD5C2A" w:rsidRPr="00423F73" w:rsidRDefault="00BD5C2A" w:rsidP="0096106A">
      <w:pPr>
        <w:rPr>
          <w:rFonts w:cs="Arial"/>
          <w:color w:val="4472C4" w:themeColor="accent1"/>
        </w:rPr>
      </w:pPr>
      <w:bookmarkStart w:id="0" w:name="_GoBack"/>
      <w:bookmarkEnd w:id="0"/>
      <w:r w:rsidRPr="00423F73">
        <w:rPr>
          <w:noProof/>
          <w:lang w:eastAsia="en-GB"/>
        </w:rPr>
        <w:drawing>
          <wp:inline distT="0" distB="0" distL="0" distR="0" wp14:anchorId="5DA56F08" wp14:editId="2EA1666A">
            <wp:extent cx="2971800" cy="131826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71800" cy="1318260"/>
                    </a:xfrm>
                    <a:prstGeom prst="rect">
                      <a:avLst/>
                    </a:prstGeom>
                    <a:noFill/>
                    <a:ln>
                      <a:noFill/>
                    </a:ln>
                  </pic:spPr>
                </pic:pic>
              </a:graphicData>
            </a:graphic>
          </wp:inline>
        </w:drawing>
      </w:r>
    </w:p>
    <w:p w14:paraId="30A4604D" w14:textId="77777777" w:rsidR="00BD5C2A" w:rsidRPr="00423F73" w:rsidRDefault="00BD5C2A" w:rsidP="00BD5C2A">
      <w:pPr>
        <w:rPr>
          <w:rFonts w:cs="Arial"/>
          <w:b/>
          <w:bCs/>
          <w:color w:val="4472C4" w:themeColor="accent1"/>
          <w:sz w:val="22"/>
          <w:szCs w:val="22"/>
        </w:rPr>
      </w:pPr>
    </w:p>
    <w:p w14:paraId="2D0F4144" w14:textId="77777777" w:rsidR="00BD5C2A" w:rsidRPr="00423F73" w:rsidRDefault="00BD5C2A" w:rsidP="00BD5C2A">
      <w:pPr>
        <w:rPr>
          <w:rFonts w:cs="Arial"/>
          <w:b/>
          <w:bCs/>
          <w:color w:val="4472C4" w:themeColor="accent1"/>
          <w:sz w:val="22"/>
          <w:szCs w:val="22"/>
        </w:rPr>
      </w:pPr>
    </w:p>
    <w:p w14:paraId="3D4798A2" w14:textId="77777777" w:rsidR="00BD5C2A" w:rsidRPr="00423F73" w:rsidRDefault="00BD5C2A" w:rsidP="00BD5C2A">
      <w:pPr>
        <w:rPr>
          <w:rFonts w:cs="Arial"/>
          <w:b/>
          <w:bCs/>
          <w:color w:val="4472C4" w:themeColor="accent1"/>
          <w:sz w:val="22"/>
          <w:szCs w:val="22"/>
        </w:rPr>
      </w:pPr>
    </w:p>
    <w:p w14:paraId="7EB74AE6" w14:textId="1E87173B" w:rsidR="00BD5C2A" w:rsidRPr="008E795A" w:rsidRDefault="000009DB" w:rsidP="006E3AB5">
      <w:pPr>
        <w:pStyle w:val="BodyText"/>
        <w:rPr>
          <w:rFonts w:cs="Arial"/>
          <w:b/>
          <w:bCs/>
          <w:color w:val="4472C4" w:themeColor="accent1"/>
          <w:sz w:val="40"/>
          <w:szCs w:val="40"/>
        </w:rPr>
      </w:pPr>
      <w:r w:rsidRPr="008E795A">
        <w:rPr>
          <w:b/>
          <w:bCs/>
          <w:color w:val="4472C4" w:themeColor="accent1"/>
          <w:sz w:val="40"/>
          <w:szCs w:val="40"/>
        </w:rPr>
        <w:t xml:space="preserve">Guidance for </w:t>
      </w:r>
      <w:r w:rsidR="008C3B17">
        <w:rPr>
          <w:b/>
          <w:bCs/>
          <w:color w:val="4472C4" w:themeColor="accent1"/>
          <w:sz w:val="40"/>
          <w:szCs w:val="40"/>
        </w:rPr>
        <w:t xml:space="preserve">supporting educational and community settings to meet the </w:t>
      </w:r>
      <w:r w:rsidRPr="008E795A">
        <w:rPr>
          <w:b/>
          <w:bCs/>
          <w:color w:val="4472C4" w:themeColor="accent1"/>
          <w:sz w:val="40"/>
          <w:szCs w:val="40"/>
        </w:rPr>
        <w:t>needs of children and young people with medical c</w:t>
      </w:r>
      <w:r w:rsidR="006E3AB5" w:rsidRPr="008E795A">
        <w:rPr>
          <w:b/>
          <w:bCs/>
          <w:color w:val="4472C4" w:themeColor="accent1"/>
          <w:sz w:val="40"/>
          <w:szCs w:val="40"/>
        </w:rPr>
        <w:t>onditions</w:t>
      </w:r>
      <w:r w:rsidR="00BD5C2A" w:rsidRPr="008E795A">
        <w:rPr>
          <w:rFonts w:cs="Arial"/>
          <w:b/>
          <w:bCs/>
          <w:color w:val="4472C4" w:themeColor="accent1"/>
          <w:sz w:val="40"/>
          <w:szCs w:val="40"/>
        </w:rPr>
        <w:t xml:space="preserve"> </w:t>
      </w:r>
    </w:p>
    <w:p w14:paraId="58C167C4" w14:textId="77777777" w:rsidR="00BD5C2A" w:rsidRPr="008E795A" w:rsidRDefault="00BD5C2A" w:rsidP="00BD5C2A">
      <w:pPr>
        <w:rPr>
          <w:rFonts w:cs="Arial"/>
          <w:b/>
          <w:bCs/>
          <w:color w:val="4472C4" w:themeColor="accent1"/>
          <w:sz w:val="40"/>
          <w:szCs w:val="40"/>
        </w:rPr>
      </w:pPr>
    </w:p>
    <w:p w14:paraId="335EC094" w14:textId="2E699FC1" w:rsidR="008C3B17" w:rsidRDefault="00604046" w:rsidP="00BD5C2A">
      <w:pPr>
        <w:rPr>
          <w:rFonts w:cs="Arial"/>
          <w:b/>
          <w:bCs/>
          <w:color w:val="4472C4" w:themeColor="accent1"/>
          <w:sz w:val="40"/>
          <w:szCs w:val="40"/>
        </w:rPr>
      </w:pPr>
      <w:r>
        <w:rPr>
          <w:rFonts w:cs="Arial"/>
          <w:b/>
          <w:bCs/>
          <w:color w:val="4472C4" w:themeColor="accent1"/>
          <w:sz w:val="40"/>
          <w:szCs w:val="40"/>
        </w:rPr>
        <w:t>Final Version: 1.0</w:t>
      </w:r>
    </w:p>
    <w:p w14:paraId="2F12C4C3" w14:textId="77777777" w:rsidR="008C3B17" w:rsidRDefault="008C3B17" w:rsidP="00BD5C2A">
      <w:pPr>
        <w:rPr>
          <w:rFonts w:cs="Arial"/>
          <w:b/>
          <w:bCs/>
          <w:color w:val="4472C4" w:themeColor="accent1"/>
          <w:sz w:val="40"/>
          <w:szCs w:val="40"/>
        </w:rPr>
      </w:pPr>
    </w:p>
    <w:p w14:paraId="0EB6C11E" w14:textId="3F92F5DF" w:rsidR="00BD5C2A" w:rsidRPr="00423F73" w:rsidRDefault="00BD5C2A" w:rsidP="00BD5C2A">
      <w:pPr>
        <w:rPr>
          <w:rFonts w:cs="Arial"/>
          <w:b/>
          <w:bCs/>
          <w:color w:val="4472C4" w:themeColor="accent1"/>
          <w:sz w:val="22"/>
          <w:szCs w:val="22"/>
        </w:rPr>
      </w:pPr>
      <w:r w:rsidRPr="00423F73">
        <w:rPr>
          <w:rFonts w:cs="Arial"/>
          <w:b/>
          <w:bCs/>
          <w:color w:val="4472C4" w:themeColor="accent1"/>
          <w:sz w:val="22"/>
          <w:szCs w:val="22"/>
        </w:rPr>
        <w:br w:type="page"/>
      </w:r>
    </w:p>
    <w:p w14:paraId="141B597E" w14:textId="77777777" w:rsidR="00BD5C2A" w:rsidRPr="00423F73" w:rsidRDefault="00BD5C2A" w:rsidP="00BD5C2A">
      <w:pPr>
        <w:pStyle w:val="StyleTableHeadingNotBoldPink"/>
        <w:rPr>
          <w:rFonts w:cs="Arial"/>
          <w:b/>
          <w:color w:val="auto"/>
          <w:sz w:val="22"/>
          <w:szCs w:val="22"/>
        </w:rPr>
      </w:pPr>
      <w:r w:rsidRPr="00423F73">
        <w:rPr>
          <w:rFonts w:cs="Arial"/>
          <w:b/>
          <w:color w:val="auto"/>
          <w:sz w:val="22"/>
          <w:szCs w:val="22"/>
        </w:rPr>
        <w:lastRenderedPageBreak/>
        <w:t>NHS Bath and North East Somerset, Swindon and Wiltshire (BSW) Clinical Commissioning Group (CCG)</w:t>
      </w:r>
    </w:p>
    <w:p w14:paraId="7844F616" w14:textId="77777777" w:rsidR="00BD5C2A" w:rsidRPr="00423F73" w:rsidRDefault="00BD5C2A" w:rsidP="00BD5C2A">
      <w:pPr>
        <w:pStyle w:val="StyleTableHeadingNotBoldPink"/>
        <w:rPr>
          <w:rFonts w:cs="Arial"/>
          <w:b/>
          <w:color w:val="auto"/>
          <w:sz w:val="22"/>
          <w:szCs w:val="22"/>
        </w:rPr>
      </w:pPr>
    </w:p>
    <w:p w14:paraId="08A1967E" w14:textId="6141D884" w:rsidR="00BD5C2A" w:rsidRPr="00423F73" w:rsidRDefault="00BD5C2A" w:rsidP="00BD5C2A">
      <w:pPr>
        <w:rPr>
          <w:rFonts w:cs="Arial"/>
          <w:b/>
          <w:bCs/>
          <w:sz w:val="22"/>
          <w:szCs w:val="22"/>
        </w:rPr>
      </w:pPr>
    </w:p>
    <w:p w14:paraId="3A1713D9" w14:textId="77777777" w:rsidR="00BD5C2A" w:rsidRPr="00423F73" w:rsidRDefault="00BD5C2A" w:rsidP="00BD5C2A">
      <w:pPr>
        <w:rPr>
          <w:rFonts w:cs="Arial"/>
          <w:b/>
          <w:bCs/>
          <w:sz w:val="22"/>
          <w:szCs w:val="22"/>
        </w:rPr>
      </w:pPr>
    </w:p>
    <w:p w14:paraId="22614EE4" w14:textId="77777777" w:rsidR="00BD5C2A" w:rsidRPr="00423F73" w:rsidRDefault="00BD5C2A" w:rsidP="00BD5C2A">
      <w:pPr>
        <w:pStyle w:val="StyleTableHeadingNotBoldPink"/>
        <w:jc w:val="center"/>
        <w:rPr>
          <w:rFonts w:cs="Arial"/>
          <w:b/>
          <w:color w:val="auto"/>
          <w:sz w:val="22"/>
          <w:szCs w:val="22"/>
        </w:rPr>
      </w:pPr>
      <w:r w:rsidRPr="00423F73">
        <w:rPr>
          <w:rFonts w:cs="Arial"/>
          <w:b/>
          <w:color w:val="auto"/>
          <w:sz w:val="22"/>
          <w:szCs w:val="22"/>
        </w:rPr>
        <w:t>NHS BSW CCG</w:t>
      </w:r>
    </w:p>
    <w:p w14:paraId="0A1C3941" w14:textId="77777777" w:rsidR="00BD5C2A" w:rsidRPr="00423F73" w:rsidRDefault="00BD5C2A" w:rsidP="00BD5C2A">
      <w:pPr>
        <w:pStyle w:val="StyleTableHeadingNotBoldPink"/>
        <w:jc w:val="center"/>
        <w:rPr>
          <w:rFonts w:cs="Arial"/>
          <w:b/>
          <w:color w:val="auto"/>
          <w:sz w:val="22"/>
          <w:szCs w:val="22"/>
          <w:highlight w:val="yellow"/>
        </w:rPr>
      </w:pPr>
    </w:p>
    <w:tbl>
      <w:tblPr>
        <w:tblW w:w="10065" w:type="dxa"/>
        <w:tblInd w:w="-318"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2553"/>
        <w:gridCol w:w="7512"/>
      </w:tblGrid>
      <w:tr w:rsidR="00BD5C2A" w:rsidRPr="00423F73" w14:paraId="2F8DDE95" w14:textId="77777777" w:rsidTr="00EB4C99">
        <w:trPr>
          <w:cantSplit/>
        </w:trPr>
        <w:tc>
          <w:tcPr>
            <w:tcW w:w="2553" w:type="dxa"/>
            <w:shd w:val="clear" w:color="auto" w:fill="auto"/>
          </w:tcPr>
          <w:p w14:paraId="77CD1D78"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Policy:</w:t>
            </w:r>
          </w:p>
        </w:tc>
        <w:tc>
          <w:tcPr>
            <w:tcW w:w="7512" w:type="dxa"/>
            <w:shd w:val="clear" w:color="auto" w:fill="auto"/>
          </w:tcPr>
          <w:p w14:paraId="12F080E7" w14:textId="7D879162" w:rsidR="00BD5C2A" w:rsidRPr="00423F73" w:rsidRDefault="008C3B17" w:rsidP="00EB4C99">
            <w:pPr>
              <w:pStyle w:val="TableText"/>
              <w:jc w:val="both"/>
              <w:rPr>
                <w:rFonts w:cs="Arial"/>
                <w:sz w:val="22"/>
                <w:szCs w:val="22"/>
              </w:rPr>
            </w:pPr>
            <w:r>
              <w:rPr>
                <w:color w:val="000000" w:themeColor="text1"/>
                <w:sz w:val="22"/>
                <w:szCs w:val="22"/>
              </w:rPr>
              <w:t xml:space="preserve">Guidance for </w:t>
            </w:r>
            <w:r w:rsidR="00746740" w:rsidRPr="00423F73">
              <w:rPr>
                <w:color w:val="000000" w:themeColor="text1"/>
                <w:sz w:val="22"/>
                <w:szCs w:val="22"/>
              </w:rPr>
              <w:t>Supporting Educational &amp; Community Settings to Meet the Needs of Children and Young People with Medical Conditions</w:t>
            </w:r>
          </w:p>
        </w:tc>
      </w:tr>
      <w:tr w:rsidR="00BD5C2A" w:rsidRPr="00423F73" w14:paraId="263F5E56" w14:textId="77777777" w:rsidTr="00EB4C99">
        <w:trPr>
          <w:cantSplit/>
        </w:trPr>
        <w:tc>
          <w:tcPr>
            <w:tcW w:w="2553" w:type="dxa"/>
            <w:shd w:val="clear" w:color="auto" w:fill="auto"/>
          </w:tcPr>
          <w:p w14:paraId="70A0CA99" w14:textId="77777777" w:rsidR="00BD5C2A" w:rsidRPr="00423F73" w:rsidRDefault="00BD5C2A" w:rsidP="00EB4C99">
            <w:pPr>
              <w:pStyle w:val="StyleTableHeadingNotBoldPink"/>
              <w:rPr>
                <w:rFonts w:cs="Arial"/>
                <w:b/>
                <w:color w:val="auto"/>
                <w:sz w:val="22"/>
                <w:szCs w:val="22"/>
                <w:highlight w:val="yellow"/>
              </w:rPr>
            </w:pPr>
            <w:r w:rsidRPr="00423F73">
              <w:rPr>
                <w:rFonts w:cs="Arial"/>
                <w:b/>
                <w:color w:val="auto"/>
                <w:sz w:val="22"/>
                <w:szCs w:val="22"/>
              </w:rPr>
              <w:t>Policy Reference:</w:t>
            </w:r>
          </w:p>
        </w:tc>
        <w:tc>
          <w:tcPr>
            <w:tcW w:w="7512" w:type="dxa"/>
          </w:tcPr>
          <w:p w14:paraId="638952EE" w14:textId="77777777" w:rsidR="00BD5C2A" w:rsidRPr="00423F73" w:rsidRDefault="00BD5C2A" w:rsidP="00EB4C99">
            <w:pPr>
              <w:pStyle w:val="TableText"/>
              <w:jc w:val="both"/>
              <w:rPr>
                <w:rFonts w:cs="Arial"/>
                <w:sz w:val="22"/>
                <w:szCs w:val="22"/>
                <w:highlight w:val="yellow"/>
              </w:rPr>
            </w:pPr>
          </w:p>
        </w:tc>
      </w:tr>
      <w:tr w:rsidR="00BD5C2A" w:rsidRPr="00423F73" w14:paraId="05183F88" w14:textId="77777777" w:rsidTr="00EB4C99">
        <w:trPr>
          <w:cantSplit/>
        </w:trPr>
        <w:tc>
          <w:tcPr>
            <w:tcW w:w="2553" w:type="dxa"/>
            <w:shd w:val="clear" w:color="auto" w:fill="auto"/>
          </w:tcPr>
          <w:p w14:paraId="6812D5F7"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Policy Statement:</w:t>
            </w:r>
          </w:p>
          <w:p w14:paraId="35A764EF" w14:textId="77777777" w:rsidR="00BD5C2A" w:rsidRPr="00423F73" w:rsidRDefault="00BD5C2A" w:rsidP="00EB4C99">
            <w:pPr>
              <w:pStyle w:val="StyleTableHeadingNotBoldPink"/>
              <w:jc w:val="both"/>
              <w:rPr>
                <w:rFonts w:cs="Arial"/>
                <w:b/>
                <w:color w:val="auto"/>
                <w:sz w:val="22"/>
                <w:szCs w:val="22"/>
                <w:highlight w:val="yellow"/>
              </w:rPr>
            </w:pPr>
          </w:p>
        </w:tc>
        <w:tc>
          <w:tcPr>
            <w:tcW w:w="7512" w:type="dxa"/>
          </w:tcPr>
          <w:p w14:paraId="71D7F67E" w14:textId="3064004E" w:rsidR="00BD5C2A" w:rsidRPr="00423F73" w:rsidRDefault="00BD5C2A" w:rsidP="00EB4C99">
            <w:pPr>
              <w:jc w:val="both"/>
              <w:rPr>
                <w:rFonts w:cs="Arial"/>
                <w:sz w:val="22"/>
                <w:szCs w:val="22"/>
                <w:highlight w:val="yellow"/>
              </w:rPr>
            </w:pPr>
          </w:p>
        </w:tc>
      </w:tr>
      <w:tr w:rsidR="00BD5C2A" w:rsidRPr="00423F73" w14:paraId="2F2C5429" w14:textId="77777777" w:rsidTr="00EB4C99">
        <w:trPr>
          <w:cantSplit/>
        </w:trPr>
        <w:tc>
          <w:tcPr>
            <w:tcW w:w="2553" w:type="dxa"/>
            <w:shd w:val="clear" w:color="auto" w:fill="auto"/>
          </w:tcPr>
          <w:p w14:paraId="0E49EC59"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Version Number:</w:t>
            </w:r>
          </w:p>
        </w:tc>
        <w:tc>
          <w:tcPr>
            <w:tcW w:w="7512" w:type="dxa"/>
          </w:tcPr>
          <w:p w14:paraId="44FCBEB1" w14:textId="592EA9EB" w:rsidR="00BD5C2A" w:rsidRPr="00423F73" w:rsidRDefault="00604046" w:rsidP="00EB4C99">
            <w:pPr>
              <w:pStyle w:val="TableText"/>
              <w:jc w:val="both"/>
              <w:rPr>
                <w:rFonts w:cs="Arial"/>
                <w:sz w:val="22"/>
                <w:szCs w:val="22"/>
              </w:rPr>
            </w:pPr>
            <w:r>
              <w:rPr>
                <w:rFonts w:cs="Arial"/>
                <w:sz w:val="22"/>
                <w:szCs w:val="22"/>
              </w:rPr>
              <w:t>1.0</w:t>
            </w:r>
          </w:p>
        </w:tc>
      </w:tr>
      <w:tr w:rsidR="00BD5C2A" w:rsidRPr="00423F73" w14:paraId="39F829A4" w14:textId="77777777" w:rsidTr="00EB4C99">
        <w:trPr>
          <w:cantSplit/>
        </w:trPr>
        <w:tc>
          <w:tcPr>
            <w:tcW w:w="2553" w:type="dxa"/>
            <w:shd w:val="clear" w:color="auto" w:fill="auto"/>
          </w:tcPr>
          <w:p w14:paraId="52A563CA"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Version Date:</w:t>
            </w:r>
          </w:p>
        </w:tc>
        <w:tc>
          <w:tcPr>
            <w:tcW w:w="7512" w:type="dxa"/>
          </w:tcPr>
          <w:p w14:paraId="2DF20D62" w14:textId="12FC4086" w:rsidR="00BD5C2A" w:rsidRPr="00423F73" w:rsidRDefault="00604046" w:rsidP="00EB4C99">
            <w:pPr>
              <w:pStyle w:val="TableText"/>
              <w:jc w:val="both"/>
              <w:rPr>
                <w:rFonts w:cs="Arial"/>
                <w:sz w:val="22"/>
                <w:szCs w:val="22"/>
              </w:rPr>
            </w:pPr>
            <w:r>
              <w:rPr>
                <w:rFonts w:cs="Arial"/>
                <w:sz w:val="22"/>
                <w:szCs w:val="22"/>
              </w:rPr>
              <w:t xml:space="preserve">March </w:t>
            </w:r>
            <w:r w:rsidR="004A5CCB">
              <w:rPr>
                <w:rFonts w:cs="Arial"/>
                <w:sz w:val="22"/>
                <w:szCs w:val="22"/>
              </w:rPr>
              <w:t>2021</w:t>
            </w:r>
          </w:p>
        </w:tc>
      </w:tr>
      <w:tr w:rsidR="00BD5C2A" w:rsidRPr="00423F73" w14:paraId="37661CB2" w14:textId="77777777" w:rsidTr="00EB4C99">
        <w:trPr>
          <w:cantSplit/>
        </w:trPr>
        <w:tc>
          <w:tcPr>
            <w:tcW w:w="2553" w:type="dxa"/>
            <w:shd w:val="clear" w:color="auto" w:fill="auto"/>
          </w:tcPr>
          <w:p w14:paraId="00624589"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Review Date:</w:t>
            </w:r>
          </w:p>
        </w:tc>
        <w:tc>
          <w:tcPr>
            <w:tcW w:w="7512" w:type="dxa"/>
          </w:tcPr>
          <w:p w14:paraId="55123AC9" w14:textId="5088A744" w:rsidR="00BD5C2A" w:rsidRPr="00423F73" w:rsidRDefault="00604046" w:rsidP="00EB4C99">
            <w:pPr>
              <w:pStyle w:val="TableText"/>
              <w:jc w:val="both"/>
              <w:rPr>
                <w:rFonts w:cs="Arial"/>
                <w:sz w:val="22"/>
                <w:szCs w:val="22"/>
              </w:rPr>
            </w:pPr>
            <w:r>
              <w:rPr>
                <w:rFonts w:cs="Arial"/>
                <w:sz w:val="22"/>
                <w:szCs w:val="22"/>
              </w:rPr>
              <w:t xml:space="preserve">March </w:t>
            </w:r>
            <w:r w:rsidR="003B71FE">
              <w:rPr>
                <w:rFonts w:cs="Arial"/>
                <w:sz w:val="22"/>
                <w:szCs w:val="22"/>
              </w:rPr>
              <w:t>2022</w:t>
            </w:r>
          </w:p>
        </w:tc>
      </w:tr>
      <w:tr w:rsidR="00BD5C2A" w:rsidRPr="00423F73" w14:paraId="2CBD4D2A" w14:textId="77777777" w:rsidTr="00EB4C99">
        <w:trPr>
          <w:cantSplit/>
        </w:trPr>
        <w:tc>
          <w:tcPr>
            <w:tcW w:w="2553" w:type="dxa"/>
            <w:shd w:val="clear" w:color="auto" w:fill="auto"/>
          </w:tcPr>
          <w:p w14:paraId="63679B33"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Author:</w:t>
            </w:r>
          </w:p>
        </w:tc>
        <w:tc>
          <w:tcPr>
            <w:tcW w:w="7512" w:type="dxa"/>
          </w:tcPr>
          <w:p w14:paraId="18B9D8C2" w14:textId="1B68D539" w:rsidR="00BD5C2A" w:rsidRPr="00423F73" w:rsidRDefault="00BD5C2A" w:rsidP="00EB4C99">
            <w:pPr>
              <w:pStyle w:val="TableText"/>
              <w:jc w:val="both"/>
              <w:rPr>
                <w:rFonts w:cs="Arial"/>
                <w:sz w:val="22"/>
                <w:szCs w:val="22"/>
              </w:rPr>
            </w:pPr>
            <w:r w:rsidRPr="00423F73">
              <w:rPr>
                <w:rFonts w:cs="Arial"/>
                <w:sz w:val="22"/>
                <w:szCs w:val="22"/>
              </w:rPr>
              <w:t>Sally Beckley</w:t>
            </w:r>
            <w:r w:rsidR="00BA0CBC">
              <w:rPr>
                <w:rFonts w:cs="Arial"/>
                <w:sz w:val="22"/>
                <w:szCs w:val="22"/>
              </w:rPr>
              <w:t xml:space="preserve"> and</w:t>
            </w:r>
            <w:r w:rsidR="00BA0CBC">
              <w:t xml:space="preserve"> </w:t>
            </w:r>
            <w:r w:rsidR="00BA0CBC" w:rsidRPr="00BA0CBC">
              <w:rPr>
                <w:rFonts w:cs="Arial"/>
                <w:sz w:val="22"/>
                <w:szCs w:val="22"/>
              </w:rPr>
              <w:t>Fiona Corless</w:t>
            </w:r>
            <w:r w:rsidRPr="00423F73">
              <w:rPr>
                <w:rFonts w:cs="Arial"/>
                <w:sz w:val="22"/>
                <w:szCs w:val="22"/>
              </w:rPr>
              <w:t xml:space="preserve">; Designated Clinical Officers </w:t>
            </w:r>
          </w:p>
        </w:tc>
      </w:tr>
      <w:tr w:rsidR="00BD5C2A" w:rsidRPr="00423F73" w14:paraId="2BE5AA87" w14:textId="77777777" w:rsidTr="00EB4C99">
        <w:trPr>
          <w:cantSplit/>
        </w:trPr>
        <w:tc>
          <w:tcPr>
            <w:tcW w:w="2553" w:type="dxa"/>
            <w:shd w:val="clear" w:color="auto" w:fill="auto"/>
          </w:tcPr>
          <w:p w14:paraId="7546110E"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Responsible Owner:</w:t>
            </w:r>
          </w:p>
        </w:tc>
        <w:tc>
          <w:tcPr>
            <w:tcW w:w="7512" w:type="dxa"/>
          </w:tcPr>
          <w:p w14:paraId="1C094D42" w14:textId="6A11480E" w:rsidR="00BD5C2A" w:rsidRPr="00423F73" w:rsidRDefault="00DA3449" w:rsidP="00EB4C99">
            <w:pPr>
              <w:pStyle w:val="TableText"/>
              <w:jc w:val="both"/>
              <w:rPr>
                <w:rFonts w:cs="Arial"/>
                <w:sz w:val="22"/>
                <w:szCs w:val="22"/>
              </w:rPr>
            </w:pPr>
            <w:r w:rsidRPr="00423F73">
              <w:rPr>
                <w:rFonts w:cs="Arial"/>
                <w:sz w:val="22"/>
                <w:szCs w:val="22"/>
              </w:rPr>
              <w:t xml:space="preserve">Sharren Pells; </w:t>
            </w:r>
            <w:r w:rsidR="00746740" w:rsidRPr="00423F73">
              <w:rPr>
                <w:rFonts w:cs="Arial"/>
                <w:sz w:val="22"/>
                <w:szCs w:val="22"/>
              </w:rPr>
              <w:t>Deputy Director of Nursing and Quality</w:t>
            </w:r>
          </w:p>
        </w:tc>
      </w:tr>
      <w:tr w:rsidR="00BD5C2A" w:rsidRPr="00423F73" w14:paraId="05DCB46F" w14:textId="77777777" w:rsidTr="00EB4C99">
        <w:trPr>
          <w:cantSplit/>
        </w:trPr>
        <w:tc>
          <w:tcPr>
            <w:tcW w:w="2553" w:type="dxa"/>
            <w:shd w:val="clear" w:color="auto" w:fill="auto"/>
          </w:tcPr>
          <w:p w14:paraId="24CBD6CF" w14:textId="77777777" w:rsidR="00BD5C2A" w:rsidRPr="00423F73" w:rsidRDefault="00BD5C2A" w:rsidP="00EB4C99">
            <w:pPr>
              <w:pStyle w:val="StyleTableHeadingNotBoldPink"/>
              <w:jc w:val="both"/>
              <w:rPr>
                <w:rFonts w:cs="Arial"/>
                <w:b/>
                <w:color w:val="auto"/>
                <w:sz w:val="22"/>
                <w:szCs w:val="22"/>
              </w:rPr>
            </w:pPr>
            <w:r w:rsidRPr="00423F73">
              <w:rPr>
                <w:rFonts w:cs="Arial"/>
                <w:b/>
                <w:color w:val="auto"/>
                <w:sz w:val="22"/>
                <w:szCs w:val="22"/>
              </w:rPr>
              <w:t>Approving Body:</w:t>
            </w:r>
          </w:p>
        </w:tc>
        <w:tc>
          <w:tcPr>
            <w:tcW w:w="7512" w:type="dxa"/>
          </w:tcPr>
          <w:p w14:paraId="3AFC8DE7" w14:textId="387784ED" w:rsidR="00BD5C2A" w:rsidRPr="00423F73" w:rsidRDefault="00DE3872" w:rsidP="00EB4C99">
            <w:pPr>
              <w:pStyle w:val="TableText"/>
              <w:jc w:val="both"/>
              <w:rPr>
                <w:rFonts w:cs="Arial"/>
                <w:sz w:val="22"/>
                <w:szCs w:val="22"/>
              </w:rPr>
            </w:pPr>
            <w:r>
              <w:rPr>
                <w:rFonts w:cs="Arial"/>
                <w:sz w:val="22"/>
                <w:szCs w:val="22"/>
              </w:rPr>
              <w:t>Q</w:t>
            </w:r>
            <w:r w:rsidR="003B71FE">
              <w:rPr>
                <w:rFonts w:cs="Arial"/>
                <w:sz w:val="22"/>
                <w:szCs w:val="22"/>
              </w:rPr>
              <w:t>uality Performance and Assurance Committee (QPAC)</w:t>
            </w:r>
          </w:p>
        </w:tc>
      </w:tr>
    </w:tbl>
    <w:p w14:paraId="7F02ADCF" w14:textId="77777777" w:rsidR="00BD5C2A" w:rsidRPr="00423F73" w:rsidRDefault="00BD5C2A" w:rsidP="00BD5C2A">
      <w:pPr>
        <w:rPr>
          <w:rFonts w:cs="Arial"/>
          <w:b/>
          <w:bCs/>
          <w:color w:val="4472C4" w:themeColor="accent1"/>
          <w:sz w:val="22"/>
          <w:szCs w:val="22"/>
        </w:rPr>
      </w:pPr>
    </w:p>
    <w:p w14:paraId="24D2D3D7" w14:textId="77777777" w:rsidR="00BD5C2A" w:rsidRPr="00423F73" w:rsidRDefault="00BD5C2A" w:rsidP="00BD5C2A">
      <w:pPr>
        <w:spacing w:after="160" w:line="259" w:lineRule="auto"/>
        <w:rPr>
          <w:rFonts w:cs="Arial"/>
          <w:b/>
          <w:bCs/>
          <w:color w:val="4472C4" w:themeColor="accent1"/>
          <w:sz w:val="22"/>
          <w:szCs w:val="22"/>
        </w:rPr>
      </w:pPr>
      <w:r w:rsidRPr="00423F73">
        <w:rPr>
          <w:rFonts w:cs="Arial"/>
          <w:b/>
          <w:bCs/>
          <w:color w:val="4472C4" w:themeColor="accent1"/>
          <w:sz w:val="22"/>
          <w:szCs w:val="22"/>
        </w:rPr>
        <w:br w:type="page"/>
      </w:r>
    </w:p>
    <w:p w14:paraId="47159979" w14:textId="77777777" w:rsidR="00BD5C2A" w:rsidRPr="00423F73" w:rsidRDefault="00BD5C2A" w:rsidP="00BD5C2A">
      <w:pPr>
        <w:rPr>
          <w:rFonts w:cs="Arial"/>
          <w:b/>
          <w:sz w:val="22"/>
          <w:szCs w:val="22"/>
        </w:rPr>
      </w:pPr>
      <w:r w:rsidRPr="00423F73">
        <w:rPr>
          <w:rFonts w:cs="Arial"/>
          <w:b/>
          <w:sz w:val="22"/>
          <w:szCs w:val="22"/>
        </w:rPr>
        <w:lastRenderedPageBreak/>
        <w:t>Document Control</w:t>
      </w:r>
    </w:p>
    <w:p w14:paraId="22ADA3E8" w14:textId="77777777" w:rsidR="00BD5C2A" w:rsidRPr="00423F73" w:rsidRDefault="00BD5C2A" w:rsidP="00BD5C2A">
      <w:pPr>
        <w:rPr>
          <w:sz w:val="22"/>
          <w:szCs w:val="22"/>
          <w:highlight w:val="yellow"/>
        </w:rPr>
      </w:pPr>
    </w:p>
    <w:p w14:paraId="7A75B2CD" w14:textId="77777777" w:rsidR="00BD5C2A" w:rsidRPr="00423F73" w:rsidRDefault="00BD5C2A" w:rsidP="00BD5C2A">
      <w:pPr>
        <w:rPr>
          <w:rFonts w:cs="Arial"/>
          <w:sz w:val="22"/>
          <w:szCs w:val="22"/>
        </w:rPr>
      </w:pPr>
      <w:r w:rsidRPr="00423F73">
        <w:rPr>
          <w:rFonts w:cs="Arial"/>
          <w:b/>
          <w:sz w:val="22"/>
          <w:szCs w:val="22"/>
        </w:rPr>
        <w:t xml:space="preserve">Reviewers &amp; Approvals </w:t>
      </w:r>
    </w:p>
    <w:p w14:paraId="1059532B" w14:textId="77777777" w:rsidR="00BD5C2A" w:rsidRPr="00423F73" w:rsidRDefault="00BD5C2A" w:rsidP="00BD5C2A">
      <w:pPr>
        <w:pStyle w:val="BodyText1"/>
        <w:spacing w:before="0" w:after="0"/>
        <w:jc w:val="both"/>
        <w:rPr>
          <w:sz w:val="22"/>
          <w:szCs w:val="22"/>
        </w:rPr>
      </w:pPr>
      <w:r w:rsidRPr="00423F73">
        <w:rPr>
          <w:sz w:val="22"/>
          <w:szCs w:val="22"/>
        </w:rPr>
        <w:t xml:space="preserve">This document requires the following reviews and approvals. </w:t>
      </w:r>
    </w:p>
    <w:tbl>
      <w:tblPr>
        <w:tblW w:w="10065" w:type="dxa"/>
        <w:tblInd w:w="-318" w:type="dxa"/>
        <w:tblBorders>
          <w:top w:val="single" w:sz="4" w:space="0" w:color="00A88F"/>
          <w:left w:val="single" w:sz="4" w:space="0" w:color="00A88F"/>
          <w:bottom w:val="single" w:sz="4" w:space="0" w:color="00A88F"/>
          <w:right w:val="single" w:sz="4" w:space="0" w:color="00A88F"/>
          <w:insideH w:val="single" w:sz="4" w:space="0" w:color="00A88F"/>
          <w:insideV w:val="single" w:sz="4" w:space="0" w:color="00A88F"/>
        </w:tblBorders>
        <w:tblLayout w:type="fixed"/>
        <w:tblLook w:val="0000" w:firstRow="0" w:lastRow="0" w:firstColumn="0" w:lastColumn="0" w:noHBand="0" w:noVBand="0"/>
      </w:tblPr>
      <w:tblGrid>
        <w:gridCol w:w="1986"/>
        <w:gridCol w:w="2268"/>
        <w:gridCol w:w="2976"/>
        <w:gridCol w:w="1276"/>
        <w:gridCol w:w="1559"/>
      </w:tblGrid>
      <w:tr w:rsidR="00BD5C2A" w:rsidRPr="00423F73" w14:paraId="187C2168" w14:textId="77777777" w:rsidTr="00EB4C99">
        <w:trPr>
          <w:cantSplit/>
        </w:trPr>
        <w:tc>
          <w:tcPr>
            <w:tcW w:w="1986" w:type="dxa"/>
            <w:tcBorders>
              <w:bottom w:val="single" w:sz="4" w:space="0" w:color="8496B0" w:themeColor="text2" w:themeTint="99"/>
            </w:tcBorders>
            <w:shd w:val="clear" w:color="auto" w:fill="8496B0" w:themeFill="text2" w:themeFillTint="99"/>
          </w:tcPr>
          <w:p w14:paraId="4DD8534A"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Name</w:t>
            </w:r>
          </w:p>
        </w:tc>
        <w:tc>
          <w:tcPr>
            <w:tcW w:w="5244" w:type="dxa"/>
            <w:gridSpan w:val="2"/>
            <w:tcBorders>
              <w:bottom w:val="single" w:sz="4" w:space="0" w:color="8496B0" w:themeColor="text2" w:themeTint="99"/>
            </w:tcBorders>
            <w:shd w:val="clear" w:color="auto" w:fill="8496B0" w:themeFill="text2" w:themeFillTint="99"/>
          </w:tcPr>
          <w:p w14:paraId="7F002056" w14:textId="77777777" w:rsidR="00BD5C2A" w:rsidRPr="00423F73" w:rsidRDefault="00BD5C2A" w:rsidP="00EB4C99">
            <w:pPr>
              <w:pStyle w:val="TableHeading"/>
              <w:jc w:val="center"/>
              <w:rPr>
                <w:rFonts w:cs="Arial"/>
                <w:b w:val="0"/>
                <w:color w:val="FFFFFF" w:themeColor="background1"/>
                <w:sz w:val="22"/>
                <w:szCs w:val="22"/>
              </w:rPr>
            </w:pPr>
            <w:r w:rsidRPr="00423F73">
              <w:rPr>
                <w:rFonts w:cs="Arial"/>
                <w:b w:val="0"/>
                <w:color w:val="FFFFFF" w:themeColor="background1"/>
                <w:sz w:val="22"/>
                <w:szCs w:val="22"/>
              </w:rPr>
              <w:t>Position</w:t>
            </w:r>
          </w:p>
        </w:tc>
        <w:tc>
          <w:tcPr>
            <w:tcW w:w="1276" w:type="dxa"/>
            <w:tcBorders>
              <w:bottom w:val="single" w:sz="4" w:space="0" w:color="8496B0" w:themeColor="text2" w:themeTint="99"/>
            </w:tcBorders>
            <w:shd w:val="clear" w:color="auto" w:fill="8496B0" w:themeFill="text2" w:themeFillTint="99"/>
          </w:tcPr>
          <w:p w14:paraId="42E57702"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Version Approved</w:t>
            </w:r>
          </w:p>
        </w:tc>
        <w:tc>
          <w:tcPr>
            <w:tcW w:w="1559" w:type="dxa"/>
            <w:tcBorders>
              <w:bottom w:val="single" w:sz="4" w:space="0" w:color="8496B0" w:themeColor="text2" w:themeTint="99"/>
            </w:tcBorders>
            <w:shd w:val="clear" w:color="auto" w:fill="8496B0" w:themeFill="text2" w:themeFillTint="99"/>
          </w:tcPr>
          <w:p w14:paraId="781353A0"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Date Approved</w:t>
            </w:r>
          </w:p>
        </w:tc>
      </w:tr>
      <w:tr w:rsidR="00BD5C2A" w:rsidRPr="00423F73" w14:paraId="2D57EA03" w14:textId="77777777" w:rsidTr="00EB4C99">
        <w:trPr>
          <w:cantSplit/>
        </w:trPr>
        <w:tc>
          <w:tcPr>
            <w:tcW w:w="198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6D1A450E" w14:textId="77777777" w:rsidR="00BD5C2A" w:rsidRPr="00423F73" w:rsidRDefault="00BD5C2A" w:rsidP="00EB4C99">
            <w:pPr>
              <w:pStyle w:val="StyleTableHeadingNotBoldPink"/>
              <w:jc w:val="both"/>
              <w:rPr>
                <w:rFonts w:cs="Arial"/>
                <w:color w:val="auto"/>
                <w:sz w:val="22"/>
                <w:szCs w:val="22"/>
              </w:rPr>
            </w:pPr>
          </w:p>
        </w:tc>
        <w:tc>
          <w:tcPr>
            <w:tcW w:w="226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23D825B8" w14:textId="77777777" w:rsidR="00BD5C2A" w:rsidRPr="00423F73" w:rsidRDefault="00BD5C2A" w:rsidP="00EB4C99">
            <w:pPr>
              <w:pStyle w:val="TableText"/>
              <w:jc w:val="both"/>
              <w:rPr>
                <w:rFonts w:cs="Arial"/>
                <w:sz w:val="22"/>
                <w:szCs w:val="22"/>
              </w:rPr>
            </w:pPr>
          </w:p>
        </w:tc>
        <w:tc>
          <w:tcPr>
            <w:tcW w:w="29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362BD298" w14:textId="77777777" w:rsidR="00BD5C2A" w:rsidRPr="00423F73" w:rsidRDefault="00BD5C2A" w:rsidP="00EB4C99">
            <w:pPr>
              <w:pStyle w:val="TableText"/>
              <w:jc w:val="both"/>
              <w:rPr>
                <w:rFonts w:cs="Arial"/>
                <w:sz w:val="22"/>
                <w:szCs w:val="22"/>
              </w:rPr>
            </w:pP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4A3AE763" w14:textId="77777777" w:rsidR="00BD5C2A" w:rsidRPr="00423F73" w:rsidRDefault="00BD5C2A" w:rsidP="00EB4C99">
            <w:pPr>
              <w:pStyle w:val="TableText"/>
              <w:jc w:val="both"/>
              <w:rPr>
                <w:rFonts w:cs="Arial"/>
                <w:sz w:val="22"/>
                <w:szCs w:val="22"/>
              </w:rPr>
            </w:pPr>
          </w:p>
        </w:tc>
        <w:tc>
          <w:tcPr>
            <w:tcW w:w="1559"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50CB9675" w14:textId="77777777" w:rsidR="00BD5C2A" w:rsidRPr="00423F73" w:rsidRDefault="00BD5C2A" w:rsidP="00EB4C99">
            <w:pPr>
              <w:pStyle w:val="TableText"/>
              <w:jc w:val="both"/>
              <w:rPr>
                <w:rFonts w:cs="Arial"/>
                <w:sz w:val="22"/>
                <w:szCs w:val="22"/>
              </w:rPr>
            </w:pPr>
          </w:p>
        </w:tc>
      </w:tr>
      <w:tr w:rsidR="00BD5C2A" w:rsidRPr="00423F73" w14:paraId="2122AEA8" w14:textId="77777777" w:rsidTr="00EB4C99">
        <w:trPr>
          <w:cantSplit/>
        </w:trPr>
        <w:tc>
          <w:tcPr>
            <w:tcW w:w="198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20B930F6" w14:textId="77777777" w:rsidR="00BD5C2A" w:rsidRPr="00423F73" w:rsidRDefault="00BD5C2A" w:rsidP="00EB4C99">
            <w:pPr>
              <w:pStyle w:val="StyleTableHeadingNotBoldPink"/>
              <w:jc w:val="both"/>
              <w:rPr>
                <w:rFonts w:cs="Arial"/>
                <w:color w:val="auto"/>
                <w:sz w:val="22"/>
                <w:szCs w:val="22"/>
              </w:rPr>
            </w:pPr>
          </w:p>
        </w:tc>
        <w:tc>
          <w:tcPr>
            <w:tcW w:w="226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7B9805DC" w14:textId="77777777" w:rsidR="00BD5C2A" w:rsidRPr="00423F73" w:rsidRDefault="00BD5C2A" w:rsidP="00EB4C99">
            <w:pPr>
              <w:pStyle w:val="TableText"/>
              <w:jc w:val="both"/>
              <w:rPr>
                <w:rFonts w:cs="Arial"/>
                <w:sz w:val="22"/>
                <w:szCs w:val="22"/>
              </w:rPr>
            </w:pPr>
          </w:p>
        </w:tc>
        <w:tc>
          <w:tcPr>
            <w:tcW w:w="29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1225C77B" w14:textId="77777777" w:rsidR="00BD5C2A" w:rsidRPr="00423F73" w:rsidRDefault="00BD5C2A" w:rsidP="00EB4C99">
            <w:pPr>
              <w:pStyle w:val="TableText"/>
              <w:jc w:val="both"/>
              <w:rPr>
                <w:rFonts w:cs="Arial"/>
                <w:sz w:val="22"/>
                <w:szCs w:val="22"/>
              </w:rPr>
            </w:pP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4E626537" w14:textId="77777777" w:rsidR="00BD5C2A" w:rsidRPr="00423F73" w:rsidRDefault="00BD5C2A" w:rsidP="00EB4C99">
            <w:pPr>
              <w:pStyle w:val="TableText"/>
              <w:jc w:val="both"/>
              <w:rPr>
                <w:rFonts w:cs="Arial"/>
                <w:sz w:val="22"/>
                <w:szCs w:val="22"/>
              </w:rPr>
            </w:pPr>
          </w:p>
        </w:tc>
        <w:tc>
          <w:tcPr>
            <w:tcW w:w="1559"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2FD1DD47" w14:textId="77777777" w:rsidR="00BD5C2A" w:rsidRPr="00423F73" w:rsidRDefault="00BD5C2A" w:rsidP="00EB4C99">
            <w:pPr>
              <w:pStyle w:val="TableText"/>
              <w:jc w:val="both"/>
              <w:rPr>
                <w:rFonts w:cs="Arial"/>
                <w:sz w:val="22"/>
                <w:szCs w:val="22"/>
              </w:rPr>
            </w:pPr>
          </w:p>
        </w:tc>
      </w:tr>
      <w:tr w:rsidR="00BD5C2A" w:rsidRPr="00423F73" w14:paraId="19D5DCA4" w14:textId="77777777" w:rsidTr="00EB4C99">
        <w:trPr>
          <w:cantSplit/>
        </w:trPr>
        <w:tc>
          <w:tcPr>
            <w:tcW w:w="198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4A932FE8" w14:textId="77777777" w:rsidR="00BD5C2A" w:rsidRPr="00423F73" w:rsidRDefault="00BD5C2A" w:rsidP="00EB4C99">
            <w:pPr>
              <w:pStyle w:val="StyleTableHeadingNotBoldPink"/>
              <w:jc w:val="both"/>
              <w:rPr>
                <w:rFonts w:cs="Arial"/>
                <w:color w:val="auto"/>
                <w:sz w:val="22"/>
                <w:szCs w:val="22"/>
                <w:highlight w:val="yellow"/>
              </w:rPr>
            </w:pPr>
          </w:p>
        </w:tc>
        <w:tc>
          <w:tcPr>
            <w:tcW w:w="226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0BA1BF0F" w14:textId="77777777" w:rsidR="00BD5C2A" w:rsidRPr="00423F73" w:rsidRDefault="00BD5C2A" w:rsidP="00EB4C99">
            <w:pPr>
              <w:pStyle w:val="TableText"/>
              <w:jc w:val="both"/>
              <w:rPr>
                <w:rFonts w:cs="Arial"/>
                <w:sz w:val="22"/>
                <w:szCs w:val="22"/>
                <w:highlight w:val="yellow"/>
              </w:rPr>
            </w:pPr>
          </w:p>
        </w:tc>
        <w:tc>
          <w:tcPr>
            <w:tcW w:w="29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572B6BE1" w14:textId="77777777" w:rsidR="00BD5C2A" w:rsidRPr="00423F73" w:rsidRDefault="00BD5C2A" w:rsidP="00EB4C99">
            <w:pPr>
              <w:pStyle w:val="TableText"/>
              <w:jc w:val="both"/>
              <w:rPr>
                <w:rFonts w:cs="Arial"/>
                <w:sz w:val="22"/>
                <w:szCs w:val="22"/>
                <w:highlight w:val="yellow"/>
              </w:rPr>
            </w:pP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37D670E1" w14:textId="77777777" w:rsidR="00BD5C2A" w:rsidRPr="00423F73" w:rsidRDefault="00BD5C2A" w:rsidP="00EB4C99">
            <w:pPr>
              <w:pStyle w:val="TableText"/>
              <w:jc w:val="both"/>
              <w:rPr>
                <w:rFonts w:cs="Arial"/>
                <w:sz w:val="22"/>
                <w:szCs w:val="22"/>
                <w:highlight w:val="yellow"/>
              </w:rPr>
            </w:pPr>
          </w:p>
        </w:tc>
        <w:tc>
          <w:tcPr>
            <w:tcW w:w="1559"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38B52EEC" w14:textId="77777777" w:rsidR="00BD5C2A" w:rsidRPr="00423F73" w:rsidRDefault="00BD5C2A" w:rsidP="00EB4C99">
            <w:pPr>
              <w:pStyle w:val="TableText"/>
              <w:jc w:val="both"/>
              <w:rPr>
                <w:rFonts w:cs="Arial"/>
                <w:sz w:val="22"/>
                <w:szCs w:val="22"/>
                <w:highlight w:val="yellow"/>
              </w:rPr>
            </w:pPr>
          </w:p>
        </w:tc>
      </w:tr>
    </w:tbl>
    <w:p w14:paraId="3C7E4F4D" w14:textId="77777777" w:rsidR="00BD5C2A" w:rsidRPr="00423F73" w:rsidRDefault="00BD5C2A" w:rsidP="0032289C">
      <w:pPr>
        <w:rPr>
          <w:sz w:val="22"/>
          <w:szCs w:val="22"/>
        </w:rPr>
      </w:pPr>
    </w:p>
    <w:p w14:paraId="54B52100" w14:textId="77777777" w:rsidR="00BD5C2A" w:rsidRPr="00423F73" w:rsidRDefault="00BD5C2A" w:rsidP="00BD5C2A">
      <w:pPr>
        <w:rPr>
          <w:sz w:val="22"/>
          <w:szCs w:val="22"/>
        </w:rPr>
      </w:pPr>
    </w:p>
    <w:p w14:paraId="43BFE9A5" w14:textId="77777777" w:rsidR="00BD5C2A" w:rsidRPr="00423F73" w:rsidRDefault="00BD5C2A" w:rsidP="00BD5C2A">
      <w:pPr>
        <w:rPr>
          <w:rFonts w:cs="Arial"/>
          <w:sz w:val="22"/>
          <w:szCs w:val="22"/>
        </w:rPr>
      </w:pPr>
      <w:r w:rsidRPr="00423F73">
        <w:rPr>
          <w:rFonts w:cs="Arial"/>
          <w:b/>
          <w:sz w:val="22"/>
          <w:szCs w:val="22"/>
        </w:rPr>
        <w:t>Revision History</w:t>
      </w:r>
    </w:p>
    <w:tbl>
      <w:tblPr>
        <w:tblW w:w="10065" w:type="dxa"/>
        <w:tblInd w:w="-318"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1164"/>
        <w:gridCol w:w="1559"/>
        <w:gridCol w:w="5216"/>
        <w:gridCol w:w="2126"/>
      </w:tblGrid>
      <w:tr w:rsidR="00BD5C2A" w:rsidRPr="00423F73" w14:paraId="112157B8" w14:textId="77777777" w:rsidTr="00EB4C99">
        <w:trPr>
          <w:cantSplit/>
        </w:trPr>
        <w:tc>
          <w:tcPr>
            <w:tcW w:w="1164" w:type="dxa"/>
            <w:shd w:val="clear" w:color="auto" w:fill="8496B0" w:themeFill="text2" w:themeFillTint="99"/>
          </w:tcPr>
          <w:p w14:paraId="34734751"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Version</w:t>
            </w:r>
          </w:p>
        </w:tc>
        <w:tc>
          <w:tcPr>
            <w:tcW w:w="1559" w:type="dxa"/>
            <w:shd w:val="clear" w:color="auto" w:fill="8496B0" w:themeFill="text2" w:themeFillTint="99"/>
          </w:tcPr>
          <w:p w14:paraId="4583C93D"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Revision Date</w:t>
            </w:r>
          </w:p>
        </w:tc>
        <w:tc>
          <w:tcPr>
            <w:tcW w:w="5216" w:type="dxa"/>
            <w:shd w:val="clear" w:color="auto" w:fill="8496B0" w:themeFill="text2" w:themeFillTint="99"/>
          </w:tcPr>
          <w:p w14:paraId="6BCC08B1"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Details of Changes</w:t>
            </w:r>
          </w:p>
        </w:tc>
        <w:tc>
          <w:tcPr>
            <w:tcW w:w="2126" w:type="dxa"/>
            <w:shd w:val="clear" w:color="auto" w:fill="8496B0" w:themeFill="text2" w:themeFillTint="99"/>
          </w:tcPr>
          <w:p w14:paraId="0D765ED9"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Author</w:t>
            </w:r>
          </w:p>
        </w:tc>
      </w:tr>
      <w:tr w:rsidR="00BD5C2A" w:rsidRPr="00423F73" w14:paraId="000D4861" w14:textId="77777777" w:rsidTr="00EB4C99">
        <w:trPr>
          <w:cantSplit/>
        </w:trPr>
        <w:tc>
          <w:tcPr>
            <w:tcW w:w="1164" w:type="dxa"/>
          </w:tcPr>
          <w:p w14:paraId="472ED9C0" w14:textId="0206A01D" w:rsidR="00BD5C2A" w:rsidRPr="00423F73" w:rsidRDefault="00176E1E" w:rsidP="00EB4C99">
            <w:pPr>
              <w:rPr>
                <w:rFonts w:cs="Arial"/>
                <w:sz w:val="22"/>
                <w:szCs w:val="22"/>
              </w:rPr>
            </w:pPr>
            <w:r w:rsidRPr="00423F73">
              <w:rPr>
                <w:rFonts w:cs="Arial"/>
                <w:sz w:val="22"/>
                <w:szCs w:val="22"/>
              </w:rPr>
              <w:t>0.1</w:t>
            </w:r>
          </w:p>
        </w:tc>
        <w:tc>
          <w:tcPr>
            <w:tcW w:w="1559" w:type="dxa"/>
          </w:tcPr>
          <w:p w14:paraId="6B648585" w14:textId="059797CC" w:rsidR="00BD5C2A" w:rsidRPr="00423F73" w:rsidRDefault="00176E1E" w:rsidP="00EB4C99">
            <w:pPr>
              <w:rPr>
                <w:rFonts w:cs="Arial"/>
                <w:sz w:val="22"/>
                <w:szCs w:val="22"/>
              </w:rPr>
            </w:pPr>
            <w:r w:rsidRPr="00423F73">
              <w:rPr>
                <w:rFonts w:cs="Arial"/>
                <w:sz w:val="22"/>
                <w:szCs w:val="22"/>
              </w:rPr>
              <w:t>24/07/2020</w:t>
            </w:r>
          </w:p>
        </w:tc>
        <w:tc>
          <w:tcPr>
            <w:tcW w:w="5216" w:type="dxa"/>
          </w:tcPr>
          <w:p w14:paraId="0A63394E" w14:textId="2E4C0D87" w:rsidR="00BD5C2A" w:rsidRPr="00423F73" w:rsidRDefault="00176E1E" w:rsidP="00EB4C99">
            <w:pPr>
              <w:rPr>
                <w:rFonts w:cs="Arial"/>
                <w:sz w:val="22"/>
                <w:szCs w:val="22"/>
              </w:rPr>
            </w:pPr>
            <w:r w:rsidRPr="00423F73">
              <w:rPr>
                <w:rFonts w:cs="Arial"/>
                <w:sz w:val="22"/>
                <w:szCs w:val="22"/>
              </w:rPr>
              <w:t>First Draft</w:t>
            </w:r>
          </w:p>
        </w:tc>
        <w:tc>
          <w:tcPr>
            <w:tcW w:w="2126" w:type="dxa"/>
          </w:tcPr>
          <w:p w14:paraId="1B9A0DBA" w14:textId="1431762C" w:rsidR="00BD5C2A" w:rsidRPr="00423F73" w:rsidRDefault="00176E1E" w:rsidP="00EB4C99">
            <w:pPr>
              <w:rPr>
                <w:rFonts w:cs="Arial"/>
                <w:sz w:val="22"/>
                <w:szCs w:val="22"/>
              </w:rPr>
            </w:pPr>
            <w:r w:rsidRPr="00423F73">
              <w:rPr>
                <w:rFonts w:cs="Arial"/>
                <w:sz w:val="22"/>
                <w:szCs w:val="22"/>
              </w:rPr>
              <w:t>Sally Beckley</w:t>
            </w:r>
            <w:r w:rsidRPr="00423F73">
              <w:rPr>
                <w:rFonts w:cs="Arial"/>
                <w:sz w:val="22"/>
                <w:szCs w:val="22"/>
              </w:rPr>
              <w:br/>
              <w:t>Fiona Corless</w:t>
            </w:r>
          </w:p>
        </w:tc>
      </w:tr>
      <w:tr w:rsidR="00BD5C2A" w:rsidRPr="00423F73" w14:paraId="0FBA4042" w14:textId="77777777" w:rsidTr="00EB4C99">
        <w:trPr>
          <w:cantSplit/>
          <w:trHeight w:val="299"/>
        </w:trPr>
        <w:tc>
          <w:tcPr>
            <w:tcW w:w="1164" w:type="dxa"/>
          </w:tcPr>
          <w:p w14:paraId="189E605F" w14:textId="3B2CB20C" w:rsidR="00BD5C2A" w:rsidRPr="00423F73" w:rsidRDefault="00DE3872" w:rsidP="00EB4C99">
            <w:pPr>
              <w:rPr>
                <w:rFonts w:cs="Arial"/>
                <w:sz w:val="22"/>
                <w:szCs w:val="22"/>
              </w:rPr>
            </w:pPr>
            <w:r>
              <w:rPr>
                <w:rFonts w:cs="Arial"/>
                <w:sz w:val="22"/>
                <w:szCs w:val="22"/>
              </w:rPr>
              <w:t>0.2</w:t>
            </w:r>
          </w:p>
        </w:tc>
        <w:tc>
          <w:tcPr>
            <w:tcW w:w="1559" w:type="dxa"/>
          </w:tcPr>
          <w:p w14:paraId="0EE3D9A8" w14:textId="77777777" w:rsidR="00BD5C2A" w:rsidRPr="00423F73" w:rsidRDefault="00BD5C2A" w:rsidP="00EB4C99">
            <w:pPr>
              <w:rPr>
                <w:rFonts w:cs="Arial"/>
                <w:sz w:val="22"/>
                <w:szCs w:val="22"/>
              </w:rPr>
            </w:pPr>
          </w:p>
        </w:tc>
        <w:tc>
          <w:tcPr>
            <w:tcW w:w="5216" w:type="dxa"/>
          </w:tcPr>
          <w:p w14:paraId="5621CB8E" w14:textId="77777777" w:rsidR="00BD5C2A" w:rsidRPr="00423F73" w:rsidRDefault="00BD5C2A" w:rsidP="00EB4C99">
            <w:pPr>
              <w:rPr>
                <w:rFonts w:cs="Arial"/>
                <w:sz w:val="22"/>
                <w:szCs w:val="22"/>
              </w:rPr>
            </w:pPr>
          </w:p>
        </w:tc>
        <w:tc>
          <w:tcPr>
            <w:tcW w:w="2126" w:type="dxa"/>
          </w:tcPr>
          <w:p w14:paraId="698ADFD8" w14:textId="20987724" w:rsidR="00BD5C2A" w:rsidRPr="00423F73" w:rsidRDefault="00DE3872" w:rsidP="00DE3872">
            <w:pPr>
              <w:rPr>
                <w:rFonts w:cs="Arial"/>
                <w:sz w:val="22"/>
                <w:szCs w:val="22"/>
              </w:rPr>
            </w:pPr>
            <w:r w:rsidRPr="00423F73">
              <w:rPr>
                <w:rFonts w:cs="Arial"/>
                <w:sz w:val="22"/>
                <w:szCs w:val="22"/>
              </w:rPr>
              <w:t>Sally Beckley</w:t>
            </w:r>
            <w:r w:rsidRPr="00423F73">
              <w:rPr>
                <w:rFonts w:cs="Arial"/>
                <w:sz w:val="22"/>
                <w:szCs w:val="22"/>
              </w:rPr>
              <w:br/>
              <w:t>Fiona Corless</w:t>
            </w:r>
          </w:p>
        </w:tc>
      </w:tr>
      <w:tr w:rsidR="00DE3872" w:rsidRPr="00423F73" w14:paraId="27A88ADC" w14:textId="77777777" w:rsidTr="00EB4C99">
        <w:trPr>
          <w:cantSplit/>
        </w:trPr>
        <w:tc>
          <w:tcPr>
            <w:tcW w:w="1164" w:type="dxa"/>
          </w:tcPr>
          <w:p w14:paraId="773FCED5" w14:textId="3F5A5390" w:rsidR="00DE3872" w:rsidRPr="00423F73" w:rsidRDefault="00DE3872" w:rsidP="00DE3872">
            <w:pPr>
              <w:pStyle w:val="TableHeading"/>
              <w:spacing w:before="0" w:after="0"/>
              <w:jc w:val="both"/>
              <w:rPr>
                <w:rFonts w:cs="Arial"/>
                <w:b w:val="0"/>
                <w:sz w:val="22"/>
                <w:szCs w:val="22"/>
              </w:rPr>
            </w:pPr>
            <w:r>
              <w:rPr>
                <w:rFonts w:cs="Arial"/>
                <w:b w:val="0"/>
                <w:sz w:val="22"/>
                <w:szCs w:val="22"/>
              </w:rPr>
              <w:t>0.3</w:t>
            </w:r>
          </w:p>
        </w:tc>
        <w:tc>
          <w:tcPr>
            <w:tcW w:w="1559" w:type="dxa"/>
          </w:tcPr>
          <w:p w14:paraId="65EEBDAF" w14:textId="4FB3B153" w:rsidR="00DE3872" w:rsidRPr="00423F73" w:rsidRDefault="00DE3872" w:rsidP="00DE3872">
            <w:pPr>
              <w:pStyle w:val="TableText"/>
              <w:spacing w:before="0" w:after="0"/>
              <w:jc w:val="both"/>
              <w:rPr>
                <w:rFonts w:cs="Arial"/>
                <w:sz w:val="22"/>
                <w:szCs w:val="22"/>
              </w:rPr>
            </w:pPr>
            <w:r>
              <w:rPr>
                <w:rFonts w:cs="Arial"/>
                <w:sz w:val="22"/>
                <w:szCs w:val="22"/>
              </w:rPr>
              <w:t>08/09/2020</w:t>
            </w:r>
          </w:p>
        </w:tc>
        <w:tc>
          <w:tcPr>
            <w:tcW w:w="5216" w:type="dxa"/>
          </w:tcPr>
          <w:p w14:paraId="12EFC99B" w14:textId="09DB33FB" w:rsidR="00DE3872" w:rsidRPr="00423F73" w:rsidRDefault="00A6560A" w:rsidP="00DE3872">
            <w:pPr>
              <w:pStyle w:val="TableText"/>
              <w:spacing w:before="0" w:after="0"/>
              <w:jc w:val="both"/>
              <w:rPr>
                <w:rFonts w:cs="Arial"/>
                <w:sz w:val="22"/>
                <w:szCs w:val="22"/>
              </w:rPr>
            </w:pPr>
            <w:r>
              <w:rPr>
                <w:rFonts w:cs="Arial"/>
                <w:sz w:val="22"/>
                <w:szCs w:val="22"/>
              </w:rPr>
              <w:t>Clean Version for consultation</w:t>
            </w:r>
          </w:p>
        </w:tc>
        <w:tc>
          <w:tcPr>
            <w:tcW w:w="2126" w:type="dxa"/>
          </w:tcPr>
          <w:p w14:paraId="1415E96C" w14:textId="141F6970" w:rsidR="00DE3872" w:rsidRPr="00423F73" w:rsidRDefault="00DE3872" w:rsidP="00DE3872">
            <w:pPr>
              <w:pStyle w:val="TableText"/>
              <w:spacing w:before="0" w:after="0"/>
              <w:rPr>
                <w:rFonts w:cs="Arial"/>
                <w:sz w:val="22"/>
                <w:szCs w:val="22"/>
              </w:rPr>
            </w:pPr>
            <w:r w:rsidRPr="00423F73">
              <w:rPr>
                <w:rFonts w:cs="Arial"/>
                <w:sz w:val="22"/>
                <w:szCs w:val="22"/>
              </w:rPr>
              <w:t>Sally Beckley</w:t>
            </w:r>
            <w:r w:rsidRPr="00423F73">
              <w:rPr>
                <w:rFonts w:cs="Arial"/>
                <w:sz w:val="22"/>
                <w:szCs w:val="22"/>
              </w:rPr>
              <w:br/>
              <w:t>Fiona Corless</w:t>
            </w:r>
          </w:p>
        </w:tc>
      </w:tr>
      <w:tr w:rsidR="00DE3872" w:rsidRPr="00423F73" w14:paraId="2C863A92" w14:textId="77777777" w:rsidTr="00EB4C99">
        <w:trPr>
          <w:cantSplit/>
        </w:trPr>
        <w:tc>
          <w:tcPr>
            <w:tcW w:w="1164" w:type="dxa"/>
          </w:tcPr>
          <w:p w14:paraId="07E3DD5C" w14:textId="7A20B8C7" w:rsidR="00DE3872" w:rsidRPr="00423F73" w:rsidRDefault="00DE3872" w:rsidP="00DE3872">
            <w:pPr>
              <w:pStyle w:val="TableHeading"/>
              <w:spacing w:before="0" w:after="0"/>
              <w:jc w:val="both"/>
              <w:rPr>
                <w:rFonts w:cs="Arial"/>
                <w:b w:val="0"/>
                <w:sz w:val="22"/>
                <w:szCs w:val="22"/>
              </w:rPr>
            </w:pPr>
            <w:r>
              <w:rPr>
                <w:rFonts w:cs="Arial"/>
                <w:b w:val="0"/>
                <w:sz w:val="22"/>
                <w:szCs w:val="22"/>
              </w:rPr>
              <w:t>0.4</w:t>
            </w:r>
          </w:p>
        </w:tc>
        <w:tc>
          <w:tcPr>
            <w:tcW w:w="1559" w:type="dxa"/>
          </w:tcPr>
          <w:p w14:paraId="4BAFD82E" w14:textId="6BC30DE5" w:rsidR="00DE3872" w:rsidRPr="00423F73" w:rsidRDefault="00DE3872" w:rsidP="00DE3872">
            <w:pPr>
              <w:pStyle w:val="TableText"/>
              <w:spacing w:before="0" w:after="0"/>
              <w:jc w:val="both"/>
              <w:rPr>
                <w:rFonts w:cs="Arial"/>
                <w:sz w:val="22"/>
                <w:szCs w:val="22"/>
              </w:rPr>
            </w:pPr>
            <w:r>
              <w:rPr>
                <w:rFonts w:cs="Arial"/>
                <w:sz w:val="22"/>
                <w:szCs w:val="22"/>
              </w:rPr>
              <w:t>10/11/2020</w:t>
            </w:r>
          </w:p>
        </w:tc>
        <w:tc>
          <w:tcPr>
            <w:tcW w:w="5216" w:type="dxa"/>
          </w:tcPr>
          <w:p w14:paraId="34053AAC" w14:textId="1061CE4B" w:rsidR="00DE3872" w:rsidRPr="00423F73" w:rsidRDefault="00DE3872" w:rsidP="00DE3872">
            <w:pPr>
              <w:pStyle w:val="TableText"/>
              <w:spacing w:before="0" w:after="0"/>
              <w:jc w:val="both"/>
              <w:rPr>
                <w:rFonts w:cs="Arial"/>
                <w:sz w:val="22"/>
                <w:szCs w:val="22"/>
              </w:rPr>
            </w:pPr>
            <w:r>
              <w:rPr>
                <w:rFonts w:cs="Arial"/>
                <w:sz w:val="22"/>
                <w:szCs w:val="22"/>
              </w:rPr>
              <w:t>Collating Feedback from consultation</w:t>
            </w:r>
          </w:p>
        </w:tc>
        <w:tc>
          <w:tcPr>
            <w:tcW w:w="2126" w:type="dxa"/>
          </w:tcPr>
          <w:p w14:paraId="47A8A9C8" w14:textId="141C9A7F" w:rsidR="00DE3872" w:rsidRPr="00423F73" w:rsidRDefault="00DE3872" w:rsidP="00DE3872">
            <w:pPr>
              <w:pStyle w:val="TableText"/>
              <w:spacing w:before="0" w:after="0"/>
              <w:rPr>
                <w:rFonts w:cs="Arial"/>
                <w:sz w:val="22"/>
                <w:szCs w:val="22"/>
              </w:rPr>
            </w:pPr>
            <w:r w:rsidRPr="00423F73">
              <w:rPr>
                <w:rFonts w:cs="Arial"/>
                <w:sz w:val="22"/>
                <w:szCs w:val="22"/>
              </w:rPr>
              <w:t>Sally Beckley</w:t>
            </w:r>
            <w:r w:rsidRPr="00423F73">
              <w:rPr>
                <w:rFonts w:cs="Arial"/>
                <w:sz w:val="22"/>
                <w:szCs w:val="22"/>
              </w:rPr>
              <w:br/>
              <w:t>Fiona Corless</w:t>
            </w:r>
          </w:p>
        </w:tc>
      </w:tr>
      <w:tr w:rsidR="00DE3872" w:rsidRPr="00423F73" w14:paraId="62133715" w14:textId="77777777" w:rsidTr="00EB4C99">
        <w:trPr>
          <w:cantSplit/>
        </w:trPr>
        <w:tc>
          <w:tcPr>
            <w:tcW w:w="1164" w:type="dxa"/>
          </w:tcPr>
          <w:p w14:paraId="0F8782D1" w14:textId="7872A20B" w:rsidR="00DE3872" w:rsidRDefault="00DE3872" w:rsidP="00DE3872">
            <w:pPr>
              <w:pStyle w:val="TableHeading"/>
              <w:spacing w:before="0" w:after="0"/>
              <w:jc w:val="both"/>
              <w:rPr>
                <w:rFonts w:cs="Arial"/>
                <w:b w:val="0"/>
                <w:sz w:val="22"/>
                <w:szCs w:val="22"/>
              </w:rPr>
            </w:pPr>
            <w:r>
              <w:rPr>
                <w:rFonts w:cs="Arial"/>
                <w:b w:val="0"/>
                <w:sz w:val="22"/>
                <w:szCs w:val="22"/>
              </w:rPr>
              <w:t>0.5</w:t>
            </w:r>
          </w:p>
        </w:tc>
        <w:tc>
          <w:tcPr>
            <w:tcW w:w="1559" w:type="dxa"/>
          </w:tcPr>
          <w:p w14:paraId="5CB23BE1" w14:textId="1C8E7982" w:rsidR="00DE3872" w:rsidRDefault="00DE3872" w:rsidP="00DE3872">
            <w:pPr>
              <w:pStyle w:val="TableText"/>
              <w:spacing w:before="0" w:after="0"/>
              <w:jc w:val="both"/>
              <w:rPr>
                <w:rFonts w:cs="Arial"/>
                <w:sz w:val="22"/>
                <w:szCs w:val="22"/>
              </w:rPr>
            </w:pPr>
            <w:r>
              <w:rPr>
                <w:rFonts w:cs="Arial"/>
                <w:sz w:val="22"/>
                <w:szCs w:val="22"/>
              </w:rPr>
              <w:t>22/12/2020</w:t>
            </w:r>
          </w:p>
        </w:tc>
        <w:tc>
          <w:tcPr>
            <w:tcW w:w="5216" w:type="dxa"/>
          </w:tcPr>
          <w:p w14:paraId="3CB00A2B" w14:textId="09ED50FD" w:rsidR="00DE3872" w:rsidRPr="00423F73" w:rsidRDefault="00DE3872" w:rsidP="00DE3872">
            <w:pPr>
              <w:pStyle w:val="TableText"/>
              <w:spacing w:before="0" w:after="0"/>
              <w:jc w:val="both"/>
              <w:rPr>
                <w:rFonts w:cs="Arial"/>
                <w:sz w:val="22"/>
                <w:szCs w:val="22"/>
              </w:rPr>
            </w:pPr>
            <w:r>
              <w:rPr>
                <w:rFonts w:cs="Arial"/>
                <w:sz w:val="22"/>
                <w:szCs w:val="22"/>
              </w:rPr>
              <w:t xml:space="preserve">Clean </w:t>
            </w:r>
            <w:r w:rsidR="00A6560A">
              <w:rPr>
                <w:rFonts w:cs="Arial"/>
                <w:sz w:val="22"/>
                <w:szCs w:val="22"/>
              </w:rPr>
              <w:t>version preparing for QPAC</w:t>
            </w:r>
          </w:p>
        </w:tc>
        <w:tc>
          <w:tcPr>
            <w:tcW w:w="2126" w:type="dxa"/>
          </w:tcPr>
          <w:p w14:paraId="4882EEE2" w14:textId="285FC571" w:rsidR="00DE3872" w:rsidRPr="00423F73" w:rsidRDefault="00DE3872" w:rsidP="00DE3872">
            <w:pPr>
              <w:pStyle w:val="TableText"/>
              <w:spacing w:before="0" w:after="0"/>
              <w:rPr>
                <w:rFonts w:cs="Arial"/>
                <w:sz w:val="22"/>
                <w:szCs w:val="22"/>
              </w:rPr>
            </w:pPr>
            <w:r w:rsidRPr="00423F73">
              <w:rPr>
                <w:rFonts w:cs="Arial"/>
                <w:sz w:val="22"/>
                <w:szCs w:val="22"/>
              </w:rPr>
              <w:t>Sally Beckley</w:t>
            </w:r>
            <w:r w:rsidRPr="00423F73">
              <w:rPr>
                <w:rFonts w:cs="Arial"/>
                <w:sz w:val="22"/>
                <w:szCs w:val="22"/>
              </w:rPr>
              <w:br/>
              <w:t>Fiona Corless</w:t>
            </w:r>
          </w:p>
        </w:tc>
      </w:tr>
      <w:tr w:rsidR="00604046" w:rsidRPr="00423F73" w14:paraId="5335C068" w14:textId="77777777" w:rsidTr="00EB4C99">
        <w:trPr>
          <w:cantSplit/>
        </w:trPr>
        <w:tc>
          <w:tcPr>
            <w:tcW w:w="1164" w:type="dxa"/>
          </w:tcPr>
          <w:p w14:paraId="3B10B3FA" w14:textId="1E27548F" w:rsidR="00604046" w:rsidRDefault="00604046" w:rsidP="00DE3872">
            <w:pPr>
              <w:pStyle w:val="TableHeading"/>
              <w:spacing w:before="0" w:after="0"/>
              <w:jc w:val="both"/>
              <w:rPr>
                <w:rFonts w:cs="Arial"/>
                <w:b w:val="0"/>
                <w:sz w:val="22"/>
                <w:szCs w:val="22"/>
              </w:rPr>
            </w:pPr>
            <w:r>
              <w:rPr>
                <w:rFonts w:cs="Arial"/>
                <w:b w:val="0"/>
                <w:sz w:val="22"/>
                <w:szCs w:val="22"/>
              </w:rPr>
              <w:t>1.0</w:t>
            </w:r>
          </w:p>
        </w:tc>
        <w:tc>
          <w:tcPr>
            <w:tcW w:w="1559" w:type="dxa"/>
          </w:tcPr>
          <w:p w14:paraId="0AD55FFB" w14:textId="57A5B464" w:rsidR="00604046" w:rsidRDefault="00604046" w:rsidP="00DE3872">
            <w:pPr>
              <w:pStyle w:val="TableText"/>
              <w:spacing w:before="0" w:after="0"/>
              <w:jc w:val="both"/>
              <w:rPr>
                <w:rFonts w:cs="Arial"/>
                <w:sz w:val="22"/>
                <w:szCs w:val="22"/>
              </w:rPr>
            </w:pPr>
            <w:r>
              <w:rPr>
                <w:rFonts w:cs="Arial"/>
                <w:sz w:val="22"/>
                <w:szCs w:val="22"/>
              </w:rPr>
              <w:t>11/03/2021</w:t>
            </w:r>
          </w:p>
        </w:tc>
        <w:tc>
          <w:tcPr>
            <w:tcW w:w="5216" w:type="dxa"/>
          </w:tcPr>
          <w:p w14:paraId="36CFD1B6" w14:textId="150DE344" w:rsidR="00604046" w:rsidRDefault="00604046" w:rsidP="00DE3872">
            <w:pPr>
              <w:pStyle w:val="TableText"/>
              <w:spacing w:before="0" w:after="0"/>
              <w:jc w:val="both"/>
              <w:rPr>
                <w:rFonts w:cs="Arial"/>
                <w:sz w:val="22"/>
                <w:szCs w:val="22"/>
              </w:rPr>
            </w:pPr>
            <w:r>
              <w:rPr>
                <w:rFonts w:cs="Arial"/>
                <w:sz w:val="22"/>
                <w:szCs w:val="22"/>
              </w:rPr>
              <w:t>Changed to Final Version following QPAC Sign Off</w:t>
            </w:r>
          </w:p>
        </w:tc>
        <w:tc>
          <w:tcPr>
            <w:tcW w:w="2126" w:type="dxa"/>
          </w:tcPr>
          <w:p w14:paraId="5DAD0F6D" w14:textId="514F2004" w:rsidR="00604046" w:rsidRPr="00423F73" w:rsidRDefault="00604046" w:rsidP="00DE3872">
            <w:pPr>
              <w:pStyle w:val="TableText"/>
              <w:spacing w:before="0" w:after="0"/>
              <w:rPr>
                <w:rFonts w:cs="Arial"/>
                <w:sz w:val="22"/>
                <w:szCs w:val="22"/>
              </w:rPr>
            </w:pPr>
            <w:r>
              <w:rPr>
                <w:rFonts w:cs="Arial"/>
                <w:sz w:val="22"/>
                <w:szCs w:val="22"/>
              </w:rPr>
              <w:t>Sally Beckley</w:t>
            </w:r>
            <w:r>
              <w:rPr>
                <w:rFonts w:cs="Arial"/>
                <w:sz w:val="22"/>
                <w:szCs w:val="22"/>
              </w:rPr>
              <w:br/>
              <w:t>Fiona Corless</w:t>
            </w:r>
          </w:p>
        </w:tc>
      </w:tr>
    </w:tbl>
    <w:p w14:paraId="3481AF82" w14:textId="77777777" w:rsidR="00BD5C2A" w:rsidRPr="00423F73" w:rsidRDefault="00BD5C2A" w:rsidP="00BD5C2A">
      <w:pPr>
        <w:rPr>
          <w:rFonts w:cs="Arial"/>
          <w:sz w:val="22"/>
          <w:szCs w:val="22"/>
          <w:highlight w:val="yellow"/>
        </w:rPr>
      </w:pPr>
    </w:p>
    <w:p w14:paraId="6E36D81A" w14:textId="77777777" w:rsidR="00BD5C2A" w:rsidRPr="00423F73" w:rsidRDefault="00BD5C2A" w:rsidP="00BD5C2A">
      <w:pPr>
        <w:spacing w:after="160" w:line="259" w:lineRule="auto"/>
        <w:rPr>
          <w:sz w:val="22"/>
          <w:szCs w:val="22"/>
        </w:rPr>
      </w:pPr>
      <w:r w:rsidRPr="00423F73">
        <w:rPr>
          <w:sz w:val="22"/>
          <w:szCs w:val="22"/>
        </w:rPr>
        <w:br w:type="page"/>
      </w:r>
    </w:p>
    <w:p w14:paraId="490D6165" w14:textId="77777777" w:rsidR="00BD5C2A" w:rsidRPr="00423F73" w:rsidRDefault="00BD5C2A" w:rsidP="00BD5C2A">
      <w:pPr>
        <w:rPr>
          <w:rFonts w:cs="Arial"/>
          <w:sz w:val="22"/>
          <w:szCs w:val="22"/>
        </w:rPr>
      </w:pPr>
      <w:r w:rsidRPr="00423F73">
        <w:rPr>
          <w:rFonts w:cs="Arial"/>
          <w:b/>
          <w:sz w:val="22"/>
          <w:szCs w:val="22"/>
        </w:rPr>
        <w:lastRenderedPageBreak/>
        <w:t>Acknowledgement of External Sources:</w:t>
      </w:r>
    </w:p>
    <w:p w14:paraId="215E3496" w14:textId="5FF36D3E" w:rsidR="00BD5C2A" w:rsidRPr="00423F73" w:rsidRDefault="00BD5C2A" w:rsidP="00BD5C2A">
      <w:pPr>
        <w:jc w:val="both"/>
        <w:rPr>
          <w:rFonts w:cs="Arial"/>
          <w:sz w:val="22"/>
          <w:szCs w:val="22"/>
          <w:lang w:eastAsia="en-AU"/>
        </w:rPr>
      </w:pPr>
      <w:r w:rsidRPr="00423F73">
        <w:rPr>
          <w:rFonts w:cs="Arial"/>
          <w:sz w:val="22"/>
          <w:szCs w:val="22"/>
          <w:lang w:eastAsia="en-AU"/>
        </w:rPr>
        <w:t>List any policies or</w:t>
      </w:r>
      <w:r w:rsidR="00494E5E">
        <w:rPr>
          <w:rFonts w:cs="Arial"/>
          <w:sz w:val="22"/>
          <w:szCs w:val="22"/>
          <w:lang w:eastAsia="en-AU"/>
        </w:rPr>
        <w:t xml:space="preserve"> guidance</w:t>
      </w:r>
      <w:r w:rsidRPr="00423F73">
        <w:rPr>
          <w:rFonts w:cs="Arial"/>
          <w:sz w:val="22"/>
          <w:szCs w:val="22"/>
          <w:lang w:eastAsia="en-AU"/>
        </w:rPr>
        <w:t xml:space="preserve"> from external institutions that have been used to inform the writing of this policy.</w:t>
      </w:r>
    </w:p>
    <w:p w14:paraId="3614309D" w14:textId="77777777" w:rsidR="00BD5C2A" w:rsidRPr="00423F73" w:rsidRDefault="00BD5C2A" w:rsidP="00BD5C2A">
      <w:pPr>
        <w:jc w:val="both"/>
        <w:rPr>
          <w:rFonts w:cs="Arial"/>
          <w:sz w:val="22"/>
          <w:szCs w:val="22"/>
        </w:rPr>
      </w:pPr>
    </w:p>
    <w:tbl>
      <w:tblPr>
        <w:tblW w:w="9611" w:type="dxa"/>
        <w:tblInd w:w="-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2948"/>
        <w:gridCol w:w="1843"/>
        <w:gridCol w:w="4820"/>
      </w:tblGrid>
      <w:tr w:rsidR="00BD5C2A" w:rsidRPr="00423F73" w14:paraId="6BE9D815" w14:textId="77777777" w:rsidTr="00EB4C99">
        <w:trPr>
          <w:cantSplit/>
        </w:trPr>
        <w:tc>
          <w:tcPr>
            <w:tcW w:w="2948" w:type="dxa"/>
            <w:shd w:val="clear" w:color="auto" w:fill="8496B0" w:themeFill="text2" w:themeFillTint="99"/>
          </w:tcPr>
          <w:p w14:paraId="3F99D3DF"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Title/Author</w:t>
            </w:r>
          </w:p>
        </w:tc>
        <w:tc>
          <w:tcPr>
            <w:tcW w:w="1843" w:type="dxa"/>
            <w:shd w:val="clear" w:color="auto" w:fill="8496B0" w:themeFill="text2" w:themeFillTint="99"/>
          </w:tcPr>
          <w:p w14:paraId="0B61EDE1"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Institution</w:t>
            </w:r>
          </w:p>
        </w:tc>
        <w:tc>
          <w:tcPr>
            <w:tcW w:w="4820" w:type="dxa"/>
            <w:shd w:val="clear" w:color="auto" w:fill="8496B0" w:themeFill="text2" w:themeFillTint="99"/>
          </w:tcPr>
          <w:p w14:paraId="46EF7860"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Comment / Link</w:t>
            </w:r>
          </w:p>
        </w:tc>
      </w:tr>
      <w:tr w:rsidR="00BD5C2A" w:rsidRPr="00423F73" w14:paraId="01BCDE9A" w14:textId="77777777" w:rsidTr="00EB4C99">
        <w:trPr>
          <w:cantSplit/>
        </w:trPr>
        <w:tc>
          <w:tcPr>
            <w:tcW w:w="2948" w:type="dxa"/>
          </w:tcPr>
          <w:p w14:paraId="664DFEFC" w14:textId="593C8F6A" w:rsidR="00DE3872" w:rsidRPr="00DE3872" w:rsidRDefault="00DE3872" w:rsidP="00DE3872">
            <w:pPr>
              <w:pStyle w:val="TableText"/>
              <w:rPr>
                <w:rFonts w:cs="Arial"/>
                <w:sz w:val="22"/>
                <w:szCs w:val="22"/>
              </w:rPr>
            </w:pPr>
            <w:r w:rsidRPr="00DE3872">
              <w:rPr>
                <w:rFonts w:cs="Arial"/>
                <w:sz w:val="22"/>
                <w:szCs w:val="22"/>
              </w:rPr>
              <w:t>Supporting Pupils with Medical Conditions in School.</w:t>
            </w:r>
          </w:p>
          <w:p w14:paraId="05139C56" w14:textId="2180D3E7" w:rsidR="00BD5C2A" w:rsidRPr="00DE3872" w:rsidRDefault="00DE3872" w:rsidP="00DE3872">
            <w:pPr>
              <w:pStyle w:val="TableText"/>
              <w:rPr>
                <w:rFonts w:cs="Arial"/>
                <w:sz w:val="22"/>
                <w:szCs w:val="22"/>
              </w:rPr>
            </w:pPr>
            <w:r w:rsidRPr="00DE3872">
              <w:rPr>
                <w:rFonts w:cs="Arial"/>
                <w:sz w:val="22"/>
                <w:szCs w:val="22"/>
              </w:rPr>
              <w:t>Statutory Guidance for Governing Bodies of maintained schools and proprietors of academies in England</w:t>
            </w:r>
          </w:p>
        </w:tc>
        <w:tc>
          <w:tcPr>
            <w:tcW w:w="1843" w:type="dxa"/>
          </w:tcPr>
          <w:p w14:paraId="5C6148B6" w14:textId="071D1AFA" w:rsidR="00BD5C2A" w:rsidRPr="00DE3872" w:rsidRDefault="00DE3872" w:rsidP="00EB4C99">
            <w:pPr>
              <w:pStyle w:val="TableText"/>
              <w:rPr>
                <w:rFonts w:cs="Arial"/>
                <w:sz w:val="22"/>
                <w:szCs w:val="22"/>
              </w:rPr>
            </w:pPr>
            <w:r w:rsidRPr="00DE3872">
              <w:rPr>
                <w:rFonts w:cs="Arial"/>
                <w:sz w:val="22"/>
                <w:szCs w:val="22"/>
              </w:rPr>
              <w:t>Department for Education</w:t>
            </w:r>
          </w:p>
        </w:tc>
        <w:tc>
          <w:tcPr>
            <w:tcW w:w="4820" w:type="dxa"/>
          </w:tcPr>
          <w:p w14:paraId="09504B11" w14:textId="07C316A7" w:rsidR="00BD5C2A" w:rsidRDefault="0025022A" w:rsidP="00EB4C99">
            <w:pPr>
              <w:pStyle w:val="TableText"/>
              <w:jc w:val="both"/>
              <w:rPr>
                <w:rFonts w:cs="Arial"/>
                <w:sz w:val="22"/>
                <w:szCs w:val="22"/>
              </w:rPr>
            </w:pPr>
            <w:hyperlink r:id="rId13" w:history="1">
              <w:r w:rsidR="00DE3872" w:rsidRPr="00D703B1">
                <w:rPr>
                  <w:rStyle w:val="Hyperlink"/>
                  <w:rFonts w:cs="Arial"/>
                  <w:sz w:val="22"/>
                  <w:szCs w:val="22"/>
                </w:rPr>
                <w:t>https://assets.publishing.service.gov.uk/government/uploads/system/uploads/attachment_data/file/803956/supporting-pupils-at-school-with-medical-conditions.pdf</w:t>
              </w:r>
            </w:hyperlink>
          </w:p>
          <w:p w14:paraId="1B2F542C" w14:textId="00BA620D" w:rsidR="00DE3872" w:rsidRPr="00423F73" w:rsidRDefault="00DE3872" w:rsidP="00EB4C99">
            <w:pPr>
              <w:pStyle w:val="TableText"/>
              <w:jc w:val="both"/>
              <w:rPr>
                <w:rFonts w:cs="Arial"/>
                <w:sz w:val="22"/>
                <w:szCs w:val="22"/>
                <w:highlight w:val="yellow"/>
              </w:rPr>
            </w:pPr>
          </w:p>
        </w:tc>
      </w:tr>
      <w:tr w:rsidR="00DE3872" w:rsidRPr="00423F73" w14:paraId="729C5963" w14:textId="77777777" w:rsidTr="00EB4C99">
        <w:trPr>
          <w:cantSplit/>
        </w:trPr>
        <w:tc>
          <w:tcPr>
            <w:tcW w:w="2948" w:type="dxa"/>
          </w:tcPr>
          <w:p w14:paraId="2CB31DFF" w14:textId="711B39DF" w:rsidR="00DE3872" w:rsidRPr="00DE3872" w:rsidRDefault="00DE3872" w:rsidP="00DE3872">
            <w:pPr>
              <w:pStyle w:val="TableText"/>
              <w:rPr>
                <w:rFonts w:cs="Arial"/>
                <w:sz w:val="22"/>
                <w:szCs w:val="22"/>
              </w:rPr>
            </w:pPr>
            <w:r w:rsidRPr="00DE3872">
              <w:rPr>
                <w:rFonts w:cs="Arial"/>
                <w:sz w:val="22"/>
                <w:szCs w:val="22"/>
              </w:rPr>
              <w:t>Special Educational Needs and Disability Code of Practice: 0-25 Years.</w:t>
            </w:r>
          </w:p>
          <w:p w14:paraId="05F1D335" w14:textId="77777777" w:rsidR="00DE3872" w:rsidRPr="00DE3872" w:rsidRDefault="00DE3872" w:rsidP="00DE3872">
            <w:pPr>
              <w:pStyle w:val="TableText"/>
              <w:rPr>
                <w:rFonts w:cs="Arial"/>
                <w:sz w:val="22"/>
                <w:szCs w:val="22"/>
              </w:rPr>
            </w:pPr>
          </w:p>
          <w:p w14:paraId="7E0783AC" w14:textId="7094C076" w:rsidR="00DE3872" w:rsidRPr="00DE3872" w:rsidRDefault="00DE3872" w:rsidP="00DE3872">
            <w:pPr>
              <w:pStyle w:val="TableText"/>
              <w:rPr>
                <w:rFonts w:cs="Arial"/>
                <w:sz w:val="22"/>
                <w:szCs w:val="22"/>
              </w:rPr>
            </w:pPr>
            <w:r w:rsidRPr="00DE3872">
              <w:rPr>
                <w:rFonts w:cs="Arial"/>
                <w:sz w:val="22"/>
                <w:szCs w:val="22"/>
              </w:rPr>
              <w:t>Statutory guidance for organisations which work with and support children and young people who have special educational needs or disabilities</w:t>
            </w:r>
          </w:p>
        </w:tc>
        <w:tc>
          <w:tcPr>
            <w:tcW w:w="1843" w:type="dxa"/>
          </w:tcPr>
          <w:p w14:paraId="5BDD90D0" w14:textId="77777777" w:rsidR="00DE3872" w:rsidRPr="00DE3872" w:rsidRDefault="00DE3872" w:rsidP="00EB4C99">
            <w:pPr>
              <w:pStyle w:val="TableText"/>
              <w:rPr>
                <w:rFonts w:cs="Arial"/>
                <w:sz w:val="22"/>
                <w:szCs w:val="22"/>
              </w:rPr>
            </w:pPr>
            <w:r w:rsidRPr="00DE3872">
              <w:rPr>
                <w:rFonts w:cs="Arial"/>
                <w:sz w:val="22"/>
                <w:szCs w:val="22"/>
              </w:rPr>
              <w:t>Department for Education</w:t>
            </w:r>
          </w:p>
          <w:p w14:paraId="283215AD" w14:textId="77777777" w:rsidR="00DE3872" w:rsidRPr="00DE3872" w:rsidRDefault="00DE3872" w:rsidP="00EB4C99">
            <w:pPr>
              <w:pStyle w:val="TableText"/>
              <w:rPr>
                <w:rFonts w:cs="Arial"/>
                <w:sz w:val="22"/>
                <w:szCs w:val="22"/>
              </w:rPr>
            </w:pPr>
          </w:p>
          <w:p w14:paraId="015346C3" w14:textId="06376FC5" w:rsidR="00DE3872" w:rsidRPr="00DE3872" w:rsidRDefault="00DE3872" w:rsidP="00EB4C99">
            <w:pPr>
              <w:pStyle w:val="TableText"/>
              <w:rPr>
                <w:rFonts w:cs="Arial"/>
                <w:sz w:val="22"/>
                <w:szCs w:val="22"/>
              </w:rPr>
            </w:pPr>
            <w:r w:rsidRPr="00DE3872">
              <w:rPr>
                <w:rFonts w:cs="Arial"/>
                <w:sz w:val="22"/>
                <w:szCs w:val="22"/>
              </w:rPr>
              <w:t>Department of Health</w:t>
            </w:r>
          </w:p>
        </w:tc>
        <w:tc>
          <w:tcPr>
            <w:tcW w:w="4820" w:type="dxa"/>
          </w:tcPr>
          <w:p w14:paraId="7F8270AE" w14:textId="61973A05" w:rsidR="00DE3872" w:rsidRDefault="0025022A" w:rsidP="00EB4C99">
            <w:pPr>
              <w:pStyle w:val="TableText"/>
              <w:jc w:val="both"/>
              <w:rPr>
                <w:rFonts w:cs="Arial"/>
                <w:sz w:val="22"/>
                <w:szCs w:val="22"/>
              </w:rPr>
            </w:pPr>
            <w:hyperlink r:id="rId14" w:history="1">
              <w:r w:rsidR="00DE3872" w:rsidRPr="00D703B1">
                <w:rPr>
                  <w:rStyle w:val="Hyperlink"/>
                  <w:rFonts w:cs="Arial"/>
                  <w:sz w:val="22"/>
                  <w:szCs w:val="22"/>
                </w:rPr>
                <w:t>https://assets.publishing.service.gov.uk/government/uploads/system/uploads/attachment_data/file/398815/SEND_Code_of_Practice_January_2015.pdf</w:t>
              </w:r>
            </w:hyperlink>
          </w:p>
          <w:p w14:paraId="72CE6241" w14:textId="766799C1" w:rsidR="00DE3872" w:rsidRPr="00DE3872" w:rsidRDefault="00DE3872" w:rsidP="00EB4C99">
            <w:pPr>
              <w:pStyle w:val="TableText"/>
              <w:jc w:val="both"/>
              <w:rPr>
                <w:rFonts w:cs="Arial"/>
                <w:sz w:val="22"/>
                <w:szCs w:val="22"/>
              </w:rPr>
            </w:pPr>
          </w:p>
        </w:tc>
      </w:tr>
      <w:tr w:rsidR="00DE3872" w:rsidRPr="00423F73" w14:paraId="1E8F316B" w14:textId="77777777" w:rsidTr="00EB4C99">
        <w:trPr>
          <w:cantSplit/>
        </w:trPr>
        <w:tc>
          <w:tcPr>
            <w:tcW w:w="2948" w:type="dxa"/>
          </w:tcPr>
          <w:p w14:paraId="560B5F80" w14:textId="5E82C601" w:rsidR="00DE3872" w:rsidRPr="00DE3872" w:rsidRDefault="00DE3872" w:rsidP="00DE3872">
            <w:pPr>
              <w:pStyle w:val="TableText"/>
              <w:rPr>
                <w:rFonts w:cs="Arial"/>
                <w:sz w:val="22"/>
                <w:szCs w:val="22"/>
              </w:rPr>
            </w:pPr>
            <w:r w:rsidRPr="00DE3872">
              <w:rPr>
                <w:rFonts w:cs="Arial"/>
                <w:sz w:val="22"/>
                <w:szCs w:val="22"/>
              </w:rPr>
              <w:t>Meeting Health Needs in Educational and other Community Settings. A guide for nurses caring for Children and young People</w:t>
            </w:r>
          </w:p>
        </w:tc>
        <w:tc>
          <w:tcPr>
            <w:tcW w:w="1843" w:type="dxa"/>
          </w:tcPr>
          <w:p w14:paraId="0D5BA7F7" w14:textId="7B3EE6F9" w:rsidR="00DE3872" w:rsidRPr="00DE3872" w:rsidRDefault="00DE3872" w:rsidP="00EB4C99">
            <w:pPr>
              <w:pStyle w:val="TableText"/>
              <w:rPr>
                <w:rFonts w:cs="Arial"/>
                <w:sz w:val="22"/>
                <w:szCs w:val="22"/>
              </w:rPr>
            </w:pPr>
            <w:r w:rsidRPr="00DE3872">
              <w:rPr>
                <w:rFonts w:cs="Arial"/>
                <w:sz w:val="22"/>
                <w:szCs w:val="22"/>
              </w:rPr>
              <w:t>Royal College of Nursing</w:t>
            </w:r>
          </w:p>
        </w:tc>
        <w:tc>
          <w:tcPr>
            <w:tcW w:w="4820" w:type="dxa"/>
          </w:tcPr>
          <w:p w14:paraId="104768E1" w14:textId="45406A5A" w:rsidR="00DE3872" w:rsidRPr="00DE3872" w:rsidRDefault="00DE3872" w:rsidP="00EB4C99">
            <w:pPr>
              <w:pStyle w:val="TableText"/>
              <w:jc w:val="both"/>
              <w:rPr>
                <w:rFonts w:cs="Arial"/>
                <w:sz w:val="22"/>
                <w:szCs w:val="22"/>
              </w:rPr>
            </w:pPr>
            <w:r>
              <w:rPr>
                <w:rFonts w:cs="Arial"/>
                <w:sz w:val="22"/>
                <w:szCs w:val="22"/>
              </w:rPr>
              <w:object w:dxaOrig="7140" w:dyaOrig="10104" w14:anchorId="44F34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00.8pt" o:ole="">
                  <v:imagedata r:id="rId15" o:title=""/>
                </v:shape>
                <o:OLEObject Type="Embed" ProgID="AcroExch.Document.DC" ShapeID="_x0000_i1025" DrawAspect="Content" ObjectID="_1687682254" r:id="rId16"/>
              </w:object>
            </w:r>
          </w:p>
        </w:tc>
      </w:tr>
      <w:tr w:rsidR="00DE3872" w:rsidRPr="00423F73" w14:paraId="5AF0D0CE" w14:textId="77777777" w:rsidTr="00EB4C99">
        <w:trPr>
          <w:cantSplit/>
        </w:trPr>
        <w:tc>
          <w:tcPr>
            <w:tcW w:w="2948" w:type="dxa"/>
          </w:tcPr>
          <w:p w14:paraId="6CD90940" w14:textId="77777777" w:rsidR="00A6560A" w:rsidRPr="00A6560A" w:rsidRDefault="00A6560A" w:rsidP="00A6560A">
            <w:pPr>
              <w:pStyle w:val="Heading3"/>
              <w:numPr>
                <w:ilvl w:val="0"/>
                <w:numId w:val="0"/>
              </w:numPr>
              <w:ind w:left="720" w:hanging="720"/>
              <w:rPr>
                <w:sz w:val="22"/>
                <w:szCs w:val="22"/>
              </w:rPr>
            </w:pPr>
            <w:r w:rsidRPr="00A6560A">
              <w:rPr>
                <w:sz w:val="22"/>
                <w:szCs w:val="22"/>
              </w:rPr>
              <w:t xml:space="preserve">Equality Act (2010)  </w:t>
            </w:r>
          </w:p>
          <w:p w14:paraId="1A4F79B7" w14:textId="77777777" w:rsidR="00DE3872" w:rsidRPr="00DE3872" w:rsidRDefault="00DE3872" w:rsidP="00DE3872">
            <w:pPr>
              <w:pStyle w:val="TableText"/>
              <w:rPr>
                <w:rFonts w:cs="Arial"/>
                <w:sz w:val="22"/>
                <w:szCs w:val="22"/>
              </w:rPr>
            </w:pPr>
          </w:p>
        </w:tc>
        <w:tc>
          <w:tcPr>
            <w:tcW w:w="1843" w:type="dxa"/>
          </w:tcPr>
          <w:p w14:paraId="75FD2510" w14:textId="77777777" w:rsidR="00DE3872" w:rsidRPr="00DE3872" w:rsidRDefault="00DE3872" w:rsidP="00EB4C99">
            <w:pPr>
              <w:pStyle w:val="TableText"/>
              <w:rPr>
                <w:rFonts w:cs="Arial"/>
                <w:sz w:val="22"/>
                <w:szCs w:val="22"/>
              </w:rPr>
            </w:pPr>
          </w:p>
        </w:tc>
        <w:tc>
          <w:tcPr>
            <w:tcW w:w="4820" w:type="dxa"/>
          </w:tcPr>
          <w:p w14:paraId="0B83D0E0" w14:textId="7D3D3164" w:rsidR="00DE3872" w:rsidRDefault="0025022A" w:rsidP="00EB4C99">
            <w:pPr>
              <w:pStyle w:val="TableText"/>
              <w:jc w:val="both"/>
              <w:rPr>
                <w:rFonts w:cs="Arial"/>
                <w:sz w:val="22"/>
                <w:szCs w:val="22"/>
              </w:rPr>
            </w:pPr>
            <w:hyperlink r:id="rId17" w:history="1">
              <w:r w:rsidR="00A6560A" w:rsidRPr="00423F73">
                <w:rPr>
                  <w:color w:val="0000FF"/>
                  <w:sz w:val="22"/>
                  <w:szCs w:val="22"/>
                  <w:u w:val="single"/>
                </w:rPr>
                <w:t>https://www.gov.uk/guidance/equality-act-2010-guidance</w:t>
              </w:r>
            </w:hyperlink>
          </w:p>
        </w:tc>
      </w:tr>
      <w:tr w:rsidR="00A6560A" w:rsidRPr="00423F73" w14:paraId="6ABDEA46" w14:textId="77777777" w:rsidTr="00EB4C99">
        <w:trPr>
          <w:cantSplit/>
        </w:trPr>
        <w:tc>
          <w:tcPr>
            <w:tcW w:w="2948" w:type="dxa"/>
          </w:tcPr>
          <w:p w14:paraId="776EBD3E" w14:textId="259A7A34" w:rsidR="00A6560A" w:rsidRPr="00A6560A" w:rsidRDefault="00A6560A" w:rsidP="00A6560A">
            <w:pPr>
              <w:pStyle w:val="TableText"/>
              <w:rPr>
                <w:rFonts w:cs="Arial"/>
                <w:sz w:val="22"/>
                <w:szCs w:val="22"/>
              </w:rPr>
            </w:pPr>
            <w:r w:rsidRPr="00A6560A">
              <w:rPr>
                <w:sz w:val="22"/>
                <w:szCs w:val="22"/>
              </w:rPr>
              <w:t>Children and Families Act (2014)</w:t>
            </w:r>
          </w:p>
        </w:tc>
        <w:tc>
          <w:tcPr>
            <w:tcW w:w="1843" w:type="dxa"/>
          </w:tcPr>
          <w:p w14:paraId="6E5EF359" w14:textId="77777777" w:rsidR="00A6560A" w:rsidRPr="00DE3872" w:rsidRDefault="00A6560A" w:rsidP="00EB4C99">
            <w:pPr>
              <w:pStyle w:val="TableText"/>
              <w:rPr>
                <w:rFonts w:cs="Arial"/>
                <w:sz w:val="22"/>
                <w:szCs w:val="22"/>
              </w:rPr>
            </w:pPr>
          </w:p>
        </w:tc>
        <w:tc>
          <w:tcPr>
            <w:tcW w:w="4820" w:type="dxa"/>
          </w:tcPr>
          <w:p w14:paraId="0825A18A" w14:textId="7F163942" w:rsidR="00A6560A" w:rsidRPr="00423F73" w:rsidRDefault="0025022A" w:rsidP="00A6560A">
            <w:pPr>
              <w:pStyle w:val="Heading3"/>
              <w:numPr>
                <w:ilvl w:val="0"/>
                <w:numId w:val="0"/>
              </w:numPr>
              <w:ind w:left="720" w:hanging="720"/>
              <w:rPr>
                <w:sz w:val="22"/>
                <w:szCs w:val="22"/>
              </w:rPr>
            </w:pPr>
            <w:hyperlink r:id="rId18" w:history="1">
              <w:r w:rsidR="00646C03" w:rsidRPr="00D703B1">
                <w:rPr>
                  <w:rStyle w:val="Hyperlink"/>
                  <w:sz w:val="22"/>
                  <w:szCs w:val="22"/>
                </w:rPr>
                <w:t>https://www.legislation.gov.uk/ukpga/2014/6/pdfs/ukpga_20140006_en.pdf</w:t>
              </w:r>
            </w:hyperlink>
          </w:p>
          <w:p w14:paraId="4BAA990A" w14:textId="77777777" w:rsidR="00A6560A" w:rsidRDefault="00A6560A" w:rsidP="00EB4C99">
            <w:pPr>
              <w:pStyle w:val="TableText"/>
              <w:jc w:val="both"/>
              <w:rPr>
                <w:rFonts w:cs="Arial"/>
                <w:sz w:val="22"/>
                <w:szCs w:val="22"/>
              </w:rPr>
            </w:pPr>
          </w:p>
        </w:tc>
      </w:tr>
      <w:tr w:rsidR="00A6560A" w:rsidRPr="00423F73" w14:paraId="6A2E40A3" w14:textId="77777777" w:rsidTr="00EB4C99">
        <w:trPr>
          <w:cantSplit/>
        </w:trPr>
        <w:tc>
          <w:tcPr>
            <w:tcW w:w="2948" w:type="dxa"/>
          </w:tcPr>
          <w:p w14:paraId="20C791D2" w14:textId="77777777" w:rsidR="00A6560A" w:rsidRPr="00DE3872" w:rsidRDefault="00A6560A" w:rsidP="00DE3872">
            <w:pPr>
              <w:pStyle w:val="TableText"/>
              <w:rPr>
                <w:rFonts w:cs="Arial"/>
                <w:sz w:val="22"/>
                <w:szCs w:val="22"/>
              </w:rPr>
            </w:pPr>
          </w:p>
        </w:tc>
        <w:tc>
          <w:tcPr>
            <w:tcW w:w="1843" w:type="dxa"/>
          </w:tcPr>
          <w:p w14:paraId="2331F444" w14:textId="77777777" w:rsidR="00A6560A" w:rsidRPr="00DE3872" w:rsidRDefault="00A6560A" w:rsidP="00EB4C99">
            <w:pPr>
              <w:pStyle w:val="TableText"/>
              <w:rPr>
                <w:rFonts w:cs="Arial"/>
                <w:sz w:val="22"/>
                <w:szCs w:val="22"/>
              </w:rPr>
            </w:pPr>
          </w:p>
        </w:tc>
        <w:tc>
          <w:tcPr>
            <w:tcW w:w="4820" w:type="dxa"/>
          </w:tcPr>
          <w:p w14:paraId="4E749969" w14:textId="77777777" w:rsidR="00A6560A" w:rsidRDefault="00A6560A" w:rsidP="00EB4C99">
            <w:pPr>
              <w:pStyle w:val="TableText"/>
              <w:jc w:val="both"/>
              <w:rPr>
                <w:rFonts w:cs="Arial"/>
                <w:sz w:val="22"/>
                <w:szCs w:val="22"/>
              </w:rPr>
            </w:pPr>
          </w:p>
        </w:tc>
      </w:tr>
    </w:tbl>
    <w:p w14:paraId="4551E323" w14:textId="71837D1E" w:rsidR="00A6560A" w:rsidRDefault="00A6560A" w:rsidP="00F717CB">
      <w:pPr>
        <w:rPr>
          <w:sz w:val="22"/>
          <w:szCs w:val="22"/>
        </w:rPr>
      </w:pPr>
    </w:p>
    <w:p w14:paraId="5C63EC12" w14:textId="77777777" w:rsidR="00A6560A" w:rsidRPr="00423F73" w:rsidRDefault="00A6560A" w:rsidP="00F717CB">
      <w:pPr>
        <w:rPr>
          <w:sz w:val="22"/>
          <w:szCs w:val="22"/>
        </w:rPr>
      </w:pPr>
    </w:p>
    <w:p w14:paraId="32D71C71" w14:textId="77777777" w:rsidR="00BD5C2A" w:rsidRPr="00423F73" w:rsidRDefault="00BD5C2A" w:rsidP="00BD5C2A">
      <w:pPr>
        <w:rPr>
          <w:rFonts w:cs="Arial"/>
          <w:sz w:val="22"/>
          <w:szCs w:val="22"/>
        </w:rPr>
      </w:pPr>
      <w:r w:rsidRPr="00423F73">
        <w:rPr>
          <w:rFonts w:cs="Arial"/>
          <w:b/>
          <w:sz w:val="22"/>
          <w:szCs w:val="22"/>
        </w:rPr>
        <w:t>Links or overlaps with other key documents &amp; policies:</w:t>
      </w:r>
    </w:p>
    <w:tbl>
      <w:tblPr>
        <w:tblW w:w="960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4928"/>
        <w:gridCol w:w="2693"/>
        <w:gridCol w:w="1985"/>
      </w:tblGrid>
      <w:tr w:rsidR="00BD5C2A" w:rsidRPr="00423F73" w14:paraId="230503D6" w14:textId="77777777" w:rsidTr="00EB4C99">
        <w:trPr>
          <w:cantSplit/>
        </w:trPr>
        <w:tc>
          <w:tcPr>
            <w:tcW w:w="4928" w:type="dxa"/>
            <w:shd w:val="clear" w:color="auto" w:fill="8496B0" w:themeFill="text2" w:themeFillTint="99"/>
          </w:tcPr>
          <w:p w14:paraId="016AD8DF"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Document Title</w:t>
            </w:r>
          </w:p>
        </w:tc>
        <w:tc>
          <w:tcPr>
            <w:tcW w:w="2693" w:type="dxa"/>
            <w:shd w:val="clear" w:color="auto" w:fill="8496B0" w:themeFill="text2" w:themeFillTint="99"/>
          </w:tcPr>
          <w:p w14:paraId="7B0E90DD"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Version and Issue Date</w:t>
            </w:r>
          </w:p>
        </w:tc>
        <w:tc>
          <w:tcPr>
            <w:tcW w:w="1985" w:type="dxa"/>
            <w:shd w:val="clear" w:color="auto" w:fill="8496B0" w:themeFill="text2" w:themeFillTint="99"/>
          </w:tcPr>
          <w:p w14:paraId="78D874C8"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Link/Document</w:t>
            </w:r>
          </w:p>
        </w:tc>
      </w:tr>
      <w:tr w:rsidR="00BD5C2A" w:rsidRPr="00423F73" w14:paraId="4D10B544" w14:textId="77777777" w:rsidTr="00EB4C99">
        <w:trPr>
          <w:cantSplit/>
        </w:trPr>
        <w:tc>
          <w:tcPr>
            <w:tcW w:w="4928" w:type="dxa"/>
          </w:tcPr>
          <w:p w14:paraId="1270E0DE" w14:textId="3FA4C347" w:rsidR="00BD5C2A" w:rsidRPr="00DE3872" w:rsidRDefault="00DE3872" w:rsidP="00EB4C99">
            <w:pPr>
              <w:rPr>
                <w:rFonts w:cs="Arial"/>
                <w:sz w:val="22"/>
                <w:szCs w:val="22"/>
                <w:highlight w:val="yellow"/>
              </w:rPr>
            </w:pPr>
            <w:r w:rsidRPr="00104AAA">
              <w:rPr>
                <w:rFonts w:cs="Arial"/>
                <w:sz w:val="22"/>
                <w:szCs w:val="22"/>
              </w:rPr>
              <w:t>Children’s Continuing Care Policy</w:t>
            </w:r>
          </w:p>
        </w:tc>
        <w:tc>
          <w:tcPr>
            <w:tcW w:w="2693" w:type="dxa"/>
          </w:tcPr>
          <w:p w14:paraId="0F6F5A00" w14:textId="3DF06935" w:rsidR="00BD5C2A" w:rsidRPr="00423F73" w:rsidRDefault="00104AAA" w:rsidP="00EB4C99">
            <w:pPr>
              <w:pStyle w:val="TableText"/>
              <w:spacing w:before="0" w:after="0"/>
              <w:jc w:val="both"/>
              <w:rPr>
                <w:rFonts w:cs="Arial"/>
                <w:sz w:val="22"/>
                <w:szCs w:val="22"/>
              </w:rPr>
            </w:pPr>
            <w:r>
              <w:rPr>
                <w:rFonts w:cs="Arial"/>
                <w:sz w:val="22"/>
                <w:szCs w:val="22"/>
              </w:rPr>
              <w:t>V1 Jan 2021</w:t>
            </w:r>
          </w:p>
        </w:tc>
        <w:tc>
          <w:tcPr>
            <w:tcW w:w="1985" w:type="dxa"/>
          </w:tcPr>
          <w:p w14:paraId="3DDC7210" w14:textId="77777777" w:rsidR="00BD5C2A" w:rsidRPr="00423F73" w:rsidRDefault="00651C1E" w:rsidP="00EB4C99">
            <w:pPr>
              <w:pStyle w:val="TableText"/>
              <w:spacing w:before="0" w:after="0"/>
              <w:jc w:val="both"/>
              <w:rPr>
                <w:rFonts w:cs="Arial"/>
                <w:sz w:val="22"/>
                <w:szCs w:val="22"/>
              </w:rPr>
            </w:pPr>
            <w:r>
              <w:rPr>
                <w:rFonts w:cs="Arial"/>
                <w:sz w:val="22"/>
                <w:szCs w:val="22"/>
              </w:rPr>
              <w:object w:dxaOrig="1525" w:dyaOrig="969" w14:anchorId="6A553FB1">
                <v:shape id="_x0000_i1026" type="#_x0000_t75" style="width:76.2pt;height:48.6pt" o:ole="">
                  <v:imagedata r:id="rId19" o:title=""/>
                </v:shape>
                <o:OLEObject Type="Embed" ProgID="AcroExch.Document.DC" ShapeID="_x0000_i1026" DrawAspect="Icon" ObjectID="_1687682255" r:id="rId20"/>
              </w:object>
            </w:r>
          </w:p>
        </w:tc>
      </w:tr>
      <w:tr w:rsidR="00BD5C2A" w:rsidRPr="00423F73" w14:paraId="72F3673B" w14:textId="77777777" w:rsidTr="00EB4C99">
        <w:trPr>
          <w:cantSplit/>
        </w:trPr>
        <w:tc>
          <w:tcPr>
            <w:tcW w:w="4928" w:type="dxa"/>
          </w:tcPr>
          <w:p w14:paraId="1506C94C" w14:textId="7AC9375B" w:rsidR="00BD5C2A" w:rsidRPr="00DE3872" w:rsidRDefault="00DE3872" w:rsidP="00EB4C99">
            <w:pPr>
              <w:rPr>
                <w:rFonts w:cs="Arial"/>
                <w:sz w:val="22"/>
                <w:szCs w:val="22"/>
                <w:highlight w:val="yellow"/>
              </w:rPr>
            </w:pPr>
            <w:r w:rsidRPr="00651C1E">
              <w:rPr>
                <w:rFonts w:cs="Arial"/>
                <w:sz w:val="22"/>
                <w:szCs w:val="22"/>
              </w:rPr>
              <w:t>High Needs Guidance (for each locality)</w:t>
            </w:r>
          </w:p>
        </w:tc>
        <w:tc>
          <w:tcPr>
            <w:tcW w:w="2693" w:type="dxa"/>
          </w:tcPr>
          <w:p w14:paraId="4065290C" w14:textId="1A4039BE" w:rsidR="00BD5C2A" w:rsidRPr="00423F73" w:rsidRDefault="00BD5C2A" w:rsidP="00EB4C99">
            <w:pPr>
              <w:pStyle w:val="TableText"/>
              <w:spacing w:before="0" w:after="0"/>
              <w:jc w:val="both"/>
              <w:rPr>
                <w:rFonts w:cs="Arial"/>
                <w:sz w:val="22"/>
                <w:szCs w:val="22"/>
              </w:rPr>
            </w:pPr>
          </w:p>
        </w:tc>
        <w:tc>
          <w:tcPr>
            <w:tcW w:w="1985" w:type="dxa"/>
          </w:tcPr>
          <w:p w14:paraId="03E4934B" w14:textId="77777777" w:rsidR="00BD5C2A" w:rsidRPr="00423F73" w:rsidRDefault="00BD5C2A" w:rsidP="00EB4C99">
            <w:pPr>
              <w:pStyle w:val="TableText"/>
              <w:spacing w:before="0" w:after="0"/>
              <w:jc w:val="both"/>
              <w:rPr>
                <w:rFonts w:cs="Arial"/>
                <w:sz w:val="22"/>
                <w:szCs w:val="22"/>
              </w:rPr>
            </w:pPr>
          </w:p>
        </w:tc>
      </w:tr>
      <w:tr w:rsidR="00BD5C2A" w:rsidRPr="00423F73" w14:paraId="5741CAF3" w14:textId="77777777" w:rsidTr="00EB4C99">
        <w:trPr>
          <w:cantSplit/>
        </w:trPr>
        <w:tc>
          <w:tcPr>
            <w:tcW w:w="4928" w:type="dxa"/>
          </w:tcPr>
          <w:p w14:paraId="7ECC2B1B" w14:textId="77777777" w:rsidR="00BD5C2A" w:rsidRPr="00423F73" w:rsidRDefault="00BD5C2A" w:rsidP="00EB4C99">
            <w:pPr>
              <w:rPr>
                <w:rFonts w:cs="Arial"/>
                <w:sz w:val="22"/>
                <w:szCs w:val="22"/>
              </w:rPr>
            </w:pPr>
          </w:p>
        </w:tc>
        <w:tc>
          <w:tcPr>
            <w:tcW w:w="2693" w:type="dxa"/>
          </w:tcPr>
          <w:p w14:paraId="799EA191" w14:textId="77777777" w:rsidR="00BD5C2A" w:rsidRPr="00423F73" w:rsidRDefault="00BD5C2A" w:rsidP="00EB4C99">
            <w:pPr>
              <w:pStyle w:val="TableText"/>
              <w:spacing w:before="0" w:after="0"/>
              <w:jc w:val="both"/>
              <w:rPr>
                <w:rFonts w:cs="Arial"/>
                <w:sz w:val="22"/>
                <w:szCs w:val="22"/>
              </w:rPr>
            </w:pPr>
          </w:p>
        </w:tc>
        <w:tc>
          <w:tcPr>
            <w:tcW w:w="1985" w:type="dxa"/>
          </w:tcPr>
          <w:p w14:paraId="55A93421" w14:textId="77777777" w:rsidR="00BD5C2A" w:rsidRPr="00423F73" w:rsidRDefault="00BD5C2A" w:rsidP="00EB4C99">
            <w:pPr>
              <w:pStyle w:val="TableText"/>
              <w:spacing w:before="0" w:after="0"/>
              <w:jc w:val="both"/>
              <w:rPr>
                <w:rFonts w:cs="Arial"/>
                <w:sz w:val="22"/>
                <w:szCs w:val="22"/>
              </w:rPr>
            </w:pPr>
          </w:p>
        </w:tc>
      </w:tr>
      <w:tr w:rsidR="00BD5C2A" w:rsidRPr="00423F73" w14:paraId="6EA3B25A" w14:textId="77777777" w:rsidTr="00EB4C99">
        <w:trPr>
          <w:cantSplit/>
        </w:trPr>
        <w:tc>
          <w:tcPr>
            <w:tcW w:w="4928" w:type="dxa"/>
          </w:tcPr>
          <w:p w14:paraId="1213BAE0" w14:textId="77777777" w:rsidR="00BD5C2A" w:rsidRPr="00423F73" w:rsidRDefault="00BD5C2A" w:rsidP="00EB4C99">
            <w:pPr>
              <w:rPr>
                <w:rFonts w:cs="Arial"/>
                <w:sz w:val="22"/>
                <w:szCs w:val="22"/>
                <w:highlight w:val="yellow"/>
              </w:rPr>
            </w:pPr>
          </w:p>
        </w:tc>
        <w:tc>
          <w:tcPr>
            <w:tcW w:w="2693" w:type="dxa"/>
          </w:tcPr>
          <w:p w14:paraId="19F4DAC0" w14:textId="77777777" w:rsidR="00BD5C2A" w:rsidRPr="00423F73" w:rsidRDefault="00BD5C2A" w:rsidP="00EB4C99">
            <w:pPr>
              <w:pStyle w:val="TableText"/>
              <w:spacing w:before="0" w:after="0"/>
              <w:jc w:val="both"/>
              <w:rPr>
                <w:rFonts w:cs="Arial"/>
                <w:sz w:val="22"/>
                <w:szCs w:val="22"/>
                <w:highlight w:val="yellow"/>
              </w:rPr>
            </w:pPr>
          </w:p>
        </w:tc>
        <w:tc>
          <w:tcPr>
            <w:tcW w:w="1985" w:type="dxa"/>
          </w:tcPr>
          <w:p w14:paraId="6178B424" w14:textId="77777777" w:rsidR="00BD5C2A" w:rsidRPr="00423F73" w:rsidRDefault="00BD5C2A" w:rsidP="00EB4C99">
            <w:pPr>
              <w:pStyle w:val="TableText"/>
              <w:spacing w:before="0" w:after="0"/>
              <w:jc w:val="both"/>
              <w:rPr>
                <w:rFonts w:cs="Arial"/>
                <w:sz w:val="22"/>
                <w:szCs w:val="22"/>
                <w:highlight w:val="yellow"/>
              </w:rPr>
            </w:pPr>
          </w:p>
        </w:tc>
      </w:tr>
    </w:tbl>
    <w:p w14:paraId="18FE0868" w14:textId="10AE3DED" w:rsidR="00BD5C2A" w:rsidRDefault="00BD5C2A" w:rsidP="00F717CB">
      <w:pPr>
        <w:rPr>
          <w:sz w:val="22"/>
          <w:szCs w:val="22"/>
        </w:rPr>
      </w:pPr>
    </w:p>
    <w:p w14:paraId="078A715C" w14:textId="652B9C1A" w:rsidR="00374E3A" w:rsidRDefault="00374E3A" w:rsidP="00F717CB">
      <w:pPr>
        <w:rPr>
          <w:sz w:val="22"/>
          <w:szCs w:val="22"/>
        </w:rPr>
      </w:pPr>
    </w:p>
    <w:p w14:paraId="55108ECD" w14:textId="77777777" w:rsidR="00374E3A" w:rsidRPr="00423F73" w:rsidRDefault="00374E3A" w:rsidP="00F717CB">
      <w:pPr>
        <w:rPr>
          <w:sz w:val="22"/>
          <w:szCs w:val="22"/>
        </w:rPr>
      </w:pPr>
    </w:p>
    <w:p w14:paraId="64952BDC" w14:textId="77777777" w:rsidR="00BD5C2A" w:rsidRPr="00423F73" w:rsidRDefault="00BD5C2A" w:rsidP="00BD5C2A">
      <w:pPr>
        <w:rPr>
          <w:rFonts w:cs="Arial"/>
          <w:sz w:val="22"/>
          <w:szCs w:val="22"/>
        </w:rPr>
      </w:pPr>
      <w:r w:rsidRPr="00423F73">
        <w:rPr>
          <w:rFonts w:cs="Arial"/>
          <w:b/>
          <w:sz w:val="22"/>
          <w:szCs w:val="22"/>
        </w:rPr>
        <w:lastRenderedPageBreak/>
        <w:t>Distribution and Consultation:</w:t>
      </w:r>
    </w:p>
    <w:p w14:paraId="49C08BF6" w14:textId="77777777" w:rsidR="00BD5C2A" w:rsidRPr="00423F73" w:rsidRDefault="00BD5C2A" w:rsidP="00BD5C2A">
      <w:pPr>
        <w:pStyle w:val="BodyText"/>
        <w:jc w:val="both"/>
        <w:rPr>
          <w:rFonts w:cs="Arial"/>
          <w:sz w:val="22"/>
          <w:szCs w:val="22"/>
        </w:rPr>
      </w:pPr>
      <w:r w:rsidRPr="00423F73">
        <w:rPr>
          <w:rFonts w:cs="Arial"/>
          <w:sz w:val="22"/>
          <w:szCs w:val="22"/>
        </w:rPr>
        <w:t>This document has been distributed to the following people for consultation</w:t>
      </w:r>
    </w:p>
    <w:tbl>
      <w:tblPr>
        <w:tblW w:w="960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000" w:firstRow="0" w:lastRow="0" w:firstColumn="0" w:lastColumn="0" w:noHBand="0" w:noVBand="0"/>
      </w:tblPr>
      <w:tblGrid>
        <w:gridCol w:w="6204"/>
        <w:gridCol w:w="1984"/>
        <w:gridCol w:w="1418"/>
      </w:tblGrid>
      <w:tr w:rsidR="00BD5C2A" w:rsidRPr="00423F73" w14:paraId="6BC035D7" w14:textId="77777777" w:rsidTr="00EB4C99">
        <w:trPr>
          <w:cantSplit/>
          <w:trHeight w:val="383"/>
        </w:trPr>
        <w:tc>
          <w:tcPr>
            <w:tcW w:w="6204" w:type="dxa"/>
            <w:shd w:val="clear" w:color="auto" w:fill="8496B0" w:themeFill="text2" w:themeFillTint="99"/>
          </w:tcPr>
          <w:p w14:paraId="7AC62B90"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Name</w:t>
            </w:r>
          </w:p>
        </w:tc>
        <w:tc>
          <w:tcPr>
            <w:tcW w:w="1984" w:type="dxa"/>
            <w:shd w:val="clear" w:color="auto" w:fill="8496B0" w:themeFill="text2" w:themeFillTint="99"/>
          </w:tcPr>
          <w:p w14:paraId="1F82334B"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Date of Issue</w:t>
            </w:r>
          </w:p>
        </w:tc>
        <w:tc>
          <w:tcPr>
            <w:tcW w:w="1418" w:type="dxa"/>
            <w:shd w:val="clear" w:color="auto" w:fill="8496B0" w:themeFill="text2" w:themeFillTint="99"/>
          </w:tcPr>
          <w:p w14:paraId="60F68103" w14:textId="77777777" w:rsidR="00BD5C2A" w:rsidRPr="00423F73" w:rsidRDefault="00BD5C2A" w:rsidP="00EB4C99">
            <w:pPr>
              <w:pStyle w:val="TableHeading"/>
              <w:jc w:val="both"/>
              <w:rPr>
                <w:rFonts w:cs="Arial"/>
                <w:b w:val="0"/>
                <w:color w:val="FFFFFF" w:themeColor="background1"/>
                <w:sz w:val="22"/>
                <w:szCs w:val="22"/>
              </w:rPr>
            </w:pPr>
            <w:r w:rsidRPr="00423F73">
              <w:rPr>
                <w:rFonts w:cs="Arial"/>
                <w:b w:val="0"/>
                <w:color w:val="FFFFFF" w:themeColor="background1"/>
                <w:sz w:val="22"/>
                <w:szCs w:val="22"/>
              </w:rPr>
              <w:t>Version</w:t>
            </w:r>
          </w:p>
        </w:tc>
      </w:tr>
      <w:tr w:rsidR="00BD5C2A" w:rsidRPr="00423F73" w14:paraId="7A01798F" w14:textId="77777777" w:rsidTr="00EB4C99">
        <w:trPr>
          <w:cantSplit/>
        </w:trPr>
        <w:tc>
          <w:tcPr>
            <w:tcW w:w="6204" w:type="dxa"/>
          </w:tcPr>
          <w:p w14:paraId="47DE6C92" w14:textId="4E5DF2C1" w:rsidR="00BD5C2A" w:rsidRPr="00A6560A" w:rsidRDefault="00A6560A" w:rsidP="00D4203D">
            <w:pPr>
              <w:pStyle w:val="TableText"/>
              <w:rPr>
                <w:rFonts w:cs="Arial"/>
                <w:sz w:val="22"/>
                <w:szCs w:val="22"/>
              </w:rPr>
            </w:pPr>
            <w:r w:rsidRPr="00A6560A">
              <w:rPr>
                <w:rFonts w:cs="Arial"/>
                <w:sz w:val="22"/>
                <w:szCs w:val="22"/>
              </w:rPr>
              <w:t>Louise Murray</w:t>
            </w:r>
            <w:r w:rsidR="00D4203D">
              <w:t xml:space="preserve"> </w:t>
            </w:r>
            <w:r w:rsidR="00D4203D" w:rsidRPr="00D4203D">
              <w:rPr>
                <w:rFonts w:cs="Arial"/>
                <w:sz w:val="22"/>
                <w:szCs w:val="22"/>
              </w:rPr>
              <w:t xml:space="preserve">Community Paediatrician &amp; </w:t>
            </w:r>
            <w:r w:rsidR="00D4203D">
              <w:rPr>
                <w:rFonts w:cs="Arial"/>
                <w:sz w:val="22"/>
                <w:szCs w:val="22"/>
              </w:rPr>
              <w:t>Banes</w:t>
            </w:r>
            <w:r w:rsidR="00D4203D" w:rsidRPr="00D4203D">
              <w:rPr>
                <w:rFonts w:cs="Arial"/>
                <w:sz w:val="22"/>
                <w:szCs w:val="22"/>
              </w:rPr>
              <w:t xml:space="preserve"> Designated Medical Officer</w:t>
            </w:r>
          </w:p>
        </w:tc>
        <w:tc>
          <w:tcPr>
            <w:tcW w:w="1984" w:type="dxa"/>
          </w:tcPr>
          <w:p w14:paraId="3AF7F36F" w14:textId="14DD5CA7" w:rsidR="00BD5C2A" w:rsidRPr="00A6560A" w:rsidRDefault="00A6560A" w:rsidP="00EB4C99">
            <w:pPr>
              <w:pStyle w:val="TableText"/>
              <w:jc w:val="both"/>
              <w:rPr>
                <w:rFonts w:cs="Arial"/>
                <w:sz w:val="22"/>
                <w:szCs w:val="22"/>
              </w:rPr>
            </w:pPr>
            <w:r w:rsidRPr="00A6560A">
              <w:rPr>
                <w:rFonts w:cs="Arial"/>
                <w:sz w:val="22"/>
                <w:szCs w:val="22"/>
              </w:rPr>
              <w:t>13/10/2020</w:t>
            </w:r>
          </w:p>
        </w:tc>
        <w:tc>
          <w:tcPr>
            <w:tcW w:w="1418" w:type="dxa"/>
          </w:tcPr>
          <w:p w14:paraId="5542AD5C" w14:textId="1430F1BB" w:rsidR="00BD5C2A" w:rsidRPr="00A6560A" w:rsidRDefault="00A6560A" w:rsidP="00EB4C99">
            <w:pPr>
              <w:pStyle w:val="TableText"/>
              <w:jc w:val="both"/>
              <w:rPr>
                <w:rFonts w:cs="Arial"/>
                <w:sz w:val="22"/>
                <w:szCs w:val="22"/>
              </w:rPr>
            </w:pPr>
            <w:r w:rsidRPr="00A6560A">
              <w:rPr>
                <w:rFonts w:cs="Arial"/>
                <w:sz w:val="22"/>
                <w:szCs w:val="22"/>
              </w:rPr>
              <w:t>0.3</w:t>
            </w:r>
          </w:p>
        </w:tc>
      </w:tr>
      <w:tr w:rsidR="00A6560A" w:rsidRPr="00423F73" w14:paraId="345840E5" w14:textId="77777777" w:rsidTr="00EB4C99">
        <w:trPr>
          <w:cantSplit/>
        </w:trPr>
        <w:tc>
          <w:tcPr>
            <w:tcW w:w="6204" w:type="dxa"/>
          </w:tcPr>
          <w:p w14:paraId="1AB15936" w14:textId="2059206F" w:rsidR="00C00503" w:rsidRPr="00C00503" w:rsidRDefault="00A6560A" w:rsidP="00C00503">
            <w:pPr>
              <w:pStyle w:val="TableText"/>
              <w:jc w:val="both"/>
              <w:rPr>
                <w:rFonts w:cs="Arial"/>
                <w:color w:val="000000" w:themeColor="text1"/>
                <w:sz w:val="22"/>
                <w:szCs w:val="22"/>
              </w:rPr>
            </w:pPr>
            <w:r w:rsidRPr="00A6560A">
              <w:rPr>
                <w:rFonts w:cs="Arial"/>
                <w:color w:val="000000" w:themeColor="text1"/>
                <w:sz w:val="22"/>
                <w:szCs w:val="22"/>
              </w:rPr>
              <w:t>Rachel Ward</w:t>
            </w:r>
            <w:r w:rsidR="00206BFA">
              <w:rPr>
                <w:rFonts w:cs="Arial"/>
                <w:color w:val="000000" w:themeColor="text1"/>
                <w:sz w:val="22"/>
                <w:szCs w:val="22"/>
              </w:rPr>
              <w:t>-</w:t>
            </w:r>
            <w:r w:rsidR="00C00503">
              <w:rPr>
                <w:rFonts w:cs="Arial"/>
                <w:color w:val="000000" w:themeColor="text1"/>
                <w:sz w:val="22"/>
                <w:szCs w:val="22"/>
              </w:rPr>
              <w:t xml:space="preserve"> </w:t>
            </w:r>
            <w:r w:rsidR="00C00503" w:rsidRPr="00C00503">
              <w:rPr>
                <w:rFonts w:cs="Arial"/>
                <w:color w:val="000000" w:themeColor="text1"/>
                <w:sz w:val="22"/>
                <w:szCs w:val="22"/>
              </w:rPr>
              <w:t>Head of Service: Care Outcomes</w:t>
            </w:r>
          </w:p>
          <w:p w14:paraId="25A16CAB" w14:textId="20B83932" w:rsidR="00A6560A" w:rsidRPr="00A6560A" w:rsidRDefault="00C00503" w:rsidP="00C00503">
            <w:pPr>
              <w:pStyle w:val="TableText"/>
              <w:jc w:val="both"/>
              <w:rPr>
                <w:rFonts w:cs="Arial"/>
                <w:color w:val="000000" w:themeColor="text1"/>
                <w:sz w:val="22"/>
                <w:szCs w:val="22"/>
              </w:rPr>
            </w:pPr>
            <w:r w:rsidRPr="00C00503">
              <w:rPr>
                <w:rFonts w:cs="Arial"/>
                <w:color w:val="000000" w:themeColor="text1"/>
                <w:sz w:val="22"/>
                <w:szCs w:val="22"/>
              </w:rPr>
              <w:t>Bath &amp; North East Somerset Council</w:t>
            </w:r>
          </w:p>
        </w:tc>
        <w:tc>
          <w:tcPr>
            <w:tcW w:w="1984" w:type="dxa"/>
          </w:tcPr>
          <w:p w14:paraId="3CD2B091" w14:textId="4C9FDC84"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79CC7959" w14:textId="2BDB8810"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682F26D" w14:textId="77777777" w:rsidTr="00EB4C99">
        <w:trPr>
          <w:cantSplit/>
        </w:trPr>
        <w:tc>
          <w:tcPr>
            <w:tcW w:w="6204" w:type="dxa"/>
          </w:tcPr>
          <w:p w14:paraId="38BE6AE2" w14:textId="163E016B"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Rosemary Collard</w:t>
            </w:r>
            <w:r w:rsidR="00206BFA">
              <w:rPr>
                <w:rFonts w:cs="Arial"/>
                <w:color w:val="000000" w:themeColor="text1"/>
                <w:sz w:val="22"/>
                <w:szCs w:val="22"/>
              </w:rPr>
              <w:t>-</w:t>
            </w:r>
            <w:r w:rsidR="00760EB7">
              <w:rPr>
                <w:rFonts w:cs="Arial"/>
                <w:color w:val="000000" w:themeColor="text1"/>
                <w:sz w:val="22"/>
                <w:szCs w:val="22"/>
              </w:rPr>
              <w:t xml:space="preserve"> Head of inclusion BANES SEND team</w:t>
            </w:r>
          </w:p>
        </w:tc>
        <w:tc>
          <w:tcPr>
            <w:tcW w:w="1984" w:type="dxa"/>
          </w:tcPr>
          <w:p w14:paraId="7C1723D5" w14:textId="7F7ABB47"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1EC6AA60" w14:textId="226F86B6"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117EA97" w14:textId="77777777" w:rsidTr="00EB4C99">
        <w:trPr>
          <w:cantSplit/>
        </w:trPr>
        <w:tc>
          <w:tcPr>
            <w:tcW w:w="6204" w:type="dxa"/>
          </w:tcPr>
          <w:p w14:paraId="289B195D" w14:textId="63C91719"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Rosie Cullis</w:t>
            </w:r>
            <w:r w:rsidR="00206BFA">
              <w:rPr>
                <w:rFonts w:cs="Arial"/>
                <w:color w:val="000000" w:themeColor="text1"/>
                <w:sz w:val="22"/>
                <w:szCs w:val="22"/>
              </w:rPr>
              <w:t>-</w:t>
            </w:r>
            <w:r w:rsidR="00760EB7">
              <w:t xml:space="preserve"> </w:t>
            </w:r>
            <w:r w:rsidR="00760EB7" w:rsidRPr="00760EB7">
              <w:rPr>
                <w:rFonts w:cs="Arial"/>
                <w:color w:val="000000" w:themeColor="text1"/>
                <w:sz w:val="22"/>
                <w:szCs w:val="22"/>
              </w:rPr>
              <w:t>BANES SEND team</w:t>
            </w:r>
            <w:r w:rsidR="00760EB7">
              <w:rPr>
                <w:rFonts w:cs="Arial"/>
                <w:color w:val="000000" w:themeColor="text1"/>
                <w:sz w:val="22"/>
                <w:szCs w:val="22"/>
              </w:rPr>
              <w:t xml:space="preserve"> manager</w:t>
            </w:r>
          </w:p>
        </w:tc>
        <w:tc>
          <w:tcPr>
            <w:tcW w:w="1984" w:type="dxa"/>
          </w:tcPr>
          <w:p w14:paraId="6128CF7D" w14:textId="7C0A49CA"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75ACCBEB" w14:textId="31BDBCB9"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D78B30E" w14:textId="77777777" w:rsidTr="00EB4C99">
        <w:trPr>
          <w:cantSplit/>
        </w:trPr>
        <w:tc>
          <w:tcPr>
            <w:tcW w:w="6204" w:type="dxa"/>
          </w:tcPr>
          <w:p w14:paraId="0D8F4BD8" w14:textId="348800E2"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Nicholas Fortt</w:t>
            </w:r>
            <w:r w:rsidR="00206BFA">
              <w:rPr>
                <w:rFonts w:cs="Arial"/>
                <w:color w:val="000000" w:themeColor="text1"/>
                <w:sz w:val="22"/>
                <w:szCs w:val="22"/>
              </w:rPr>
              <w:t>-</w:t>
            </w:r>
            <w:r w:rsidR="00760EB7">
              <w:rPr>
                <w:rFonts w:cs="Arial"/>
                <w:color w:val="000000" w:themeColor="text1"/>
                <w:sz w:val="22"/>
                <w:szCs w:val="22"/>
              </w:rPr>
              <w:t xml:space="preserve"> BANES </w:t>
            </w:r>
            <w:r w:rsidR="00760EB7" w:rsidRPr="00760EB7">
              <w:rPr>
                <w:rFonts w:cs="Arial"/>
                <w:color w:val="000000" w:themeColor="text1"/>
                <w:sz w:val="22"/>
                <w:szCs w:val="22"/>
              </w:rPr>
              <w:t>Early Years SEND Team</w:t>
            </w:r>
          </w:p>
        </w:tc>
        <w:tc>
          <w:tcPr>
            <w:tcW w:w="1984" w:type="dxa"/>
          </w:tcPr>
          <w:p w14:paraId="4D5D5EA8" w14:textId="4E25FEEB"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1205396D" w14:textId="22B15A23"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82BDFDC" w14:textId="77777777" w:rsidTr="00EB4C99">
        <w:trPr>
          <w:cantSplit/>
        </w:trPr>
        <w:tc>
          <w:tcPr>
            <w:tcW w:w="6204" w:type="dxa"/>
          </w:tcPr>
          <w:p w14:paraId="180FD78B" w14:textId="6096C008" w:rsidR="00760EB7" w:rsidRPr="00760EB7" w:rsidRDefault="00A6560A" w:rsidP="00760EB7">
            <w:pPr>
              <w:pStyle w:val="TableText"/>
              <w:jc w:val="both"/>
              <w:rPr>
                <w:rFonts w:cs="Arial"/>
                <w:color w:val="000000" w:themeColor="text1"/>
                <w:sz w:val="22"/>
                <w:szCs w:val="22"/>
              </w:rPr>
            </w:pPr>
            <w:r w:rsidRPr="00A6560A">
              <w:rPr>
                <w:rFonts w:cs="Arial"/>
                <w:color w:val="000000" w:themeColor="text1"/>
                <w:sz w:val="22"/>
                <w:szCs w:val="22"/>
              </w:rPr>
              <w:t>Jane Murray</w:t>
            </w:r>
            <w:r w:rsidR="00206BFA">
              <w:rPr>
                <w:rFonts w:cs="Arial"/>
                <w:color w:val="000000" w:themeColor="text1"/>
                <w:sz w:val="22"/>
                <w:szCs w:val="22"/>
              </w:rPr>
              <w:t>-</w:t>
            </w:r>
            <w:r w:rsidR="00760EB7">
              <w:rPr>
                <w:rFonts w:cs="Arial"/>
                <w:color w:val="000000" w:themeColor="text1"/>
                <w:sz w:val="22"/>
                <w:szCs w:val="22"/>
              </w:rPr>
              <w:t xml:space="preserve"> </w:t>
            </w:r>
            <w:r w:rsidR="00760EB7" w:rsidRPr="00760EB7">
              <w:rPr>
                <w:rFonts w:cs="Arial"/>
                <w:color w:val="000000" w:themeColor="text1"/>
                <w:sz w:val="22"/>
                <w:szCs w:val="22"/>
              </w:rPr>
              <w:t>Designated Nurse Safeguarding Children</w:t>
            </w:r>
          </w:p>
          <w:p w14:paraId="4A7A2396" w14:textId="7F873DB3" w:rsidR="00A6560A" w:rsidRPr="00A6560A" w:rsidRDefault="00760EB7" w:rsidP="00760EB7">
            <w:pPr>
              <w:pStyle w:val="TableText"/>
              <w:jc w:val="both"/>
              <w:rPr>
                <w:rFonts w:cs="Arial"/>
                <w:color w:val="000000" w:themeColor="text1"/>
                <w:sz w:val="22"/>
                <w:szCs w:val="22"/>
              </w:rPr>
            </w:pPr>
            <w:r w:rsidRPr="00760EB7">
              <w:rPr>
                <w:rFonts w:cs="Arial"/>
                <w:color w:val="000000" w:themeColor="text1"/>
                <w:sz w:val="22"/>
                <w:szCs w:val="22"/>
              </w:rPr>
              <w:t>NHS BaNES, Swindon and Wiltshire CCG</w:t>
            </w:r>
          </w:p>
        </w:tc>
        <w:tc>
          <w:tcPr>
            <w:tcW w:w="1984" w:type="dxa"/>
          </w:tcPr>
          <w:p w14:paraId="4AB402F0" w14:textId="2EC5915F"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76E19C08" w14:textId="6C66C299"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9FE7274" w14:textId="77777777" w:rsidTr="00EB4C99">
        <w:trPr>
          <w:cantSplit/>
        </w:trPr>
        <w:tc>
          <w:tcPr>
            <w:tcW w:w="6204" w:type="dxa"/>
          </w:tcPr>
          <w:p w14:paraId="5637C5A0" w14:textId="79DD4D4D" w:rsidR="00A6560A" w:rsidRPr="00A6560A" w:rsidRDefault="00A6560A" w:rsidP="00760EB7">
            <w:pPr>
              <w:pStyle w:val="TableText"/>
              <w:jc w:val="both"/>
              <w:rPr>
                <w:rFonts w:cs="Arial"/>
                <w:color w:val="000000" w:themeColor="text1"/>
                <w:sz w:val="22"/>
                <w:szCs w:val="22"/>
              </w:rPr>
            </w:pPr>
            <w:r w:rsidRPr="00A6560A">
              <w:rPr>
                <w:rFonts w:cs="Arial"/>
                <w:color w:val="000000" w:themeColor="text1"/>
                <w:sz w:val="22"/>
                <w:szCs w:val="22"/>
              </w:rPr>
              <w:t>Lisa Higgins</w:t>
            </w:r>
            <w:r w:rsidR="00206BFA">
              <w:rPr>
                <w:rFonts w:cs="Arial"/>
                <w:color w:val="000000" w:themeColor="text1"/>
                <w:sz w:val="22"/>
                <w:szCs w:val="22"/>
              </w:rPr>
              <w:t>-</w:t>
            </w:r>
            <w:r w:rsidR="00760EB7">
              <w:rPr>
                <w:rFonts w:cs="Arial"/>
                <w:color w:val="000000" w:themeColor="text1"/>
                <w:sz w:val="22"/>
                <w:szCs w:val="22"/>
              </w:rPr>
              <w:t>Virgincare Team Leader Banes CCN team</w:t>
            </w:r>
          </w:p>
        </w:tc>
        <w:tc>
          <w:tcPr>
            <w:tcW w:w="1984" w:type="dxa"/>
          </w:tcPr>
          <w:p w14:paraId="34A568A3" w14:textId="1F5ED2C4"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8AC0311" w14:textId="13C86899"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94E6771" w14:textId="77777777" w:rsidTr="00EB4C99">
        <w:trPr>
          <w:cantSplit/>
        </w:trPr>
        <w:tc>
          <w:tcPr>
            <w:tcW w:w="6204" w:type="dxa"/>
          </w:tcPr>
          <w:p w14:paraId="0179865D" w14:textId="6E50B232"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Elaine Stewart</w:t>
            </w:r>
          </w:p>
        </w:tc>
        <w:tc>
          <w:tcPr>
            <w:tcW w:w="1984" w:type="dxa"/>
          </w:tcPr>
          <w:p w14:paraId="2E24566F" w14:textId="0A617354"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314A017" w14:textId="57920467"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2F972D7D" w14:textId="77777777" w:rsidTr="00EB4C99">
        <w:trPr>
          <w:cantSplit/>
        </w:trPr>
        <w:tc>
          <w:tcPr>
            <w:tcW w:w="6204" w:type="dxa"/>
          </w:tcPr>
          <w:p w14:paraId="4557BDC4" w14:textId="39EB7504" w:rsidR="00E51C5D" w:rsidRPr="00E51C5D" w:rsidRDefault="00A6560A" w:rsidP="00E51C5D">
            <w:pPr>
              <w:pStyle w:val="TableText"/>
              <w:jc w:val="both"/>
              <w:rPr>
                <w:rFonts w:cs="Arial"/>
                <w:color w:val="000000" w:themeColor="text1"/>
                <w:sz w:val="22"/>
                <w:szCs w:val="22"/>
              </w:rPr>
            </w:pPr>
            <w:r w:rsidRPr="00A6560A">
              <w:rPr>
                <w:rFonts w:cs="Arial"/>
                <w:color w:val="000000" w:themeColor="text1"/>
                <w:sz w:val="22"/>
                <w:szCs w:val="22"/>
              </w:rPr>
              <w:t>Mark Green</w:t>
            </w:r>
            <w:r w:rsidR="00206BFA">
              <w:rPr>
                <w:rFonts w:cs="Arial"/>
                <w:color w:val="000000" w:themeColor="text1"/>
                <w:sz w:val="22"/>
                <w:szCs w:val="22"/>
              </w:rPr>
              <w:t>-</w:t>
            </w:r>
            <w:r w:rsidR="00E51C5D">
              <w:rPr>
                <w:rFonts w:cs="Arial"/>
                <w:color w:val="000000" w:themeColor="text1"/>
                <w:sz w:val="22"/>
                <w:szCs w:val="22"/>
              </w:rPr>
              <w:t xml:space="preserve"> </w:t>
            </w:r>
            <w:r w:rsidR="00E51C5D" w:rsidRPr="00E51C5D">
              <w:rPr>
                <w:rFonts w:cs="Arial"/>
                <w:color w:val="000000" w:themeColor="text1"/>
                <w:sz w:val="22"/>
                <w:szCs w:val="22"/>
              </w:rPr>
              <w:t>Integrated Service Manager</w:t>
            </w:r>
          </w:p>
          <w:p w14:paraId="1FE30403" w14:textId="5217DC1F" w:rsidR="00A6560A" w:rsidRPr="00A6560A" w:rsidRDefault="00E51C5D" w:rsidP="00E51C5D">
            <w:pPr>
              <w:pStyle w:val="TableText"/>
              <w:jc w:val="both"/>
              <w:rPr>
                <w:rFonts w:cs="Arial"/>
                <w:color w:val="000000" w:themeColor="text1"/>
                <w:sz w:val="22"/>
                <w:szCs w:val="22"/>
              </w:rPr>
            </w:pPr>
            <w:r w:rsidRPr="00E51C5D">
              <w:rPr>
                <w:rFonts w:cs="Arial"/>
                <w:color w:val="000000" w:themeColor="text1"/>
                <w:sz w:val="22"/>
                <w:szCs w:val="22"/>
              </w:rPr>
              <w:t>Swindon Borough Council</w:t>
            </w:r>
          </w:p>
        </w:tc>
        <w:tc>
          <w:tcPr>
            <w:tcW w:w="1984" w:type="dxa"/>
          </w:tcPr>
          <w:p w14:paraId="631DB623" w14:textId="17BFC7AD"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05E14EC2" w14:textId="335BECAC"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2E76293F" w14:textId="77777777" w:rsidTr="00EB4C99">
        <w:trPr>
          <w:cantSplit/>
        </w:trPr>
        <w:tc>
          <w:tcPr>
            <w:tcW w:w="6204" w:type="dxa"/>
          </w:tcPr>
          <w:p w14:paraId="55B8D30D" w14:textId="5440B1CD" w:rsidR="00A6560A" w:rsidRPr="00A6560A" w:rsidRDefault="00A6560A" w:rsidP="00760EB7">
            <w:pPr>
              <w:pStyle w:val="TableText"/>
              <w:jc w:val="both"/>
              <w:rPr>
                <w:rFonts w:cs="Arial"/>
                <w:color w:val="000000" w:themeColor="text1"/>
                <w:sz w:val="22"/>
                <w:szCs w:val="22"/>
              </w:rPr>
            </w:pPr>
            <w:r w:rsidRPr="00A6560A">
              <w:rPr>
                <w:rFonts w:cs="Arial"/>
                <w:color w:val="000000" w:themeColor="text1"/>
                <w:sz w:val="22"/>
                <w:szCs w:val="22"/>
              </w:rPr>
              <w:t>Teresa Carter</w:t>
            </w:r>
            <w:r w:rsidR="00206BFA">
              <w:rPr>
                <w:rFonts w:cs="Arial"/>
                <w:color w:val="000000" w:themeColor="text1"/>
                <w:sz w:val="22"/>
                <w:szCs w:val="22"/>
              </w:rPr>
              <w:t>-</w:t>
            </w:r>
            <w:r w:rsidRPr="00A6560A">
              <w:rPr>
                <w:rFonts w:cs="Arial"/>
                <w:color w:val="000000" w:themeColor="text1"/>
                <w:sz w:val="22"/>
                <w:szCs w:val="22"/>
              </w:rPr>
              <w:t xml:space="preserve"> </w:t>
            </w:r>
            <w:r w:rsidR="00206BFA">
              <w:rPr>
                <w:rFonts w:cs="Arial"/>
                <w:color w:val="000000" w:themeColor="text1"/>
                <w:sz w:val="22"/>
                <w:szCs w:val="22"/>
              </w:rPr>
              <w:t xml:space="preserve">Community Paediatrician &amp; </w:t>
            </w:r>
            <w:r w:rsidRPr="00A6560A">
              <w:rPr>
                <w:rFonts w:cs="Arial"/>
                <w:color w:val="000000" w:themeColor="text1"/>
                <w:sz w:val="22"/>
                <w:szCs w:val="22"/>
              </w:rPr>
              <w:t>Swindon D</w:t>
            </w:r>
            <w:r w:rsidR="00760EB7">
              <w:rPr>
                <w:rFonts w:cs="Arial"/>
                <w:color w:val="000000" w:themeColor="text1"/>
                <w:sz w:val="22"/>
                <w:szCs w:val="22"/>
              </w:rPr>
              <w:t>esignated Medical Officer</w:t>
            </w:r>
            <w:r w:rsidR="00015CD2">
              <w:rPr>
                <w:rFonts w:cs="Arial"/>
                <w:color w:val="000000" w:themeColor="text1"/>
                <w:sz w:val="22"/>
                <w:szCs w:val="22"/>
              </w:rPr>
              <w:t>, Great Western Hospital</w:t>
            </w:r>
          </w:p>
        </w:tc>
        <w:tc>
          <w:tcPr>
            <w:tcW w:w="1984" w:type="dxa"/>
          </w:tcPr>
          <w:p w14:paraId="2E856DDE" w14:textId="68935E7F"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FD4B6D0" w14:textId="789D0A12"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4674591" w14:textId="77777777" w:rsidTr="00EB4C99">
        <w:trPr>
          <w:cantSplit/>
        </w:trPr>
        <w:tc>
          <w:tcPr>
            <w:tcW w:w="6204" w:type="dxa"/>
          </w:tcPr>
          <w:p w14:paraId="06192E02" w14:textId="467F75AD"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Jane Griffiths</w:t>
            </w:r>
            <w:r w:rsidR="00206BFA">
              <w:rPr>
                <w:rFonts w:cs="Arial"/>
                <w:color w:val="000000" w:themeColor="text1"/>
                <w:sz w:val="22"/>
                <w:szCs w:val="22"/>
              </w:rPr>
              <w:t>- Service Manager, Early Help SBC</w:t>
            </w:r>
          </w:p>
        </w:tc>
        <w:tc>
          <w:tcPr>
            <w:tcW w:w="1984" w:type="dxa"/>
          </w:tcPr>
          <w:p w14:paraId="0F06A738" w14:textId="3B984FDF"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0D49D46E" w14:textId="5D3CF740"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852F470" w14:textId="77777777" w:rsidTr="00015CD2">
        <w:trPr>
          <w:cantSplit/>
          <w:trHeight w:val="646"/>
        </w:trPr>
        <w:tc>
          <w:tcPr>
            <w:tcW w:w="6204" w:type="dxa"/>
          </w:tcPr>
          <w:p w14:paraId="68E4C20F" w14:textId="49354042" w:rsidR="00A6560A" w:rsidRPr="00015CD2" w:rsidRDefault="00A6560A" w:rsidP="00015CD2">
            <w:pPr>
              <w:shd w:val="clear" w:color="auto" w:fill="FFFFFF"/>
              <w:spacing w:after="240"/>
              <w:rPr>
                <w:rFonts w:ascii="Calibri" w:hAnsi="Calibri"/>
                <w:color w:val="414042"/>
                <w:szCs w:val="24"/>
              </w:rPr>
            </w:pPr>
            <w:r w:rsidRPr="00A6560A">
              <w:rPr>
                <w:rFonts w:cs="Arial"/>
                <w:color w:val="000000" w:themeColor="text1"/>
                <w:sz w:val="22"/>
                <w:szCs w:val="22"/>
              </w:rPr>
              <w:t>Rachel Costis</w:t>
            </w:r>
            <w:r w:rsidR="00206BFA">
              <w:rPr>
                <w:rFonts w:cs="Arial"/>
                <w:color w:val="000000" w:themeColor="text1"/>
                <w:sz w:val="22"/>
                <w:szCs w:val="22"/>
              </w:rPr>
              <w:t>-</w:t>
            </w:r>
            <w:r w:rsidR="00015CD2">
              <w:rPr>
                <w:rFonts w:cs="Arial"/>
                <w:color w:val="000000" w:themeColor="text1"/>
                <w:sz w:val="22"/>
                <w:szCs w:val="22"/>
              </w:rPr>
              <w:t xml:space="preserve"> </w:t>
            </w:r>
            <w:r w:rsidR="00015CD2" w:rsidRPr="00015CD2">
              <w:rPr>
                <w:rFonts w:cs="Arial"/>
                <w:color w:val="000000" w:themeColor="text1"/>
                <w:sz w:val="22"/>
                <w:szCs w:val="22"/>
              </w:rPr>
              <w:t>Operational Manager 0-19 Public Health Nursing Service</w:t>
            </w:r>
            <w:r w:rsidR="00015CD2">
              <w:rPr>
                <w:rFonts w:cs="Arial"/>
                <w:color w:val="000000" w:themeColor="text1"/>
                <w:sz w:val="22"/>
                <w:szCs w:val="22"/>
              </w:rPr>
              <w:t>s</w:t>
            </w:r>
            <w:r w:rsidR="00754399">
              <w:rPr>
                <w:rFonts w:cs="Arial"/>
                <w:color w:val="000000" w:themeColor="text1"/>
                <w:sz w:val="22"/>
                <w:szCs w:val="22"/>
              </w:rPr>
              <w:t xml:space="preserve"> SBC</w:t>
            </w:r>
          </w:p>
        </w:tc>
        <w:tc>
          <w:tcPr>
            <w:tcW w:w="1984" w:type="dxa"/>
          </w:tcPr>
          <w:p w14:paraId="2AF5B95A" w14:textId="06E638E8"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FD48DDC" w14:textId="4921C9EA"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201CB8CF" w14:textId="77777777" w:rsidTr="00EB4C99">
        <w:trPr>
          <w:cantSplit/>
        </w:trPr>
        <w:tc>
          <w:tcPr>
            <w:tcW w:w="6204" w:type="dxa"/>
          </w:tcPr>
          <w:p w14:paraId="7178130C" w14:textId="7C2FBC2D"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Tim Morgan</w:t>
            </w:r>
            <w:r w:rsidR="00760EB7">
              <w:rPr>
                <w:rFonts w:cs="Arial"/>
                <w:color w:val="000000" w:themeColor="text1"/>
                <w:sz w:val="22"/>
                <w:szCs w:val="22"/>
              </w:rPr>
              <w:t xml:space="preserve"> Educational Psychologist Wilts SEND team</w:t>
            </w:r>
          </w:p>
        </w:tc>
        <w:tc>
          <w:tcPr>
            <w:tcW w:w="1984" w:type="dxa"/>
          </w:tcPr>
          <w:p w14:paraId="267FB390" w14:textId="4EEF60E8"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0C186D10" w14:textId="50657D38"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266D438" w14:textId="77777777" w:rsidTr="00EB4C99">
        <w:trPr>
          <w:cantSplit/>
        </w:trPr>
        <w:tc>
          <w:tcPr>
            <w:tcW w:w="6204" w:type="dxa"/>
          </w:tcPr>
          <w:p w14:paraId="08EAA74F" w14:textId="1BB91A84"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Gareth Cheal</w:t>
            </w:r>
            <w:r w:rsidR="00206BFA">
              <w:rPr>
                <w:rFonts w:cs="Arial"/>
                <w:color w:val="000000" w:themeColor="text1"/>
                <w:sz w:val="22"/>
                <w:szCs w:val="22"/>
              </w:rPr>
              <w:t>-</w:t>
            </w:r>
            <w:r w:rsidR="00F6746D">
              <w:rPr>
                <w:rFonts w:cs="Arial"/>
                <w:color w:val="000000" w:themeColor="text1"/>
                <w:sz w:val="22"/>
                <w:szCs w:val="22"/>
              </w:rPr>
              <w:t xml:space="preserve"> I</w:t>
            </w:r>
            <w:r w:rsidR="00F6746D" w:rsidRPr="00F6746D">
              <w:rPr>
                <w:rFonts w:cs="Arial"/>
                <w:color w:val="000000" w:themeColor="text1"/>
                <w:sz w:val="22"/>
                <w:szCs w:val="22"/>
              </w:rPr>
              <w:t>nterim SEND lead</w:t>
            </w:r>
            <w:r w:rsidR="00F6746D">
              <w:rPr>
                <w:rFonts w:cs="Arial"/>
                <w:color w:val="000000" w:themeColor="text1"/>
                <w:sz w:val="22"/>
                <w:szCs w:val="22"/>
              </w:rPr>
              <w:t xml:space="preserve"> SBC</w:t>
            </w:r>
          </w:p>
        </w:tc>
        <w:tc>
          <w:tcPr>
            <w:tcW w:w="1984" w:type="dxa"/>
          </w:tcPr>
          <w:p w14:paraId="2D212777" w14:textId="6081BE7C"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6BF3C8AF" w14:textId="6C757F86"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19DC8614" w14:textId="77777777" w:rsidTr="00EB4C99">
        <w:trPr>
          <w:cantSplit/>
        </w:trPr>
        <w:tc>
          <w:tcPr>
            <w:tcW w:w="6204" w:type="dxa"/>
          </w:tcPr>
          <w:p w14:paraId="3DE81886" w14:textId="6E638802" w:rsidR="00A6560A" w:rsidRPr="00206BFA" w:rsidRDefault="00A6560A" w:rsidP="00206BFA">
            <w:pPr>
              <w:shd w:val="clear" w:color="auto" w:fill="FFFFFF"/>
              <w:rPr>
                <w:rFonts w:ascii="Calibri" w:hAnsi="Calibri"/>
                <w:color w:val="414042"/>
                <w:szCs w:val="24"/>
                <w:lang w:eastAsia="en-GB"/>
              </w:rPr>
            </w:pPr>
            <w:r w:rsidRPr="00A6560A">
              <w:rPr>
                <w:rFonts w:cs="Arial"/>
                <w:color w:val="000000" w:themeColor="text1"/>
                <w:sz w:val="22"/>
                <w:szCs w:val="22"/>
              </w:rPr>
              <w:t>Annette Perrington</w:t>
            </w:r>
            <w:r w:rsidR="00206BFA">
              <w:rPr>
                <w:rFonts w:cs="Arial"/>
                <w:color w:val="000000" w:themeColor="text1"/>
                <w:sz w:val="22"/>
                <w:szCs w:val="22"/>
              </w:rPr>
              <w:t>-</w:t>
            </w:r>
            <w:r w:rsidR="00206BFA" w:rsidRPr="00206BFA">
              <w:rPr>
                <w:rFonts w:cs="Arial"/>
                <w:color w:val="000000" w:themeColor="text1"/>
                <w:sz w:val="22"/>
                <w:szCs w:val="22"/>
              </w:rPr>
              <w:t>Director: Inclusion and Achievement</w:t>
            </w:r>
            <w:r w:rsidR="00754399">
              <w:rPr>
                <w:rFonts w:cs="Arial"/>
                <w:color w:val="000000" w:themeColor="text1"/>
                <w:sz w:val="22"/>
                <w:szCs w:val="22"/>
              </w:rPr>
              <w:t xml:space="preserve"> SBC</w:t>
            </w:r>
          </w:p>
        </w:tc>
        <w:tc>
          <w:tcPr>
            <w:tcW w:w="1984" w:type="dxa"/>
          </w:tcPr>
          <w:p w14:paraId="0C019EA8" w14:textId="72AA27C5"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35305292" w14:textId="04C4A695"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7B7BE404" w14:textId="77777777" w:rsidTr="00EB4C99">
        <w:trPr>
          <w:cantSplit/>
        </w:trPr>
        <w:tc>
          <w:tcPr>
            <w:tcW w:w="6204" w:type="dxa"/>
          </w:tcPr>
          <w:p w14:paraId="487A5F8F" w14:textId="2A259B02" w:rsidR="00206BFA" w:rsidRPr="00A6560A" w:rsidRDefault="00A6560A" w:rsidP="00206BFA">
            <w:pPr>
              <w:shd w:val="clear" w:color="auto" w:fill="FFFFFF"/>
              <w:rPr>
                <w:rFonts w:cs="Arial"/>
                <w:color w:val="000000" w:themeColor="text1"/>
                <w:sz w:val="22"/>
                <w:szCs w:val="22"/>
              </w:rPr>
            </w:pPr>
            <w:r w:rsidRPr="00A6560A">
              <w:rPr>
                <w:rFonts w:cs="Arial"/>
                <w:color w:val="000000" w:themeColor="text1"/>
                <w:sz w:val="22"/>
                <w:szCs w:val="22"/>
              </w:rPr>
              <w:t>Nigel Pickering</w:t>
            </w:r>
            <w:r w:rsidR="00206BFA">
              <w:rPr>
                <w:rFonts w:cs="Arial"/>
                <w:color w:val="000000" w:themeColor="text1"/>
                <w:sz w:val="22"/>
                <w:szCs w:val="22"/>
              </w:rPr>
              <w:t>-</w:t>
            </w:r>
            <w:r w:rsidR="00206BFA" w:rsidRPr="00206BFA">
              <w:rPr>
                <w:rFonts w:cs="Arial"/>
                <w:color w:val="000000" w:themeColor="text1"/>
                <w:sz w:val="22"/>
                <w:szCs w:val="22"/>
              </w:rPr>
              <w:t>Additional Provision and Reintegration Manager</w:t>
            </w:r>
            <w:r w:rsidR="00206BFA">
              <w:rPr>
                <w:rFonts w:cs="Arial"/>
                <w:color w:val="000000" w:themeColor="text1"/>
                <w:sz w:val="22"/>
                <w:szCs w:val="22"/>
              </w:rPr>
              <w:t xml:space="preserve"> SBC</w:t>
            </w:r>
          </w:p>
        </w:tc>
        <w:tc>
          <w:tcPr>
            <w:tcW w:w="1984" w:type="dxa"/>
          </w:tcPr>
          <w:p w14:paraId="19B0C0D3" w14:textId="073758E8"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CE22A42" w14:textId="715A674A"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161B5B49" w14:textId="77777777" w:rsidTr="00EB4C99">
        <w:trPr>
          <w:cantSplit/>
        </w:trPr>
        <w:tc>
          <w:tcPr>
            <w:tcW w:w="6204" w:type="dxa"/>
          </w:tcPr>
          <w:p w14:paraId="224B8B79" w14:textId="38426291"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Swindon SEND Families Voice</w:t>
            </w:r>
          </w:p>
        </w:tc>
        <w:tc>
          <w:tcPr>
            <w:tcW w:w="1984" w:type="dxa"/>
          </w:tcPr>
          <w:p w14:paraId="47325F39" w14:textId="343965C3"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727BE55F" w14:textId="1901C8A0"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21D0F6D" w14:textId="77777777" w:rsidTr="00EB4C99">
        <w:trPr>
          <w:cantSplit/>
        </w:trPr>
        <w:tc>
          <w:tcPr>
            <w:tcW w:w="6204" w:type="dxa"/>
          </w:tcPr>
          <w:p w14:paraId="14FADD88" w14:textId="1ED3B472"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Jo Stoaling</w:t>
            </w:r>
            <w:r w:rsidR="00206BFA">
              <w:rPr>
                <w:rFonts w:cs="Arial"/>
                <w:color w:val="000000" w:themeColor="text1"/>
                <w:sz w:val="22"/>
                <w:szCs w:val="22"/>
              </w:rPr>
              <w:t>-</w:t>
            </w:r>
            <w:r w:rsidR="00760EB7">
              <w:rPr>
                <w:rFonts w:cs="Arial"/>
                <w:color w:val="000000" w:themeColor="text1"/>
                <w:sz w:val="22"/>
                <w:szCs w:val="22"/>
              </w:rPr>
              <w:t xml:space="preserve"> Head Teacher Threeways school </w:t>
            </w:r>
            <w:r w:rsidR="007D6709">
              <w:rPr>
                <w:rFonts w:cs="Arial"/>
                <w:color w:val="000000" w:themeColor="text1"/>
                <w:sz w:val="22"/>
                <w:szCs w:val="22"/>
              </w:rPr>
              <w:t>Bath</w:t>
            </w:r>
          </w:p>
        </w:tc>
        <w:tc>
          <w:tcPr>
            <w:tcW w:w="1984" w:type="dxa"/>
          </w:tcPr>
          <w:p w14:paraId="771177F4" w14:textId="747A7358"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7433CBC4" w14:textId="18A7F347"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7D6709" w:rsidRPr="00423F73" w14:paraId="4918E81B" w14:textId="77777777" w:rsidTr="00EB4C99">
        <w:trPr>
          <w:cantSplit/>
        </w:trPr>
        <w:tc>
          <w:tcPr>
            <w:tcW w:w="6204" w:type="dxa"/>
          </w:tcPr>
          <w:p w14:paraId="4ED3E9CA" w14:textId="2C5CDD8C" w:rsidR="007D6709" w:rsidRPr="00A6560A" w:rsidRDefault="007D6709" w:rsidP="00A6560A">
            <w:pPr>
              <w:pStyle w:val="TableText"/>
              <w:jc w:val="both"/>
              <w:rPr>
                <w:rFonts w:cs="Arial"/>
                <w:color w:val="000000" w:themeColor="text1"/>
                <w:sz w:val="22"/>
                <w:szCs w:val="22"/>
              </w:rPr>
            </w:pPr>
            <w:r>
              <w:rPr>
                <w:rFonts w:cs="Arial"/>
                <w:color w:val="000000" w:themeColor="text1"/>
                <w:sz w:val="22"/>
                <w:szCs w:val="22"/>
              </w:rPr>
              <w:t>Tracy Dunn</w:t>
            </w:r>
            <w:r w:rsidR="00206BFA">
              <w:rPr>
                <w:rFonts w:cs="Arial"/>
                <w:color w:val="000000" w:themeColor="text1"/>
                <w:sz w:val="22"/>
                <w:szCs w:val="22"/>
              </w:rPr>
              <w:t>-</w:t>
            </w:r>
            <w:r>
              <w:rPr>
                <w:rFonts w:cs="Arial"/>
                <w:color w:val="000000" w:themeColor="text1"/>
                <w:sz w:val="22"/>
                <w:szCs w:val="22"/>
              </w:rPr>
              <w:t xml:space="preserve"> Head teacher Fitzmaurice school Bradford on Avon</w:t>
            </w:r>
          </w:p>
        </w:tc>
        <w:tc>
          <w:tcPr>
            <w:tcW w:w="1984" w:type="dxa"/>
          </w:tcPr>
          <w:p w14:paraId="32BCD3A8" w14:textId="77777777" w:rsidR="007D6709" w:rsidRPr="00A6560A" w:rsidRDefault="007D6709" w:rsidP="00A6560A">
            <w:pPr>
              <w:pStyle w:val="TableText"/>
              <w:jc w:val="both"/>
              <w:rPr>
                <w:rFonts w:cs="Arial"/>
                <w:sz w:val="22"/>
                <w:szCs w:val="22"/>
              </w:rPr>
            </w:pPr>
          </w:p>
        </w:tc>
        <w:tc>
          <w:tcPr>
            <w:tcW w:w="1418" w:type="dxa"/>
          </w:tcPr>
          <w:p w14:paraId="1110B5BE" w14:textId="77777777" w:rsidR="007D6709" w:rsidRPr="00A6560A" w:rsidRDefault="007D6709" w:rsidP="00A6560A">
            <w:pPr>
              <w:pStyle w:val="TableText"/>
              <w:jc w:val="both"/>
              <w:rPr>
                <w:rFonts w:cs="Arial"/>
                <w:sz w:val="22"/>
                <w:szCs w:val="22"/>
              </w:rPr>
            </w:pPr>
          </w:p>
        </w:tc>
      </w:tr>
      <w:tr w:rsidR="00A6560A" w:rsidRPr="00423F73" w14:paraId="3C7443E9" w14:textId="77777777" w:rsidTr="00EB4C99">
        <w:trPr>
          <w:cantSplit/>
        </w:trPr>
        <w:tc>
          <w:tcPr>
            <w:tcW w:w="6204" w:type="dxa"/>
          </w:tcPr>
          <w:p w14:paraId="4DC4EAA9" w14:textId="01ABFE28"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Alison Burge</w:t>
            </w:r>
            <w:r w:rsidR="00206BFA">
              <w:rPr>
                <w:rFonts w:cs="Arial"/>
                <w:color w:val="000000" w:themeColor="text1"/>
                <w:sz w:val="22"/>
                <w:szCs w:val="22"/>
              </w:rPr>
              <w:t>-</w:t>
            </w:r>
            <w:r w:rsidR="00760EB7">
              <w:rPr>
                <w:rFonts w:cs="Arial"/>
                <w:color w:val="000000" w:themeColor="text1"/>
                <w:sz w:val="22"/>
                <w:szCs w:val="22"/>
              </w:rPr>
              <w:t xml:space="preserve"> </w:t>
            </w:r>
            <w:r w:rsidR="00760EB7" w:rsidRPr="00760EB7">
              <w:rPr>
                <w:rFonts w:cs="Arial"/>
                <w:color w:val="000000" w:themeColor="text1"/>
                <w:sz w:val="22"/>
                <w:szCs w:val="22"/>
              </w:rPr>
              <w:t>Head of Specialist Services</w:t>
            </w:r>
            <w:r w:rsidR="00760EB7">
              <w:rPr>
                <w:rFonts w:cs="Arial"/>
                <w:color w:val="000000" w:themeColor="text1"/>
                <w:sz w:val="22"/>
                <w:szCs w:val="22"/>
              </w:rPr>
              <w:t xml:space="preserve"> Virgincare</w:t>
            </w:r>
          </w:p>
        </w:tc>
        <w:tc>
          <w:tcPr>
            <w:tcW w:w="1984" w:type="dxa"/>
          </w:tcPr>
          <w:p w14:paraId="166B3575" w14:textId="0CCEF5F6"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9EE77BD" w14:textId="7ABE9057"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3557506F" w14:textId="77777777" w:rsidTr="00206BFA">
        <w:trPr>
          <w:cantSplit/>
          <w:trHeight w:val="682"/>
        </w:trPr>
        <w:tc>
          <w:tcPr>
            <w:tcW w:w="6204" w:type="dxa"/>
          </w:tcPr>
          <w:p w14:paraId="3491B1ED" w14:textId="4C60247D" w:rsidR="00206BFA" w:rsidRPr="00206BFA" w:rsidRDefault="00A6560A" w:rsidP="00206BFA">
            <w:pPr>
              <w:shd w:val="clear" w:color="auto" w:fill="FFFFFF"/>
              <w:spacing w:after="240"/>
              <w:rPr>
                <w:rFonts w:cs="Arial"/>
                <w:color w:val="000000" w:themeColor="text1"/>
                <w:sz w:val="22"/>
                <w:szCs w:val="22"/>
              </w:rPr>
            </w:pPr>
            <w:r w:rsidRPr="00A6560A">
              <w:rPr>
                <w:rFonts w:cs="Arial"/>
                <w:color w:val="000000" w:themeColor="text1"/>
                <w:sz w:val="22"/>
                <w:szCs w:val="22"/>
              </w:rPr>
              <w:t>Liz Wiltshire</w:t>
            </w:r>
            <w:r w:rsidR="00206BFA">
              <w:rPr>
                <w:rFonts w:cs="Arial"/>
                <w:color w:val="000000" w:themeColor="text1"/>
                <w:sz w:val="22"/>
                <w:szCs w:val="22"/>
              </w:rPr>
              <w:t xml:space="preserve">- </w:t>
            </w:r>
            <w:r w:rsidR="00206BFA" w:rsidRPr="00206BFA">
              <w:rPr>
                <w:rFonts w:cs="Arial"/>
                <w:color w:val="000000" w:themeColor="text1"/>
                <w:sz w:val="22"/>
                <w:szCs w:val="22"/>
              </w:rPr>
              <w:t>Specialist Community Health Services Manager SB</w:t>
            </w:r>
            <w:r w:rsidR="00206BFA">
              <w:rPr>
                <w:rFonts w:cs="Arial"/>
                <w:color w:val="000000" w:themeColor="text1"/>
                <w:sz w:val="22"/>
                <w:szCs w:val="22"/>
              </w:rPr>
              <w:t>C</w:t>
            </w:r>
          </w:p>
        </w:tc>
        <w:tc>
          <w:tcPr>
            <w:tcW w:w="1984" w:type="dxa"/>
          </w:tcPr>
          <w:p w14:paraId="5463A1F2" w14:textId="7BB45FB9"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0D489A62" w14:textId="51C941CE"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75B50F5E" w14:textId="77777777" w:rsidTr="00EB4C99">
        <w:trPr>
          <w:cantSplit/>
        </w:trPr>
        <w:tc>
          <w:tcPr>
            <w:tcW w:w="6204" w:type="dxa"/>
          </w:tcPr>
          <w:p w14:paraId="0B9AC172" w14:textId="3E420425"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Nora Ryan</w:t>
            </w:r>
            <w:r w:rsidR="00206BFA">
              <w:rPr>
                <w:rFonts w:cs="Arial"/>
                <w:color w:val="000000" w:themeColor="text1"/>
                <w:sz w:val="22"/>
                <w:szCs w:val="22"/>
              </w:rPr>
              <w:t>-</w:t>
            </w:r>
            <w:r w:rsidR="00760EB7">
              <w:rPr>
                <w:rFonts w:cs="Arial"/>
                <w:color w:val="000000" w:themeColor="text1"/>
                <w:sz w:val="22"/>
                <w:szCs w:val="22"/>
              </w:rPr>
              <w:t xml:space="preserve"> </w:t>
            </w:r>
            <w:r w:rsidR="00760EB7" w:rsidRPr="00760EB7">
              <w:rPr>
                <w:rFonts w:cs="Arial"/>
                <w:color w:val="000000" w:themeColor="text1"/>
                <w:sz w:val="22"/>
                <w:szCs w:val="22"/>
              </w:rPr>
              <w:t>CYP</w:t>
            </w:r>
            <w:r w:rsidR="00760EB7">
              <w:rPr>
                <w:rFonts w:cs="Arial"/>
                <w:color w:val="000000" w:themeColor="text1"/>
                <w:sz w:val="22"/>
                <w:szCs w:val="22"/>
              </w:rPr>
              <w:t xml:space="preserve"> </w:t>
            </w:r>
            <w:r w:rsidR="00760EB7" w:rsidRPr="00760EB7">
              <w:rPr>
                <w:rFonts w:cs="Arial"/>
                <w:color w:val="000000" w:themeColor="text1"/>
                <w:sz w:val="22"/>
                <w:szCs w:val="22"/>
              </w:rPr>
              <w:t>D</w:t>
            </w:r>
            <w:r w:rsidR="00760EB7">
              <w:rPr>
                <w:rFonts w:cs="Arial"/>
                <w:color w:val="000000" w:themeColor="text1"/>
                <w:sz w:val="22"/>
                <w:szCs w:val="22"/>
              </w:rPr>
              <w:t>isability</w:t>
            </w:r>
            <w:r w:rsidR="00760EB7" w:rsidRPr="00760EB7">
              <w:rPr>
                <w:rFonts w:cs="Arial"/>
                <w:color w:val="000000" w:themeColor="text1"/>
                <w:sz w:val="22"/>
                <w:szCs w:val="22"/>
              </w:rPr>
              <w:t xml:space="preserve"> Service Manager</w:t>
            </w:r>
            <w:r w:rsidR="00760EB7">
              <w:rPr>
                <w:rFonts w:cs="Arial"/>
                <w:color w:val="000000" w:themeColor="text1"/>
                <w:sz w:val="22"/>
                <w:szCs w:val="22"/>
              </w:rPr>
              <w:t xml:space="preserve"> Wiltshire</w:t>
            </w:r>
          </w:p>
        </w:tc>
        <w:tc>
          <w:tcPr>
            <w:tcW w:w="1984" w:type="dxa"/>
          </w:tcPr>
          <w:p w14:paraId="4AFBFA1F" w14:textId="30EE5095"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3FB74A95" w14:textId="41962850"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E07232D" w14:textId="77777777" w:rsidTr="00EB4C99">
        <w:trPr>
          <w:cantSplit/>
        </w:trPr>
        <w:tc>
          <w:tcPr>
            <w:tcW w:w="6204" w:type="dxa"/>
          </w:tcPr>
          <w:p w14:paraId="751938FE" w14:textId="05A5E174"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Ian Long</w:t>
            </w:r>
            <w:r w:rsidR="00206BFA">
              <w:rPr>
                <w:rFonts w:cs="Arial"/>
                <w:color w:val="000000" w:themeColor="text1"/>
                <w:sz w:val="22"/>
                <w:szCs w:val="22"/>
              </w:rPr>
              <w:t>-</w:t>
            </w:r>
          </w:p>
        </w:tc>
        <w:tc>
          <w:tcPr>
            <w:tcW w:w="1984" w:type="dxa"/>
          </w:tcPr>
          <w:p w14:paraId="63AC66C0" w14:textId="38956A24"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67EEC4F7" w14:textId="5715C231"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DB7E945" w14:textId="77777777" w:rsidTr="00EB4C99">
        <w:trPr>
          <w:cantSplit/>
        </w:trPr>
        <w:tc>
          <w:tcPr>
            <w:tcW w:w="6204" w:type="dxa"/>
          </w:tcPr>
          <w:p w14:paraId="04BFB14D" w14:textId="47C6D9BC"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Cate Mullen</w:t>
            </w:r>
            <w:r w:rsidR="00206BFA">
              <w:rPr>
                <w:rFonts w:cs="Arial"/>
                <w:color w:val="000000" w:themeColor="text1"/>
                <w:sz w:val="22"/>
                <w:szCs w:val="22"/>
              </w:rPr>
              <w:t>-</w:t>
            </w:r>
            <w:r w:rsidR="00760EB7">
              <w:rPr>
                <w:rFonts w:cs="Arial"/>
                <w:color w:val="000000" w:themeColor="text1"/>
                <w:sz w:val="22"/>
                <w:szCs w:val="22"/>
              </w:rPr>
              <w:t xml:space="preserve"> </w:t>
            </w:r>
            <w:r w:rsidR="00760EB7" w:rsidRPr="00760EB7">
              <w:rPr>
                <w:rFonts w:cs="Arial"/>
                <w:color w:val="000000" w:themeColor="text1"/>
                <w:sz w:val="22"/>
                <w:szCs w:val="22"/>
              </w:rPr>
              <w:t>Head of SEND and Inclusion</w:t>
            </w:r>
            <w:r w:rsidR="00760EB7">
              <w:rPr>
                <w:rFonts w:cs="Arial"/>
                <w:color w:val="000000" w:themeColor="text1"/>
                <w:sz w:val="22"/>
                <w:szCs w:val="22"/>
              </w:rPr>
              <w:t xml:space="preserve"> Wiltshire </w:t>
            </w:r>
          </w:p>
        </w:tc>
        <w:tc>
          <w:tcPr>
            <w:tcW w:w="1984" w:type="dxa"/>
          </w:tcPr>
          <w:p w14:paraId="49019CE1" w14:textId="78C7A6D7"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5DEC4FA2" w14:textId="1E588C87"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5C11DAC" w14:textId="77777777" w:rsidTr="00EB4C99">
        <w:trPr>
          <w:cantSplit/>
        </w:trPr>
        <w:tc>
          <w:tcPr>
            <w:tcW w:w="6204" w:type="dxa"/>
          </w:tcPr>
          <w:p w14:paraId="6526A378" w14:textId="6B833475" w:rsidR="00A6560A" w:rsidRPr="00A6560A" w:rsidRDefault="00A6560A" w:rsidP="00015CD2">
            <w:pPr>
              <w:shd w:val="clear" w:color="auto" w:fill="FFFFFF"/>
              <w:spacing w:after="240"/>
              <w:rPr>
                <w:rFonts w:cs="Arial"/>
                <w:color w:val="000000" w:themeColor="text1"/>
                <w:sz w:val="22"/>
                <w:szCs w:val="22"/>
              </w:rPr>
            </w:pPr>
            <w:r w:rsidRPr="00015CD2">
              <w:rPr>
                <w:rFonts w:cs="Arial"/>
                <w:color w:val="000000" w:themeColor="text1"/>
                <w:sz w:val="22"/>
                <w:szCs w:val="22"/>
              </w:rPr>
              <w:t>Jackie Smith</w:t>
            </w:r>
            <w:r w:rsidR="00206BFA" w:rsidRPr="00015CD2">
              <w:rPr>
                <w:rFonts w:cs="Arial"/>
                <w:color w:val="000000" w:themeColor="text1"/>
                <w:sz w:val="22"/>
                <w:szCs w:val="22"/>
              </w:rPr>
              <w:t>-CEO Brunel SEN MAT, CEO Uplands Enterprise Trus</w:t>
            </w:r>
            <w:r w:rsidR="00015CD2">
              <w:rPr>
                <w:rFonts w:cs="Arial"/>
                <w:color w:val="000000" w:themeColor="text1"/>
                <w:sz w:val="22"/>
                <w:szCs w:val="22"/>
              </w:rPr>
              <w:t>t</w:t>
            </w:r>
          </w:p>
        </w:tc>
        <w:tc>
          <w:tcPr>
            <w:tcW w:w="1984" w:type="dxa"/>
          </w:tcPr>
          <w:p w14:paraId="165A3100" w14:textId="4613EBC9"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1D1690E3" w14:textId="05496892"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C28C409" w14:textId="77777777" w:rsidTr="00EB4C99">
        <w:trPr>
          <w:cantSplit/>
        </w:trPr>
        <w:tc>
          <w:tcPr>
            <w:tcW w:w="6204" w:type="dxa"/>
          </w:tcPr>
          <w:p w14:paraId="036B1B1A" w14:textId="1E8BBD86"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Angela Everett</w:t>
            </w:r>
            <w:r w:rsidR="00206BFA">
              <w:rPr>
                <w:rFonts w:cs="Arial"/>
                <w:color w:val="000000" w:themeColor="text1"/>
                <w:sz w:val="22"/>
                <w:szCs w:val="22"/>
              </w:rPr>
              <w:t>-</w:t>
            </w:r>
            <w:r w:rsidR="0056077A">
              <w:rPr>
                <w:rFonts w:cs="Arial"/>
                <w:color w:val="000000" w:themeColor="text1"/>
                <w:sz w:val="22"/>
                <w:szCs w:val="22"/>
              </w:rPr>
              <w:t xml:space="preserve"> early years team leader Wiltshire SEND </w:t>
            </w:r>
          </w:p>
        </w:tc>
        <w:tc>
          <w:tcPr>
            <w:tcW w:w="1984" w:type="dxa"/>
          </w:tcPr>
          <w:p w14:paraId="3EFB7509" w14:textId="6C3D67C0"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FC5A3C6" w14:textId="0AC2323B"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7B001461" w14:textId="77777777" w:rsidTr="00EB4C99">
        <w:trPr>
          <w:cantSplit/>
        </w:trPr>
        <w:tc>
          <w:tcPr>
            <w:tcW w:w="6204" w:type="dxa"/>
          </w:tcPr>
          <w:p w14:paraId="35E49316" w14:textId="3A274859"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Claire Moore</w:t>
            </w:r>
            <w:r w:rsidR="00206BFA">
              <w:rPr>
                <w:rFonts w:cs="Arial"/>
                <w:color w:val="000000" w:themeColor="text1"/>
                <w:sz w:val="22"/>
                <w:szCs w:val="22"/>
              </w:rPr>
              <w:t>-</w:t>
            </w:r>
            <w:r w:rsidR="00760EB7">
              <w:rPr>
                <w:rFonts w:cs="Arial"/>
                <w:color w:val="000000" w:themeColor="text1"/>
                <w:sz w:val="22"/>
                <w:szCs w:val="22"/>
              </w:rPr>
              <w:t xml:space="preserve"> Specialist Advisory Teacher</w:t>
            </w:r>
            <w:r w:rsidR="00760EB7" w:rsidRPr="00760EB7">
              <w:rPr>
                <w:rFonts w:cs="Arial"/>
                <w:color w:val="000000" w:themeColor="text1"/>
                <w:sz w:val="22"/>
                <w:szCs w:val="22"/>
              </w:rPr>
              <w:t xml:space="preserve"> Physical &amp; Medical</w:t>
            </w:r>
            <w:r w:rsidR="00760EB7">
              <w:rPr>
                <w:rFonts w:cs="Arial"/>
                <w:color w:val="000000" w:themeColor="text1"/>
                <w:sz w:val="22"/>
                <w:szCs w:val="22"/>
              </w:rPr>
              <w:t xml:space="preserve"> Wiltshire</w:t>
            </w:r>
          </w:p>
        </w:tc>
        <w:tc>
          <w:tcPr>
            <w:tcW w:w="1984" w:type="dxa"/>
          </w:tcPr>
          <w:p w14:paraId="1CEB7767" w14:textId="570DB01D"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10507E0B" w14:textId="432A2898"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7D38013C" w14:textId="77777777" w:rsidTr="00EB4C99">
        <w:trPr>
          <w:cantSplit/>
        </w:trPr>
        <w:tc>
          <w:tcPr>
            <w:tcW w:w="6204" w:type="dxa"/>
          </w:tcPr>
          <w:p w14:paraId="5C324DE7" w14:textId="2D381B7F"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lastRenderedPageBreak/>
              <w:t>Anne Gray</w:t>
            </w:r>
            <w:r w:rsidR="00206BFA">
              <w:rPr>
                <w:rFonts w:cs="Arial"/>
                <w:color w:val="000000" w:themeColor="text1"/>
                <w:sz w:val="22"/>
                <w:szCs w:val="22"/>
              </w:rPr>
              <w:t>-</w:t>
            </w:r>
            <w:r w:rsidR="00015CD2">
              <w:rPr>
                <w:rFonts w:cs="Arial"/>
                <w:color w:val="000000" w:themeColor="text1"/>
                <w:sz w:val="22"/>
                <w:szCs w:val="22"/>
              </w:rPr>
              <w:t xml:space="preserve"> Designated Nurse for Looked After Children BSW CCG</w:t>
            </w:r>
          </w:p>
        </w:tc>
        <w:tc>
          <w:tcPr>
            <w:tcW w:w="1984" w:type="dxa"/>
          </w:tcPr>
          <w:p w14:paraId="10E36DFD" w14:textId="436423D0"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7FFF38EE" w14:textId="73BEBF2C"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1BE0927C" w14:textId="77777777" w:rsidTr="00EB4C99">
        <w:trPr>
          <w:cantSplit/>
        </w:trPr>
        <w:tc>
          <w:tcPr>
            <w:tcW w:w="6204" w:type="dxa"/>
          </w:tcPr>
          <w:p w14:paraId="6EB74F5D" w14:textId="171BEE65"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Lindsey Hull</w:t>
            </w:r>
            <w:r w:rsidR="00206BFA">
              <w:rPr>
                <w:rFonts w:cs="Arial"/>
                <w:color w:val="000000" w:themeColor="text1"/>
                <w:sz w:val="22"/>
                <w:szCs w:val="22"/>
              </w:rPr>
              <w:t>-</w:t>
            </w:r>
            <w:r w:rsidR="00015CD2">
              <w:rPr>
                <w:rFonts w:cs="Arial"/>
                <w:color w:val="000000" w:themeColor="text1"/>
                <w:sz w:val="22"/>
                <w:szCs w:val="22"/>
              </w:rPr>
              <w:t>EOTAS Swindon</w:t>
            </w:r>
          </w:p>
        </w:tc>
        <w:tc>
          <w:tcPr>
            <w:tcW w:w="1984" w:type="dxa"/>
          </w:tcPr>
          <w:p w14:paraId="096C9D72" w14:textId="77B8E84D"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6E0DF3B" w14:textId="0BB4D2C7"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0D634DA4" w14:textId="77777777" w:rsidTr="00EB4C99">
        <w:trPr>
          <w:cantSplit/>
        </w:trPr>
        <w:tc>
          <w:tcPr>
            <w:tcW w:w="6204" w:type="dxa"/>
          </w:tcPr>
          <w:p w14:paraId="4F6A2196" w14:textId="741F0A7B"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Wiltshire PCC</w:t>
            </w:r>
          </w:p>
        </w:tc>
        <w:tc>
          <w:tcPr>
            <w:tcW w:w="1984" w:type="dxa"/>
          </w:tcPr>
          <w:p w14:paraId="35976065" w14:textId="3306D910"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0B59C18F" w14:textId="28C1FA34"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285E7B0" w14:textId="77777777" w:rsidTr="00EB4C99">
        <w:trPr>
          <w:cantSplit/>
        </w:trPr>
        <w:tc>
          <w:tcPr>
            <w:tcW w:w="6204" w:type="dxa"/>
          </w:tcPr>
          <w:p w14:paraId="3CF6A1D4" w14:textId="471BDCFD" w:rsidR="00A6560A" w:rsidRPr="00A6560A" w:rsidRDefault="00A6560A" w:rsidP="00E51C5D">
            <w:pPr>
              <w:pStyle w:val="TableText"/>
              <w:jc w:val="both"/>
              <w:rPr>
                <w:rFonts w:cs="Arial"/>
                <w:color w:val="000000" w:themeColor="text1"/>
                <w:sz w:val="22"/>
                <w:szCs w:val="22"/>
              </w:rPr>
            </w:pPr>
            <w:r w:rsidRPr="00A6560A">
              <w:rPr>
                <w:rFonts w:cs="Arial"/>
                <w:color w:val="000000" w:themeColor="text1"/>
                <w:sz w:val="22"/>
                <w:szCs w:val="22"/>
              </w:rPr>
              <w:t>Chris Jorgensen</w:t>
            </w:r>
            <w:r w:rsidR="00206BFA">
              <w:rPr>
                <w:rFonts w:cs="Arial"/>
                <w:color w:val="000000" w:themeColor="text1"/>
                <w:sz w:val="22"/>
                <w:szCs w:val="22"/>
              </w:rPr>
              <w:t>-</w:t>
            </w:r>
            <w:r w:rsidR="00E51C5D">
              <w:rPr>
                <w:rFonts w:cs="Arial"/>
                <w:color w:val="000000" w:themeColor="text1"/>
                <w:sz w:val="22"/>
                <w:szCs w:val="22"/>
              </w:rPr>
              <w:t xml:space="preserve"> </w:t>
            </w:r>
            <w:r w:rsidR="00E51C5D" w:rsidRPr="00E51C5D">
              <w:rPr>
                <w:rFonts w:cs="Arial"/>
                <w:color w:val="000000" w:themeColor="text1"/>
                <w:sz w:val="22"/>
                <w:szCs w:val="22"/>
              </w:rPr>
              <w:t>Manager</w:t>
            </w:r>
            <w:r w:rsidR="00E51C5D">
              <w:rPr>
                <w:rFonts w:cs="Arial"/>
                <w:color w:val="000000" w:themeColor="text1"/>
                <w:sz w:val="22"/>
                <w:szCs w:val="22"/>
              </w:rPr>
              <w:t xml:space="preserve"> </w:t>
            </w:r>
            <w:r w:rsidR="00E51C5D" w:rsidRPr="00E51C5D">
              <w:rPr>
                <w:rFonts w:cs="Arial"/>
                <w:color w:val="000000" w:themeColor="text1"/>
                <w:sz w:val="22"/>
                <w:szCs w:val="22"/>
              </w:rPr>
              <w:t>SEND Partnership Service</w:t>
            </w:r>
            <w:r w:rsidR="00E51C5D">
              <w:rPr>
                <w:rFonts w:cs="Arial"/>
                <w:color w:val="000000" w:themeColor="text1"/>
                <w:sz w:val="22"/>
                <w:szCs w:val="22"/>
              </w:rPr>
              <w:t xml:space="preserve"> BANES</w:t>
            </w:r>
          </w:p>
        </w:tc>
        <w:tc>
          <w:tcPr>
            <w:tcW w:w="1984" w:type="dxa"/>
          </w:tcPr>
          <w:p w14:paraId="5CAB0812" w14:textId="34A869FE"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8619460" w14:textId="3BF70B97"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5331919" w14:textId="77777777" w:rsidTr="00EB4C99">
        <w:trPr>
          <w:cantSplit/>
        </w:trPr>
        <w:tc>
          <w:tcPr>
            <w:tcW w:w="6204" w:type="dxa"/>
          </w:tcPr>
          <w:p w14:paraId="5AD50697" w14:textId="317C9F55" w:rsidR="00015CD2" w:rsidRPr="00015CD2" w:rsidRDefault="00A6560A" w:rsidP="00015CD2">
            <w:pPr>
              <w:shd w:val="clear" w:color="auto" w:fill="FFFFFF"/>
              <w:spacing w:after="160"/>
              <w:rPr>
                <w:rFonts w:cs="Arial"/>
                <w:color w:val="000000" w:themeColor="text1"/>
                <w:sz w:val="22"/>
                <w:szCs w:val="22"/>
              </w:rPr>
            </w:pPr>
            <w:r w:rsidRPr="00A6560A">
              <w:rPr>
                <w:rFonts w:cs="Arial"/>
                <w:color w:val="000000" w:themeColor="text1"/>
                <w:sz w:val="22"/>
                <w:szCs w:val="22"/>
              </w:rPr>
              <w:t>Janet Sadler</w:t>
            </w:r>
            <w:r w:rsidR="00206BFA">
              <w:rPr>
                <w:rFonts w:cs="Arial"/>
                <w:color w:val="000000" w:themeColor="text1"/>
                <w:sz w:val="22"/>
                <w:szCs w:val="22"/>
              </w:rPr>
              <w:t>-</w:t>
            </w:r>
            <w:r w:rsidR="00015CD2" w:rsidRPr="00015CD2">
              <w:rPr>
                <w:rFonts w:cs="Arial"/>
                <w:color w:val="000000" w:themeColor="text1"/>
                <w:sz w:val="22"/>
                <w:szCs w:val="22"/>
              </w:rPr>
              <w:t>Professional Lead for School Nursing</w:t>
            </w:r>
            <w:r w:rsidR="00015CD2">
              <w:rPr>
                <w:rFonts w:cs="Arial"/>
                <w:color w:val="000000" w:themeColor="text1"/>
                <w:sz w:val="22"/>
                <w:szCs w:val="22"/>
              </w:rPr>
              <w:t xml:space="preserve"> SBC</w:t>
            </w:r>
          </w:p>
          <w:p w14:paraId="4E8B87DB" w14:textId="396AA327" w:rsidR="00A6560A" w:rsidRPr="00A6560A" w:rsidRDefault="00A6560A" w:rsidP="00A6560A">
            <w:pPr>
              <w:pStyle w:val="TableText"/>
              <w:jc w:val="both"/>
              <w:rPr>
                <w:rFonts w:cs="Arial"/>
                <w:color w:val="000000" w:themeColor="text1"/>
                <w:sz w:val="22"/>
                <w:szCs w:val="22"/>
              </w:rPr>
            </w:pPr>
          </w:p>
        </w:tc>
        <w:tc>
          <w:tcPr>
            <w:tcW w:w="1984" w:type="dxa"/>
          </w:tcPr>
          <w:p w14:paraId="59E7B7AC" w14:textId="281DF640"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97E1688" w14:textId="207CCAE5"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09F1490" w14:textId="77777777" w:rsidTr="00EB4C99">
        <w:trPr>
          <w:cantSplit/>
        </w:trPr>
        <w:tc>
          <w:tcPr>
            <w:tcW w:w="6204" w:type="dxa"/>
          </w:tcPr>
          <w:p w14:paraId="74A7E012" w14:textId="4C1C9BDB"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Wiltshire SENDIASS</w:t>
            </w:r>
          </w:p>
        </w:tc>
        <w:tc>
          <w:tcPr>
            <w:tcW w:w="1984" w:type="dxa"/>
          </w:tcPr>
          <w:p w14:paraId="674C076D" w14:textId="6E807E44"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6AC5C839" w14:textId="5278F70E"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3922FF9" w14:textId="77777777" w:rsidTr="00EB4C99">
        <w:trPr>
          <w:cantSplit/>
        </w:trPr>
        <w:tc>
          <w:tcPr>
            <w:tcW w:w="6204" w:type="dxa"/>
          </w:tcPr>
          <w:p w14:paraId="238C85E3" w14:textId="11F9C1F5" w:rsidR="00A6560A" w:rsidRPr="00015CD2" w:rsidRDefault="00A6560A" w:rsidP="00015CD2">
            <w:pPr>
              <w:shd w:val="clear" w:color="auto" w:fill="FFFFFF"/>
              <w:rPr>
                <w:rFonts w:ascii="Calibri" w:hAnsi="Calibri"/>
                <w:color w:val="000000"/>
                <w:szCs w:val="24"/>
                <w:lang w:eastAsia="en-GB"/>
              </w:rPr>
            </w:pPr>
            <w:r w:rsidRPr="00A6560A">
              <w:rPr>
                <w:rFonts w:cs="Arial"/>
                <w:color w:val="000000" w:themeColor="text1"/>
                <w:sz w:val="22"/>
                <w:szCs w:val="22"/>
              </w:rPr>
              <w:t>Jo Godwin</w:t>
            </w:r>
            <w:r w:rsidR="00206BFA">
              <w:rPr>
                <w:rFonts w:cs="Arial"/>
                <w:color w:val="000000" w:themeColor="text1"/>
                <w:sz w:val="22"/>
                <w:szCs w:val="22"/>
              </w:rPr>
              <w:t>-</w:t>
            </w:r>
            <w:r w:rsidR="00E51C5D">
              <w:rPr>
                <w:rFonts w:cs="Arial"/>
                <w:color w:val="000000" w:themeColor="text1"/>
                <w:sz w:val="22"/>
                <w:szCs w:val="22"/>
              </w:rPr>
              <w:t xml:space="preserve"> </w:t>
            </w:r>
            <w:r w:rsidR="00015CD2" w:rsidRPr="00015CD2">
              <w:rPr>
                <w:rFonts w:cs="Arial"/>
                <w:color w:val="000000" w:themeColor="text1"/>
                <w:sz w:val="22"/>
                <w:szCs w:val="22"/>
              </w:rPr>
              <w:t>Head of Statutory SEND Service</w:t>
            </w:r>
          </w:p>
        </w:tc>
        <w:tc>
          <w:tcPr>
            <w:tcW w:w="1984" w:type="dxa"/>
          </w:tcPr>
          <w:p w14:paraId="60F90857" w14:textId="05AAB3C6"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CC1D842" w14:textId="00BF64B0"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7632E065" w14:textId="77777777" w:rsidTr="00EB4C99">
        <w:trPr>
          <w:cantSplit/>
        </w:trPr>
        <w:tc>
          <w:tcPr>
            <w:tcW w:w="6204" w:type="dxa"/>
          </w:tcPr>
          <w:p w14:paraId="70039F5F" w14:textId="6EF36563"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Sallie Derrick</w:t>
            </w:r>
            <w:r w:rsidR="00206BFA">
              <w:rPr>
                <w:rFonts w:cs="Arial"/>
                <w:color w:val="000000" w:themeColor="text1"/>
                <w:sz w:val="22"/>
                <w:szCs w:val="22"/>
              </w:rPr>
              <w:t>-</w:t>
            </w:r>
            <w:r w:rsidR="00760EB7">
              <w:rPr>
                <w:rFonts w:cs="Arial"/>
                <w:color w:val="000000" w:themeColor="text1"/>
                <w:sz w:val="22"/>
                <w:szCs w:val="22"/>
              </w:rPr>
              <w:t xml:space="preserve"> Virgincare School Nurse Threeways school Bath </w:t>
            </w:r>
          </w:p>
        </w:tc>
        <w:tc>
          <w:tcPr>
            <w:tcW w:w="1984" w:type="dxa"/>
          </w:tcPr>
          <w:p w14:paraId="5605EC75" w14:textId="4986586D"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3C4D228A" w14:textId="41FB390C"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3D75A15A" w14:textId="77777777" w:rsidTr="00EB4C99">
        <w:trPr>
          <w:cantSplit/>
        </w:trPr>
        <w:tc>
          <w:tcPr>
            <w:tcW w:w="6204" w:type="dxa"/>
          </w:tcPr>
          <w:p w14:paraId="0F7EB921" w14:textId="0A8578EF"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Caroline Critchley</w:t>
            </w:r>
            <w:r w:rsidR="00206BFA">
              <w:rPr>
                <w:rFonts w:cs="Arial"/>
                <w:color w:val="000000" w:themeColor="text1"/>
                <w:sz w:val="22"/>
                <w:szCs w:val="22"/>
              </w:rPr>
              <w:t>-</w:t>
            </w:r>
            <w:r w:rsidR="00760EB7">
              <w:rPr>
                <w:rFonts w:cs="Arial"/>
                <w:color w:val="000000" w:themeColor="text1"/>
                <w:sz w:val="22"/>
                <w:szCs w:val="22"/>
              </w:rPr>
              <w:t xml:space="preserve"> </w:t>
            </w:r>
            <w:r w:rsidR="00760EB7" w:rsidRPr="00760EB7">
              <w:rPr>
                <w:rFonts w:cs="Arial"/>
                <w:color w:val="000000" w:themeColor="text1"/>
                <w:sz w:val="22"/>
                <w:szCs w:val="22"/>
              </w:rPr>
              <w:t>Matron – Children’s Continuing, Complex Care and Outreach Services</w:t>
            </w:r>
            <w:r w:rsidR="00760EB7">
              <w:rPr>
                <w:rFonts w:cs="Arial"/>
                <w:color w:val="000000" w:themeColor="text1"/>
                <w:sz w:val="22"/>
                <w:szCs w:val="22"/>
              </w:rPr>
              <w:t xml:space="preserve"> Swindon</w:t>
            </w:r>
          </w:p>
        </w:tc>
        <w:tc>
          <w:tcPr>
            <w:tcW w:w="1984" w:type="dxa"/>
          </w:tcPr>
          <w:p w14:paraId="0B90D7B2" w14:textId="5DC8526E"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EAF7DB0" w14:textId="690F3454"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39194D2" w14:textId="77777777" w:rsidTr="00EB4C99">
        <w:trPr>
          <w:cantSplit/>
        </w:trPr>
        <w:tc>
          <w:tcPr>
            <w:tcW w:w="6204" w:type="dxa"/>
          </w:tcPr>
          <w:p w14:paraId="37ADBD29" w14:textId="3D7D26F1"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Faye Price</w:t>
            </w:r>
            <w:r w:rsidR="00206BFA">
              <w:rPr>
                <w:rFonts w:cs="Arial"/>
                <w:color w:val="000000" w:themeColor="text1"/>
                <w:sz w:val="22"/>
                <w:szCs w:val="22"/>
              </w:rPr>
              <w:t>-</w:t>
            </w:r>
            <w:r w:rsidR="00760EB7">
              <w:rPr>
                <w:rFonts w:cs="Arial"/>
                <w:color w:val="000000" w:themeColor="text1"/>
                <w:sz w:val="22"/>
                <w:szCs w:val="22"/>
              </w:rPr>
              <w:t xml:space="preserve"> Children’s Epilepsy Nurse Royal United Hospital</w:t>
            </w:r>
          </w:p>
        </w:tc>
        <w:tc>
          <w:tcPr>
            <w:tcW w:w="1984" w:type="dxa"/>
          </w:tcPr>
          <w:p w14:paraId="1F3E9E98" w14:textId="075769B7"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4056F8BF" w14:textId="3F7F33DF"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AA82949" w14:textId="77777777" w:rsidTr="00EB4C99">
        <w:trPr>
          <w:cantSplit/>
        </w:trPr>
        <w:tc>
          <w:tcPr>
            <w:tcW w:w="6204" w:type="dxa"/>
          </w:tcPr>
          <w:p w14:paraId="6E0296C2" w14:textId="054BB549"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Megan Moore</w:t>
            </w:r>
            <w:r w:rsidR="00206BFA">
              <w:rPr>
                <w:rFonts w:cs="Arial"/>
                <w:color w:val="000000" w:themeColor="text1"/>
                <w:sz w:val="22"/>
                <w:szCs w:val="22"/>
              </w:rPr>
              <w:t>-</w:t>
            </w:r>
            <w:r w:rsidR="00760EB7">
              <w:rPr>
                <w:rFonts w:cs="Arial"/>
                <w:color w:val="000000" w:themeColor="text1"/>
                <w:sz w:val="22"/>
                <w:szCs w:val="22"/>
              </w:rPr>
              <w:t xml:space="preserve"> </w:t>
            </w:r>
            <w:r w:rsidR="00760EB7" w:rsidRPr="00760EB7">
              <w:rPr>
                <w:rFonts w:cs="Arial"/>
                <w:color w:val="000000" w:themeColor="text1"/>
                <w:sz w:val="22"/>
                <w:szCs w:val="22"/>
              </w:rPr>
              <w:t>Children’s Services Project Manager</w:t>
            </w:r>
            <w:r w:rsidR="00760EB7">
              <w:rPr>
                <w:rFonts w:cs="Arial"/>
                <w:color w:val="000000" w:themeColor="text1"/>
                <w:sz w:val="22"/>
                <w:szCs w:val="22"/>
              </w:rPr>
              <w:t xml:space="preserve"> Banes</w:t>
            </w:r>
          </w:p>
        </w:tc>
        <w:tc>
          <w:tcPr>
            <w:tcW w:w="1984" w:type="dxa"/>
          </w:tcPr>
          <w:p w14:paraId="745E8B35" w14:textId="0DF5DA2A"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6A0F5E79" w14:textId="2BBF432B"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BA69DB7" w14:textId="77777777" w:rsidTr="00EB4C99">
        <w:trPr>
          <w:cantSplit/>
        </w:trPr>
        <w:tc>
          <w:tcPr>
            <w:tcW w:w="6204" w:type="dxa"/>
          </w:tcPr>
          <w:p w14:paraId="59CE39B5" w14:textId="3F32DAF5" w:rsidR="00A6560A" w:rsidRPr="00A6560A" w:rsidRDefault="00A6560A" w:rsidP="00226D16">
            <w:pPr>
              <w:pStyle w:val="TableText"/>
              <w:jc w:val="both"/>
              <w:rPr>
                <w:rFonts w:cs="Arial"/>
                <w:color w:val="000000" w:themeColor="text1"/>
                <w:sz w:val="22"/>
                <w:szCs w:val="22"/>
              </w:rPr>
            </w:pPr>
            <w:r w:rsidRPr="00A6560A">
              <w:rPr>
                <w:rFonts w:cs="Arial"/>
                <w:color w:val="000000" w:themeColor="text1"/>
                <w:sz w:val="22"/>
                <w:szCs w:val="22"/>
              </w:rPr>
              <w:t>Susan Mulhall</w:t>
            </w:r>
            <w:r w:rsidR="00206BFA">
              <w:rPr>
                <w:rFonts w:cs="Arial"/>
                <w:color w:val="000000" w:themeColor="text1"/>
                <w:sz w:val="22"/>
                <w:szCs w:val="22"/>
              </w:rPr>
              <w:t>-</w:t>
            </w:r>
            <w:r w:rsidR="00226D16">
              <w:rPr>
                <w:rFonts w:cs="Arial"/>
                <w:color w:val="000000" w:themeColor="text1"/>
                <w:sz w:val="22"/>
                <w:szCs w:val="22"/>
              </w:rPr>
              <w:t xml:space="preserve"> </w:t>
            </w:r>
            <w:r w:rsidR="00226D16" w:rsidRPr="00226D16">
              <w:rPr>
                <w:rFonts w:cs="Arial"/>
                <w:color w:val="000000" w:themeColor="text1"/>
                <w:sz w:val="22"/>
                <w:szCs w:val="22"/>
              </w:rPr>
              <w:t xml:space="preserve">Children’s Epilepsy Nurse </w:t>
            </w:r>
            <w:r w:rsidR="00226D16">
              <w:rPr>
                <w:rFonts w:cs="Arial"/>
                <w:color w:val="000000" w:themeColor="text1"/>
                <w:sz w:val="22"/>
                <w:szCs w:val="22"/>
              </w:rPr>
              <w:t>Great Western Swindon</w:t>
            </w:r>
          </w:p>
        </w:tc>
        <w:tc>
          <w:tcPr>
            <w:tcW w:w="1984" w:type="dxa"/>
          </w:tcPr>
          <w:p w14:paraId="5788AC32" w14:textId="63808E27"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3142D308" w14:textId="55DA5D96"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45C1F0D5" w14:textId="77777777" w:rsidTr="00EB4C99">
        <w:trPr>
          <w:cantSplit/>
        </w:trPr>
        <w:tc>
          <w:tcPr>
            <w:tcW w:w="6204" w:type="dxa"/>
          </w:tcPr>
          <w:p w14:paraId="0D92C41E" w14:textId="52DE48FC" w:rsidR="00015CD2" w:rsidRPr="00015CD2" w:rsidRDefault="00A6560A" w:rsidP="00015CD2">
            <w:pPr>
              <w:pStyle w:val="TableText"/>
              <w:jc w:val="both"/>
              <w:rPr>
                <w:rFonts w:cs="Arial"/>
                <w:color w:val="000000" w:themeColor="text1"/>
                <w:sz w:val="22"/>
                <w:szCs w:val="22"/>
              </w:rPr>
            </w:pPr>
            <w:r w:rsidRPr="00A6560A">
              <w:rPr>
                <w:rFonts w:cs="Arial"/>
                <w:color w:val="000000" w:themeColor="text1"/>
                <w:sz w:val="22"/>
                <w:szCs w:val="22"/>
              </w:rPr>
              <w:t>Caroline Gaulton</w:t>
            </w:r>
            <w:r w:rsidR="00206BFA">
              <w:rPr>
                <w:rFonts w:cs="Arial"/>
                <w:color w:val="000000" w:themeColor="text1"/>
                <w:sz w:val="22"/>
                <w:szCs w:val="22"/>
              </w:rPr>
              <w:t>-</w:t>
            </w:r>
            <w:r w:rsidR="00015CD2" w:rsidRPr="00015CD2">
              <w:rPr>
                <w:rFonts w:cs="Arial"/>
                <w:color w:val="000000" w:themeColor="text1"/>
                <w:sz w:val="22"/>
                <w:szCs w:val="22"/>
              </w:rPr>
              <w:t>Senior Public Health Manager – Maternity, Children and Young People</w:t>
            </w:r>
            <w:r w:rsidR="00015CD2">
              <w:rPr>
                <w:rFonts w:cs="Arial"/>
                <w:color w:val="000000" w:themeColor="text1"/>
                <w:sz w:val="22"/>
                <w:szCs w:val="22"/>
              </w:rPr>
              <w:t xml:space="preserve"> SBC</w:t>
            </w:r>
          </w:p>
          <w:p w14:paraId="386A7005" w14:textId="527A5E22" w:rsidR="00A6560A" w:rsidRPr="00A6560A" w:rsidRDefault="00A6560A" w:rsidP="00015CD2">
            <w:pPr>
              <w:pStyle w:val="TableText"/>
              <w:jc w:val="both"/>
              <w:rPr>
                <w:rFonts w:cs="Arial"/>
                <w:color w:val="000000" w:themeColor="text1"/>
                <w:sz w:val="22"/>
                <w:szCs w:val="22"/>
              </w:rPr>
            </w:pPr>
          </w:p>
        </w:tc>
        <w:tc>
          <w:tcPr>
            <w:tcW w:w="1984" w:type="dxa"/>
          </w:tcPr>
          <w:p w14:paraId="66583460" w14:textId="35452127"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60DE286E" w14:textId="3815B0F5"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7AA8483" w14:textId="77777777" w:rsidTr="00EB4C99">
        <w:trPr>
          <w:cantSplit/>
        </w:trPr>
        <w:tc>
          <w:tcPr>
            <w:tcW w:w="6204" w:type="dxa"/>
          </w:tcPr>
          <w:p w14:paraId="4A0AB4A4" w14:textId="298CF1B3" w:rsidR="00A6560A" w:rsidRPr="00A6560A" w:rsidRDefault="00A6560A" w:rsidP="00A6560A">
            <w:pPr>
              <w:pStyle w:val="TableText"/>
              <w:jc w:val="both"/>
              <w:rPr>
                <w:rFonts w:cs="Arial"/>
                <w:color w:val="000000" w:themeColor="text1"/>
                <w:sz w:val="22"/>
                <w:szCs w:val="22"/>
              </w:rPr>
            </w:pPr>
            <w:r w:rsidRPr="00A6560A">
              <w:rPr>
                <w:rFonts w:cs="Arial"/>
                <w:color w:val="000000" w:themeColor="text1"/>
                <w:sz w:val="22"/>
                <w:szCs w:val="22"/>
              </w:rPr>
              <w:t>Keith Hamilton</w:t>
            </w:r>
            <w:r w:rsidR="00206BFA">
              <w:rPr>
                <w:rFonts w:cs="Arial"/>
                <w:color w:val="000000" w:themeColor="text1"/>
                <w:sz w:val="22"/>
                <w:szCs w:val="22"/>
              </w:rPr>
              <w:t>-</w:t>
            </w:r>
            <w:r w:rsidR="00226D16">
              <w:rPr>
                <w:rFonts w:cs="Arial"/>
                <w:color w:val="000000" w:themeColor="text1"/>
                <w:sz w:val="22"/>
                <w:szCs w:val="22"/>
              </w:rPr>
              <w:t xml:space="preserve"> </w:t>
            </w:r>
            <w:r w:rsidR="00226D16" w:rsidRPr="00226D16">
              <w:rPr>
                <w:rFonts w:cs="Arial"/>
                <w:color w:val="000000" w:themeColor="text1"/>
                <w:sz w:val="22"/>
                <w:szCs w:val="22"/>
              </w:rPr>
              <w:t>Lead Professional for Sensory Impairment and Physical and Medical Needs</w:t>
            </w:r>
            <w:r w:rsidR="00226D16">
              <w:rPr>
                <w:rFonts w:cs="Arial"/>
                <w:color w:val="000000" w:themeColor="text1"/>
                <w:sz w:val="22"/>
                <w:szCs w:val="22"/>
              </w:rPr>
              <w:t xml:space="preserve"> Wilts</w:t>
            </w:r>
          </w:p>
        </w:tc>
        <w:tc>
          <w:tcPr>
            <w:tcW w:w="1984" w:type="dxa"/>
          </w:tcPr>
          <w:p w14:paraId="17C0D46B" w14:textId="33326E09"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5BA1C25E" w14:textId="30B4309A"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64A70E4E" w14:textId="77777777" w:rsidTr="00EB4C99">
        <w:trPr>
          <w:cantSplit/>
        </w:trPr>
        <w:tc>
          <w:tcPr>
            <w:tcW w:w="6204" w:type="dxa"/>
          </w:tcPr>
          <w:p w14:paraId="160FA8F9" w14:textId="4A1D07E3" w:rsidR="00A6560A" w:rsidRPr="00A6560A" w:rsidRDefault="00226D16" w:rsidP="00226D16">
            <w:pPr>
              <w:pStyle w:val="TableText"/>
              <w:jc w:val="both"/>
              <w:rPr>
                <w:rFonts w:cs="Arial"/>
                <w:color w:val="000000" w:themeColor="text1"/>
                <w:sz w:val="22"/>
                <w:szCs w:val="22"/>
              </w:rPr>
            </w:pPr>
            <w:r>
              <w:rPr>
                <w:rFonts w:cs="Arial"/>
                <w:color w:val="000000" w:themeColor="text1"/>
                <w:sz w:val="22"/>
                <w:szCs w:val="22"/>
              </w:rPr>
              <w:t>M</w:t>
            </w:r>
            <w:r w:rsidR="00A6560A" w:rsidRPr="00A6560A">
              <w:rPr>
                <w:rFonts w:cs="Arial"/>
                <w:color w:val="000000" w:themeColor="text1"/>
                <w:sz w:val="22"/>
                <w:szCs w:val="22"/>
              </w:rPr>
              <w:t xml:space="preserve"> Champness</w:t>
            </w:r>
            <w:r w:rsidR="00015CD2">
              <w:rPr>
                <w:rFonts w:cs="Arial"/>
                <w:color w:val="000000" w:themeColor="text1"/>
                <w:sz w:val="22"/>
                <w:szCs w:val="22"/>
              </w:rPr>
              <w:t>,</w:t>
            </w:r>
            <w:r>
              <w:t xml:space="preserve"> </w:t>
            </w:r>
            <w:r w:rsidRPr="00226D16">
              <w:rPr>
                <w:rFonts w:cs="Arial"/>
                <w:color w:val="000000" w:themeColor="text1"/>
                <w:sz w:val="22"/>
                <w:szCs w:val="22"/>
              </w:rPr>
              <w:t>A Woodiwiss</w:t>
            </w:r>
            <w:r w:rsidR="00015CD2">
              <w:rPr>
                <w:rFonts w:cs="Arial"/>
                <w:color w:val="000000" w:themeColor="text1"/>
                <w:sz w:val="22"/>
                <w:szCs w:val="22"/>
              </w:rPr>
              <w:t>,</w:t>
            </w:r>
            <w:r>
              <w:rPr>
                <w:rFonts w:cs="Arial"/>
                <w:color w:val="000000" w:themeColor="text1"/>
                <w:sz w:val="22"/>
                <w:szCs w:val="22"/>
              </w:rPr>
              <w:t xml:space="preserve"> E</w:t>
            </w:r>
            <w:r w:rsidRPr="00226D16">
              <w:rPr>
                <w:rFonts w:cs="Arial"/>
                <w:color w:val="000000" w:themeColor="text1"/>
                <w:sz w:val="22"/>
                <w:szCs w:val="22"/>
              </w:rPr>
              <w:t xml:space="preserve"> Schmidt</w:t>
            </w:r>
            <w:r>
              <w:rPr>
                <w:rFonts w:cs="Arial"/>
                <w:color w:val="000000" w:themeColor="text1"/>
                <w:sz w:val="22"/>
                <w:szCs w:val="22"/>
              </w:rPr>
              <w:t xml:space="preserve"> Children’s </w:t>
            </w:r>
            <w:r w:rsidR="00015CD2">
              <w:rPr>
                <w:rFonts w:cs="Arial"/>
                <w:color w:val="000000" w:themeColor="text1"/>
                <w:sz w:val="22"/>
                <w:szCs w:val="22"/>
              </w:rPr>
              <w:t>H</w:t>
            </w:r>
            <w:r>
              <w:rPr>
                <w:rFonts w:cs="Arial"/>
                <w:color w:val="000000" w:themeColor="text1"/>
                <w:sz w:val="22"/>
                <w:szCs w:val="22"/>
              </w:rPr>
              <w:t xml:space="preserve">ealth </w:t>
            </w:r>
            <w:r w:rsidR="00015CD2">
              <w:rPr>
                <w:rFonts w:cs="Arial"/>
                <w:color w:val="000000" w:themeColor="text1"/>
                <w:sz w:val="22"/>
                <w:szCs w:val="22"/>
              </w:rPr>
              <w:t>C</w:t>
            </w:r>
            <w:r>
              <w:rPr>
                <w:rFonts w:cs="Arial"/>
                <w:color w:val="000000" w:themeColor="text1"/>
                <w:sz w:val="22"/>
                <w:szCs w:val="22"/>
              </w:rPr>
              <w:t>ommissioners BSW CCG</w:t>
            </w:r>
          </w:p>
        </w:tc>
        <w:tc>
          <w:tcPr>
            <w:tcW w:w="1984" w:type="dxa"/>
          </w:tcPr>
          <w:p w14:paraId="71D20D81" w14:textId="0BB95BEA" w:rsidR="00A6560A" w:rsidRPr="00A6560A" w:rsidRDefault="00A6560A" w:rsidP="00A6560A">
            <w:pPr>
              <w:pStyle w:val="TableText"/>
              <w:jc w:val="both"/>
              <w:rPr>
                <w:rFonts w:cs="Arial"/>
                <w:color w:val="000000" w:themeColor="text1"/>
                <w:sz w:val="22"/>
                <w:szCs w:val="22"/>
              </w:rPr>
            </w:pPr>
            <w:r w:rsidRPr="00A6560A">
              <w:rPr>
                <w:rFonts w:cs="Arial"/>
                <w:sz w:val="22"/>
                <w:szCs w:val="22"/>
              </w:rPr>
              <w:t>13/10/2020</w:t>
            </w:r>
          </w:p>
        </w:tc>
        <w:tc>
          <w:tcPr>
            <w:tcW w:w="1418" w:type="dxa"/>
          </w:tcPr>
          <w:p w14:paraId="225CFEC8" w14:textId="6107DCEC" w:rsidR="00A6560A" w:rsidRPr="00A6560A" w:rsidRDefault="00A6560A" w:rsidP="00A6560A">
            <w:pPr>
              <w:pStyle w:val="TableText"/>
              <w:jc w:val="both"/>
              <w:rPr>
                <w:rFonts w:cs="Arial"/>
                <w:color w:val="000000" w:themeColor="text1"/>
                <w:sz w:val="22"/>
                <w:szCs w:val="22"/>
              </w:rPr>
            </w:pPr>
            <w:r w:rsidRPr="00A6560A">
              <w:rPr>
                <w:rFonts w:cs="Arial"/>
                <w:sz w:val="22"/>
                <w:szCs w:val="22"/>
              </w:rPr>
              <w:t>0.3</w:t>
            </w:r>
          </w:p>
        </w:tc>
      </w:tr>
      <w:tr w:rsidR="00A6560A" w:rsidRPr="00423F73" w14:paraId="578A5541" w14:textId="77777777" w:rsidTr="00EB4C99">
        <w:trPr>
          <w:cantSplit/>
        </w:trPr>
        <w:tc>
          <w:tcPr>
            <w:tcW w:w="6204" w:type="dxa"/>
          </w:tcPr>
          <w:p w14:paraId="57733A95" w14:textId="1F212DCE" w:rsidR="00A6560A" w:rsidRPr="00226D16" w:rsidRDefault="00A6560A" w:rsidP="00226D16">
            <w:pPr>
              <w:rPr>
                <w:rFonts w:cs="Arial"/>
                <w:color w:val="000000" w:themeColor="text1"/>
                <w:sz w:val="22"/>
                <w:szCs w:val="22"/>
              </w:rPr>
            </w:pPr>
            <w:r w:rsidRPr="00A6560A">
              <w:rPr>
                <w:rFonts w:cs="Arial"/>
                <w:color w:val="000000" w:themeColor="text1"/>
                <w:sz w:val="22"/>
                <w:szCs w:val="22"/>
              </w:rPr>
              <w:t>Sharren Pells</w:t>
            </w:r>
            <w:r w:rsidR="00206BFA">
              <w:rPr>
                <w:rFonts w:cs="Arial"/>
                <w:color w:val="000000" w:themeColor="text1"/>
                <w:sz w:val="22"/>
                <w:szCs w:val="22"/>
              </w:rPr>
              <w:t>-</w:t>
            </w:r>
            <w:r w:rsidR="00226D16">
              <w:rPr>
                <w:rFonts w:cs="Arial"/>
                <w:color w:val="000000" w:themeColor="text1"/>
                <w:sz w:val="22"/>
                <w:szCs w:val="22"/>
              </w:rPr>
              <w:t xml:space="preserve"> </w:t>
            </w:r>
            <w:r w:rsidR="00226D16" w:rsidRPr="00226D16">
              <w:rPr>
                <w:rFonts w:cs="Arial"/>
                <w:color w:val="000000" w:themeColor="text1"/>
                <w:sz w:val="22"/>
                <w:szCs w:val="22"/>
              </w:rPr>
              <w:t xml:space="preserve">Deputy </w:t>
            </w:r>
            <w:r w:rsidR="00226D16">
              <w:rPr>
                <w:rFonts w:cs="Arial"/>
                <w:color w:val="000000" w:themeColor="text1"/>
                <w:sz w:val="22"/>
                <w:szCs w:val="22"/>
              </w:rPr>
              <w:t>Director of Nursing and Quality BSW CCG</w:t>
            </w:r>
          </w:p>
        </w:tc>
        <w:tc>
          <w:tcPr>
            <w:tcW w:w="1984" w:type="dxa"/>
          </w:tcPr>
          <w:p w14:paraId="7A9B491B" w14:textId="48460F2C" w:rsidR="00A6560A" w:rsidRPr="00423F73" w:rsidRDefault="00A6560A" w:rsidP="00A6560A">
            <w:pPr>
              <w:pStyle w:val="TableText"/>
              <w:jc w:val="both"/>
              <w:rPr>
                <w:rFonts w:cs="Arial"/>
                <w:sz w:val="22"/>
                <w:szCs w:val="22"/>
                <w:highlight w:val="yellow"/>
              </w:rPr>
            </w:pPr>
            <w:r w:rsidRPr="00A6560A">
              <w:rPr>
                <w:rFonts w:cs="Arial"/>
                <w:sz w:val="22"/>
                <w:szCs w:val="22"/>
              </w:rPr>
              <w:t>13/10/2020</w:t>
            </w:r>
          </w:p>
        </w:tc>
        <w:tc>
          <w:tcPr>
            <w:tcW w:w="1418" w:type="dxa"/>
          </w:tcPr>
          <w:p w14:paraId="32508EFD" w14:textId="42C0F4A2" w:rsidR="00A6560A" w:rsidRPr="00423F73" w:rsidRDefault="00A6560A" w:rsidP="00A6560A">
            <w:pPr>
              <w:pStyle w:val="TableText"/>
              <w:jc w:val="both"/>
              <w:rPr>
                <w:rFonts w:cs="Arial"/>
                <w:sz w:val="22"/>
                <w:szCs w:val="22"/>
                <w:highlight w:val="yellow"/>
              </w:rPr>
            </w:pPr>
            <w:r w:rsidRPr="00A6560A">
              <w:rPr>
                <w:rFonts w:cs="Arial"/>
                <w:sz w:val="22"/>
                <w:szCs w:val="22"/>
              </w:rPr>
              <w:t>0.3</w:t>
            </w:r>
          </w:p>
        </w:tc>
      </w:tr>
      <w:tr w:rsidR="00E00E60" w:rsidRPr="00423F73" w14:paraId="76E578B2" w14:textId="77777777" w:rsidTr="00EB4C99">
        <w:trPr>
          <w:cantSplit/>
        </w:trPr>
        <w:tc>
          <w:tcPr>
            <w:tcW w:w="6204" w:type="dxa"/>
          </w:tcPr>
          <w:p w14:paraId="34E9CD28" w14:textId="39DFDEA8" w:rsidR="00E00E60" w:rsidRPr="00A6560A" w:rsidRDefault="00E00E60" w:rsidP="00226D16">
            <w:pPr>
              <w:rPr>
                <w:rFonts w:cs="Arial"/>
                <w:color w:val="000000" w:themeColor="text1"/>
                <w:sz w:val="22"/>
                <w:szCs w:val="22"/>
              </w:rPr>
            </w:pPr>
            <w:r>
              <w:rPr>
                <w:rFonts w:cs="Arial"/>
                <w:color w:val="000000" w:themeColor="text1"/>
                <w:sz w:val="22"/>
                <w:szCs w:val="22"/>
              </w:rPr>
              <w:t>Katherine Oldridge BSW</w:t>
            </w:r>
            <w:r w:rsidR="00DC7C15">
              <w:rPr>
                <w:rFonts w:cs="Arial"/>
                <w:color w:val="000000" w:themeColor="text1"/>
                <w:sz w:val="22"/>
                <w:szCs w:val="22"/>
              </w:rPr>
              <w:t xml:space="preserve"> CCG</w:t>
            </w:r>
            <w:r>
              <w:rPr>
                <w:rFonts w:cs="Arial"/>
                <w:color w:val="000000" w:themeColor="text1"/>
                <w:sz w:val="22"/>
                <w:szCs w:val="22"/>
              </w:rPr>
              <w:t xml:space="preserve"> GP </w:t>
            </w:r>
            <w:r w:rsidR="00DC7C15">
              <w:rPr>
                <w:rFonts w:cs="Arial"/>
                <w:color w:val="000000" w:themeColor="text1"/>
                <w:sz w:val="22"/>
                <w:szCs w:val="22"/>
              </w:rPr>
              <w:t xml:space="preserve">clinical </w:t>
            </w:r>
            <w:r>
              <w:rPr>
                <w:rFonts w:cs="Arial"/>
                <w:color w:val="000000" w:themeColor="text1"/>
                <w:sz w:val="22"/>
                <w:szCs w:val="22"/>
              </w:rPr>
              <w:t>lead for children and maternity</w:t>
            </w:r>
          </w:p>
        </w:tc>
        <w:tc>
          <w:tcPr>
            <w:tcW w:w="1984" w:type="dxa"/>
          </w:tcPr>
          <w:p w14:paraId="087051E6" w14:textId="14212220" w:rsidR="00E00E60" w:rsidRPr="00A6560A" w:rsidRDefault="00D72A35" w:rsidP="00D72A35">
            <w:pPr>
              <w:pStyle w:val="TableText"/>
              <w:jc w:val="both"/>
              <w:rPr>
                <w:rFonts w:cs="Arial"/>
                <w:sz w:val="22"/>
                <w:szCs w:val="22"/>
              </w:rPr>
            </w:pPr>
            <w:r>
              <w:rPr>
                <w:rFonts w:cs="Arial"/>
                <w:sz w:val="22"/>
                <w:szCs w:val="22"/>
              </w:rPr>
              <w:t>10/02/2021</w:t>
            </w:r>
          </w:p>
        </w:tc>
        <w:tc>
          <w:tcPr>
            <w:tcW w:w="1418" w:type="dxa"/>
          </w:tcPr>
          <w:p w14:paraId="58029A47" w14:textId="772DFA15" w:rsidR="00E00E60" w:rsidRPr="00A6560A" w:rsidRDefault="00DC7C15" w:rsidP="00A6560A">
            <w:pPr>
              <w:pStyle w:val="TableText"/>
              <w:jc w:val="both"/>
              <w:rPr>
                <w:rFonts w:cs="Arial"/>
                <w:sz w:val="22"/>
                <w:szCs w:val="22"/>
              </w:rPr>
            </w:pPr>
            <w:r>
              <w:rPr>
                <w:rFonts w:cs="Arial"/>
                <w:sz w:val="22"/>
                <w:szCs w:val="22"/>
              </w:rPr>
              <w:t>0.3</w:t>
            </w:r>
          </w:p>
        </w:tc>
      </w:tr>
    </w:tbl>
    <w:p w14:paraId="3C107B57" w14:textId="77777777" w:rsidR="00BD5C2A" w:rsidRPr="00423F73" w:rsidRDefault="00BD5C2A" w:rsidP="00BD5C2A">
      <w:pPr>
        <w:pStyle w:val="BodyText1"/>
        <w:jc w:val="both"/>
        <w:rPr>
          <w:b/>
          <w:sz w:val="22"/>
          <w:szCs w:val="22"/>
        </w:rPr>
      </w:pPr>
      <w:r w:rsidRPr="00423F73">
        <w:rPr>
          <w:b/>
          <w:sz w:val="22"/>
          <w:szCs w:val="22"/>
        </w:rPr>
        <w:t>Document Version Numbering:</w:t>
      </w:r>
    </w:p>
    <w:p w14:paraId="5F589CC8" w14:textId="77777777" w:rsidR="00BD5C2A" w:rsidRPr="00423F73" w:rsidRDefault="00BD5C2A" w:rsidP="00BD5C2A">
      <w:pPr>
        <w:pStyle w:val="BodyText1"/>
        <w:spacing w:before="0" w:after="0"/>
        <w:rPr>
          <w:sz w:val="22"/>
          <w:szCs w:val="22"/>
        </w:rPr>
      </w:pPr>
      <w:r w:rsidRPr="00423F73">
        <w:rPr>
          <w:sz w:val="22"/>
          <w:szCs w:val="22"/>
        </w:rPr>
        <w:t xml:space="preserve">Document versions numbered “0.1, 0.2, 2.4”, are draft status and therefore can be changed without formal change control. Once a document has been formally approved and issued it is version numbered “Issue 1.0” and subsequent releases will be consecutively numbered 2.0, 3.0, etc., following formal change control. </w:t>
      </w:r>
    </w:p>
    <w:p w14:paraId="65839F3D" w14:textId="77777777" w:rsidR="00BD5C2A" w:rsidRPr="00423F73" w:rsidRDefault="00BD5C2A" w:rsidP="00BD5C2A">
      <w:pPr>
        <w:rPr>
          <w:sz w:val="22"/>
          <w:szCs w:val="22"/>
        </w:rPr>
      </w:pPr>
    </w:p>
    <w:p w14:paraId="0580C74C" w14:textId="77777777" w:rsidR="00BD5C2A" w:rsidRPr="00423F73" w:rsidRDefault="00BD5C2A" w:rsidP="00BD5C2A">
      <w:pPr>
        <w:spacing w:after="160" w:line="259" w:lineRule="auto"/>
        <w:rPr>
          <w:sz w:val="22"/>
          <w:szCs w:val="22"/>
        </w:rPr>
      </w:pPr>
      <w:r w:rsidRPr="00423F73">
        <w:rPr>
          <w:sz w:val="22"/>
          <w:szCs w:val="22"/>
        </w:rPr>
        <w:br w:type="page"/>
      </w:r>
    </w:p>
    <w:p w14:paraId="386A63CF" w14:textId="77777777" w:rsidR="00BD5C2A" w:rsidRPr="00423F73" w:rsidRDefault="00BD5C2A" w:rsidP="00BD5C2A">
      <w:pPr>
        <w:pStyle w:val="BodyText1"/>
        <w:rPr>
          <w:b/>
          <w:sz w:val="22"/>
          <w:szCs w:val="22"/>
        </w:rPr>
      </w:pPr>
      <w:r w:rsidRPr="00423F73">
        <w:rPr>
          <w:b/>
          <w:sz w:val="22"/>
          <w:szCs w:val="22"/>
        </w:rPr>
        <w:lastRenderedPageBreak/>
        <w:t>Freedom of Information</w:t>
      </w:r>
    </w:p>
    <w:p w14:paraId="6483D4B0" w14:textId="293D2EBB" w:rsidR="00BD5C2A" w:rsidRPr="00423F73" w:rsidRDefault="00BD5C2A" w:rsidP="00BD5C2A">
      <w:pPr>
        <w:rPr>
          <w:rFonts w:cs="Arial"/>
          <w:sz w:val="22"/>
          <w:szCs w:val="22"/>
        </w:rPr>
      </w:pPr>
      <w:r w:rsidRPr="00423F73">
        <w:rPr>
          <w:rFonts w:cs="Arial"/>
          <w:sz w:val="22"/>
          <w:szCs w:val="22"/>
        </w:rPr>
        <w:t xml:space="preserve">If requested, this Document may be made available to the public and persons outside the healthcare community as part of NHS </w:t>
      </w:r>
      <w:r w:rsidR="00374E3A">
        <w:rPr>
          <w:rFonts w:cs="Arial"/>
          <w:sz w:val="22"/>
          <w:szCs w:val="22"/>
        </w:rPr>
        <w:t xml:space="preserve">BaNES, </w:t>
      </w:r>
      <w:r w:rsidRPr="00423F73">
        <w:rPr>
          <w:rFonts w:cs="Arial"/>
          <w:sz w:val="22"/>
          <w:szCs w:val="22"/>
        </w:rPr>
        <w:t xml:space="preserve">Swindon </w:t>
      </w:r>
      <w:r w:rsidR="00374E3A">
        <w:rPr>
          <w:rFonts w:cs="Arial"/>
          <w:sz w:val="22"/>
          <w:szCs w:val="22"/>
        </w:rPr>
        <w:t xml:space="preserve">and Wiltshire </w:t>
      </w:r>
      <w:r w:rsidRPr="00423F73">
        <w:rPr>
          <w:rFonts w:cs="Arial"/>
          <w:sz w:val="22"/>
          <w:szCs w:val="22"/>
        </w:rPr>
        <w:t>Clinical Commissioning Group’s commitment to transparency and compliance with the Freedom of Information Act.</w:t>
      </w:r>
    </w:p>
    <w:p w14:paraId="308351A2" w14:textId="77777777" w:rsidR="00BD5C2A" w:rsidRPr="00423F73" w:rsidRDefault="00BD5C2A" w:rsidP="00BD5C2A">
      <w:pPr>
        <w:rPr>
          <w:rFonts w:cs="Arial"/>
          <w:sz w:val="22"/>
          <w:szCs w:val="22"/>
        </w:rPr>
      </w:pPr>
    </w:p>
    <w:p w14:paraId="38DF8AB2" w14:textId="77777777" w:rsidR="00BD5C2A" w:rsidRPr="00423F73" w:rsidRDefault="00BD5C2A" w:rsidP="00BD5C2A">
      <w:pPr>
        <w:pStyle w:val="BodyText1"/>
        <w:spacing w:before="0" w:after="0"/>
        <w:jc w:val="both"/>
        <w:rPr>
          <w:b/>
          <w:sz w:val="22"/>
          <w:szCs w:val="22"/>
        </w:rPr>
      </w:pPr>
      <w:r w:rsidRPr="00423F73">
        <w:rPr>
          <w:b/>
          <w:sz w:val="22"/>
          <w:szCs w:val="22"/>
        </w:rPr>
        <w:t>Accessibility</w:t>
      </w:r>
    </w:p>
    <w:p w14:paraId="72D89625" w14:textId="585EBC7E"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423F73">
        <w:rPr>
          <w:rFonts w:cs="Arial"/>
          <w:sz w:val="22"/>
          <w:szCs w:val="22"/>
        </w:rPr>
        <w:t xml:space="preserve">This document </w:t>
      </w:r>
      <w:r w:rsidR="00374E3A">
        <w:rPr>
          <w:rFonts w:cs="Arial"/>
          <w:sz w:val="22"/>
          <w:szCs w:val="22"/>
        </w:rPr>
        <w:t>can be made</w:t>
      </w:r>
      <w:r w:rsidRPr="00423F73">
        <w:rPr>
          <w:rFonts w:cs="Arial"/>
          <w:sz w:val="22"/>
          <w:szCs w:val="22"/>
        </w:rPr>
        <w:t xml:space="preserve"> available in other styles, formats, sizes, languages and media in order to enable anyone who is interested in its content to have the opportunity to read and understand it.  </w:t>
      </w:r>
    </w:p>
    <w:p w14:paraId="7A04EE37"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423F73">
        <w:rPr>
          <w:rFonts w:cs="Arial"/>
          <w:sz w:val="22"/>
          <w:szCs w:val="22"/>
        </w:rPr>
        <w:t>These alternatives include but are not limited to:</w:t>
      </w:r>
    </w:p>
    <w:p w14:paraId="2A33C006"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 w:val="22"/>
          <w:szCs w:val="22"/>
        </w:rPr>
      </w:pPr>
      <w:r w:rsidRPr="00423F73">
        <w:rPr>
          <w:rFonts w:cs="Arial"/>
          <w:sz w:val="22"/>
          <w:szCs w:val="22"/>
        </w:rPr>
        <w:t>Alternative languages and dialects</w:t>
      </w:r>
    </w:p>
    <w:p w14:paraId="1E5A6C64"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 w:val="22"/>
          <w:szCs w:val="22"/>
        </w:rPr>
      </w:pPr>
      <w:r w:rsidRPr="00423F73">
        <w:rPr>
          <w:rFonts w:cs="Arial"/>
          <w:sz w:val="22"/>
          <w:szCs w:val="22"/>
        </w:rPr>
        <w:t>Larger and smaller print options (font 8 to 18)</w:t>
      </w:r>
    </w:p>
    <w:p w14:paraId="0DFCF360"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 w:val="22"/>
          <w:szCs w:val="22"/>
        </w:rPr>
      </w:pPr>
      <w:r w:rsidRPr="00423F73">
        <w:rPr>
          <w:rFonts w:cs="Arial"/>
          <w:sz w:val="22"/>
          <w:szCs w:val="22"/>
        </w:rPr>
        <w:t>Simplified versions including summaries and translation into symbols</w:t>
      </w:r>
    </w:p>
    <w:p w14:paraId="3C116272"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color w:val="323E4F" w:themeColor="text2" w:themeShade="BF"/>
          <w:sz w:val="22"/>
          <w:szCs w:val="22"/>
        </w:rPr>
      </w:pPr>
      <w:r w:rsidRPr="00423F73">
        <w:rPr>
          <w:rFonts w:cs="Arial"/>
          <w:sz w:val="22"/>
          <w:szCs w:val="22"/>
        </w:rPr>
        <w:t>Audio or read versions</w:t>
      </w:r>
    </w:p>
    <w:p w14:paraId="01FA8E94"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 w:val="22"/>
          <w:szCs w:val="22"/>
        </w:rPr>
      </w:pPr>
      <w:r w:rsidRPr="00423F73">
        <w:rPr>
          <w:rFonts w:cs="Arial"/>
          <w:sz w:val="22"/>
          <w:szCs w:val="22"/>
        </w:rPr>
        <w:t>Web based versions that can be zoomed into or shrunk on screen</w:t>
      </w:r>
    </w:p>
    <w:p w14:paraId="043C6B1B" w14:textId="77777777" w:rsidR="00BD5C2A" w:rsidRPr="00423F73" w:rsidRDefault="00BD5C2A" w:rsidP="00BD5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 w:val="22"/>
          <w:szCs w:val="22"/>
        </w:rPr>
      </w:pPr>
      <w:r w:rsidRPr="00423F73">
        <w:rPr>
          <w:rFonts w:cs="Arial"/>
          <w:sz w:val="22"/>
          <w:szCs w:val="22"/>
        </w:rPr>
        <w:t>Braille</w:t>
      </w:r>
    </w:p>
    <w:p w14:paraId="1CE5AC27" w14:textId="77777777" w:rsidR="00BD5C2A" w:rsidRPr="00423F73" w:rsidRDefault="00BD5C2A" w:rsidP="00BD5C2A">
      <w:pPr>
        <w:rPr>
          <w:sz w:val="22"/>
          <w:szCs w:val="22"/>
        </w:rPr>
      </w:pPr>
    </w:p>
    <w:p w14:paraId="320A0743" w14:textId="77777777" w:rsidR="00BD5C2A" w:rsidRPr="00423F73" w:rsidRDefault="00BD5C2A" w:rsidP="00BD5C2A">
      <w:pPr>
        <w:spacing w:after="160" w:line="259" w:lineRule="auto"/>
        <w:rPr>
          <w:sz w:val="22"/>
          <w:szCs w:val="22"/>
        </w:rPr>
      </w:pPr>
      <w:r w:rsidRPr="00423F73">
        <w:rPr>
          <w:sz w:val="22"/>
          <w:szCs w:val="22"/>
        </w:rPr>
        <w:br w:type="page"/>
      </w:r>
    </w:p>
    <w:p w14:paraId="7E9B6B11" w14:textId="77777777" w:rsidR="004A4702" w:rsidRPr="00423F73" w:rsidRDefault="00BD5C2A" w:rsidP="004A4702">
      <w:pPr>
        <w:jc w:val="center"/>
        <w:rPr>
          <w:b/>
          <w:sz w:val="22"/>
          <w:szCs w:val="22"/>
        </w:rPr>
      </w:pPr>
      <w:r w:rsidRPr="00423F73">
        <w:rPr>
          <w:b/>
          <w:sz w:val="22"/>
          <w:szCs w:val="22"/>
        </w:rPr>
        <w:lastRenderedPageBreak/>
        <w:t>Table of Contents</w:t>
      </w:r>
    </w:p>
    <w:p w14:paraId="3A9D84C2" w14:textId="77777777" w:rsidR="004A4702" w:rsidRPr="00423F73" w:rsidRDefault="004A4702" w:rsidP="004A4702">
      <w:pPr>
        <w:jc w:val="center"/>
        <w:rPr>
          <w:b/>
          <w:sz w:val="22"/>
          <w:szCs w:val="22"/>
        </w:rPr>
      </w:pPr>
    </w:p>
    <w:p w14:paraId="40B13140" w14:textId="65AA2E23" w:rsidR="0016721C" w:rsidRPr="00423F73" w:rsidRDefault="004A4702">
      <w:pPr>
        <w:pStyle w:val="TOC1"/>
        <w:tabs>
          <w:tab w:val="left" w:pos="480"/>
          <w:tab w:val="right" w:leader="dot" w:pos="9395"/>
        </w:tabs>
        <w:rPr>
          <w:rFonts w:asciiTheme="minorHAnsi" w:eastAsiaTheme="minorEastAsia" w:hAnsiTheme="minorHAnsi" w:cstheme="minorBidi"/>
          <w:noProof/>
          <w:sz w:val="22"/>
          <w:szCs w:val="22"/>
          <w:lang w:eastAsia="en-GB"/>
        </w:rPr>
      </w:pPr>
      <w:r w:rsidRPr="00423F73">
        <w:rPr>
          <w:b/>
          <w:sz w:val="22"/>
          <w:szCs w:val="22"/>
        </w:rPr>
        <w:fldChar w:fldCharType="begin"/>
      </w:r>
      <w:r w:rsidRPr="00423F73">
        <w:rPr>
          <w:b/>
          <w:sz w:val="22"/>
          <w:szCs w:val="22"/>
        </w:rPr>
        <w:instrText xml:space="preserve"> TOC \o "1-1" \h \z \u </w:instrText>
      </w:r>
      <w:r w:rsidRPr="00423F73">
        <w:rPr>
          <w:b/>
          <w:sz w:val="22"/>
          <w:szCs w:val="22"/>
        </w:rPr>
        <w:fldChar w:fldCharType="separate"/>
      </w:r>
      <w:hyperlink w:anchor="_Toc46499454" w:history="1">
        <w:r w:rsidR="0016721C" w:rsidRPr="00423F73">
          <w:rPr>
            <w:rStyle w:val="Hyperlink"/>
            <w:bCs/>
            <w:noProof/>
            <w:sz w:val="22"/>
            <w:szCs w:val="22"/>
          </w:rPr>
          <w:t>1</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Introduction</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_Toc46499454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7</w:t>
        </w:r>
        <w:r w:rsidR="0016721C" w:rsidRPr="00423F73">
          <w:rPr>
            <w:noProof/>
            <w:webHidden/>
            <w:sz w:val="22"/>
            <w:szCs w:val="22"/>
          </w:rPr>
          <w:fldChar w:fldCharType="end"/>
        </w:r>
      </w:hyperlink>
    </w:p>
    <w:p w14:paraId="68BB3F36" w14:textId="75AE5BE9"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55" w:history="1">
        <w:r w:rsidR="0016721C" w:rsidRPr="00423F73">
          <w:rPr>
            <w:rStyle w:val="Hyperlink"/>
            <w:bCs/>
            <w:noProof/>
            <w:sz w:val="22"/>
            <w:szCs w:val="22"/>
          </w:rPr>
          <w:t>2</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Background</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_Toc46499455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8</w:t>
        </w:r>
        <w:r w:rsidR="0016721C" w:rsidRPr="00423F73">
          <w:rPr>
            <w:noProof/>
            <w:webHidden/>
            <w:sz w:val="22"/>
            <w:szCs w:val="22"/>
          </w:rPr>
          <w:fldChar w:fldCharType="end"/>
        </w:r>
      </w:hyperlink>
    </w:p>
    <w:p w14:paraId="7274E816" w14:textId="591AE188"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56" w:history="1">
        <w:r w:rsidR="0016721C" w:rsidRPr="00423F73">
          <w:rPr>
            <w:rStyle w:val="Hyperlink"/>
            <w:bCs/>
            <w:noProof/>
            <w:sz w:val="22"/>
            <w:szCs w:val="22"/>
          </w:rPr>
          <w:t>3</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Local</w:t>
        </w:r>
        <w:r w:rsidR="0016721C" w:rsidRPr="00423F73">
          <w:rPr>
            <w:rStyle w:val="Hyperlink"/>
            <w:noProof/>
            <w:spacing w:val="-5"/>
            <w:sz w:val="22"/>
            <w:szCs w:val="22"/>
          </w:rPr>
          <w:t xml:space="preserve"> </w:t>
        </w:r>
        <w:r w:rsidR="0016721C" w:rsidRPr="00423F73">
          <w:rPr>
            <w:rStyle w:val="Hyperlink"/>
            <w:noProof/>
            <w:sz w:val="22"/>
            <w:szCs w:val="22"/>
          </w:rPr>
          <w:t>Context</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_Toc46499456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8</w:t>
        </w:r>
        <w:r w:rsidR="0016721C" w:rsidRPr="00423F73">
          <w:rPr>
            <w:noProof/>
            <w:webHidden/>
            <w:sz w:val="22"/>
            <w:szCs w:val="22"/>
          </w:rPr>
          <w:fldChar w:fldCharType="end"/>
        </w:r>
      </w:hyperlink>
    </w:p>
    <w:p w14:paraId="09F87C4C" w14:textId="4BAEA54A"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57" w:history="1">
        <w:r w:rsidR="0016721C" w:rsidRPr="00423F73">
          <w:rPr>
            <w:rStyle w:val="Hyperlink"/>
            <w:bCs/>
            <w:noProof/>
            <w:sz w:val="22"/>
            <w:szCs w:val="22"/>
          </w:rPr>
          <w:t>4</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The Local offer</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_Toc46499457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8</w:t>
        </w:r>
        <w:r w:rsidR="0016721C" w:rsidRPr="00423F73">
          <w:rPr>
            <w:noProof/>
            <w:webHidden/>
            <w:sz w:val="22"/>
            <w:szCs w:val="22"/>
          </w:rPr>
          <w:fldChar w:fldCharType="end"/>
        </w:r>
      </w:hyperlink>
    </w:p>
    <w:p w14:paraId="1CC51D18" w14:textId="79841E77"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58" w:history="1">
        <w:r w:rsidR="0016721C" w:rsidRPr="00423F73">
          <w:rPr>
            <w:rStyle w:val="Hyperlink"/>
            <w:bCs/>
            <w:noProof/>
            <w:sz w:val="22"/>
            <w:szCs w:val="22"/>
          </w:rPr>
          <w:t>5</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Roles and Responsibilities</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_Toc46499458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9</w:t>
        </w:r>
        <w:r w:rsidR="0016721C" w:rsidRPr="00423F73">
          <w:rPr>
            <w:noProof/>
            <w:webHidden/>
            <w:sz w:val="22"/>
            <w:szCs w:val="22"/>
          </w:rPr>
          <w:fldChar w:fldCharType="end"/>
        </w:r>
      </w:hyperlink>
    </w:p>
    <w:p w14:paraId="50F9DF02" w14:textId="049F2EC8"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59" w:history="1">
        <w:r w:rsidR="0016721C" w:rsidRPr="00423F73">
          <w:rPr>
            <w:rStyle w:val="Hyperlink"/>
            <w:bCs/>
            <w:noProof/>
            <w:sz w:val="22"/>
            <w:szCs w:val="22"/>
          </w:rPr>
          <w:t>6</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Funding</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_Toc46499459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10</w:t>
        </w:r>
        <w:r w:rsidR="0016721C" w:rsidRPr="00423F73">
          <w:rPr>
            <w:noProof/>
            <w:webHidden/>
            <w:sz w:val="22"/>
            <w:szCs w:val="22"/>
          </w:rPr>
          <w:fldChar w:fldCharType="end"/>
        </w:r>
      </w:hyperlink>
    </w:p>
    <w:p w14:paraId="1CED3FE6" w14:textId="4B370EBC"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60" w:history="1">
        <w:r w:rsidR="0016721C" w:rsidRPr="00423F73">
          <w:rPr>
            <w:rStyle w:val="Hyperlink"/>
            <w:bCs/>
            <w:noProof/>
            <w:sz w:val="22"/>
            <w:szCs w:val="22"/>
          </w:rPr>
          <w:t>7</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Healthcare professionals</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_Toc46499460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10</w:t>
        </w:r>
        <w:r w:rsidR="0016721C" w:rsidRPr="00423F73">
          <w:rPr>
            <w:noProof/>
            <w:webHidden/>
            <w:sz w:val="22"/>
            <w:szCs w:val="22"/>
          </w:rPr>
          <w:fldChar w:fldCharType="end"/>
        </w:r>
      </w:hyperlink>
    </w:p>
    <w:p w14:paraId="54B90ACF" w14:textId="761A4853"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61" w:history="1">
        <w:r w:rsidR="0016721C" w:rsidRPr="00423F73">
          <w:rPr>
            <w:rStyle w:val="Hyperlink"/>
            <w:bCs/>
            <w:noProof/>
            <w:sz w:val="22"/>
            <w:szCs w:val="22"/>
          </w:rPr>
          <w:t>8</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Local Authority SEND services</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_Toc46499461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10</w:t>
        </w:r>
        <w:r w:rsidR="0016721C" w:rsidRPr="00423F73">
          <w:rPr>
            <w:noProof/>
            <w:webHidden/>
            <w:sz w:val="22"/>
            <w:szCs w:val="22"/>
          </w:rPr>
          <w:fldChar w:fldCharType="end"/>
        </w:r>
      </w:hyperlink>
    </w:p>
    <w:p w14:paraId="59E08023" w14:textId="33480B22" w:rsidR="0016721C" w:rsidRPr="00423F73" w:rsidRDefault="0025022A">
      <w:pPr>
        <w:pStyle w:val="TOC1"/>
        <w:tabs>
          <w:tab w:val="left" w:pos="480"/>
          <w:tab w:val="right" w:leader="dot" w:pos="9395"/>
        </w:tabs>
        <w:rPr>
          <w:rFonts w:asciiTheme="minorHAnsi" w:eastAsiaTheme="minorEastAsia" w:hAnsiTheme="minorHAnsi" w:cstheme="minorBidi"/>
          <w:noProof/>
          <w:sz w:val="22"/>
          <w:szCs w:val="22"/>
          <w:lang w:eastAsia="en-GB"/>
        </w:rPr>
      </w:pPr>
      <w:hyperlink w:anchor="_Toc46499462" w:history="1">
        <w:r w:rsidR="0016721C" w:rsidRPr="00423F73">
          <w:rPr>
            <w:rStyle w:val="Hyperlink"/>
            <w:bCs/>
            <w:noProof/>
            <w:sz w:val="22"/>
            <w:szCs w:val="22"/>
          </w:rPr>
          <w:t>9</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Risk assessment</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_Toc46499462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11</w:t>
        </w:r>
        <w:r w:rsidR="0016721C" w:rsidRPr="00423F73">
          <w:rPr>
            <w:noProof/>
            <w:webHidden/>
            <w:sz w:val="22"/>
            <w:szCs w:val="22"/>
          </w:rPr>
          <w:fldChar w:fldCharType="end"/>
        </w:r>
      </w:hyperlink>
    </w:p>
    <w:p w14:paraId="14A0AFDC" w14:textId="48B40372"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3" w:history="1">
        <w:r w:rsidR="0016721C" w:rsidRPr="00423F73">
          <w:rPr>
            <w:rStyle w:val="Hyperlink"/>
            <w:bCs/>
            <w:noProof/>
            <w:sz w:val="22"/>
            <w:szCs w:val="22"/>
          </w:rPr>
          <w:t>10</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Healthcare plans</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_Toc46499463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12</w:t>
        </w:r>
        <w:r w:rsidR="0016721C" w:rsidRPr="00423F73">
          <w:rPr>
            <w:noProof/>
            <w:webHidden/>
            <w:sz w:val="22"/>
            <w:szCs w:val="22"/>
          </w:rPr>
          <w:fldChar w:fldCharType="end"/>
        </w:r>
      </w:hyperlink>
    </w:p>
    <w:p w14:paraId="73874909" w14:textId="54CD888A"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4" w:history="1">
        <w:r w:rsidR="0016721C" w:rsidRPr="00423F73">
          <w:rPr>
            <w:rStyle w:val="Hyperlink"/>
            <w:bCs/>
            <w:noProof/>
            <w:sz w:val="22"/>
            <w:szCs w:val="22"/>
          </w:rPr>
          <w:t>11</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Training</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_Toc46499464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13</w:t>
        </w:r>
        <w:r w:rsidR="0016721C" w:rsidRPr="00423F73">
          <w:rPr>
            <w:noProof/>
            <w:webHidden/>
            <w:sz w:val="22"/>
            <w:szCs w:val="22"/>
          </w:rPr>
          <w:fldChar w:fldCharType="end"/>
        </w:r>
      </w:hyperlink>
    </w:p>
    <w:p w14:paraId="2809CE5D" w14:textId="5B8D0287"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5" w:history="1">
        <w:r w:rsidR="0016721C" w:rsidRPr="00423F73">
          <w:rPr>
            <w:rStyle w:val="Hyperlink"/>
            <w:bCs/>
            <w:noProof/>
            <w:sz w:val="22"/>
            <w:szCs w:val="22"/>
          </w:rPr>
          <w:t>12</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Confidentiality</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_Toc46499465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14</w:t>
        </w:r>
        <w:r w:rsidR="0016721C" w:rsidRPr="00423F73">
          <w:rPr>
            <w:noProof/>
            <w:webHidden/>
            <w:sz w:val="22"/>
            <w:szCs w:val="22"/>
          </w:rPr>
          <w:fldChar w:fldCharType="end"/>
        </w:r>
      </w:hyperlink>
    </w:p>
    <w:p w14:paraId="1B3E9570" w14:textId="7D42816B"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6" w:history="1">
        <w:r w:rsidR="0016721C" w:rsidRPr="00423F73">
          <w:rPr>
            <w:rStyle w:val="Hyperlink"/>
            <w:bCs/>
            <w:noProof/>
            <w:sz w:val="22"/>
            <w:szCs w:val="22"/>
          </w:rPr>
          <w:t>13</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Record keeping</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_Toc46499466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14</w:t>
        </w:r>
        <w:r w:rsidR="0016721C" w:rsidRPr="00423F73">
          <w:rPr>
            <w:noProof/>
            <w:webHidden/>
            <w:sz w:val="22"/>
            <w:szCs w:val="22"/>
          </w:rPr>
          <w:fldChar w:fldCharType="end"/>
        </w:r>
      </w:hyperlink>
    </w:p>
    <w:p w14:paraId="4AF7A063" w14:textId="02E84AC0"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7" w:history="1">
        <w:r w:rsidR="0016721C" w:rsidRPr="00423F73">
          <w:rPr>
            <w:rStyle w:val="Hyperlink"/>
            <w:bCs/>
            <w:noProof/>
            <w:sz w:val="22"/>
            <w:szCs w:val="22"/>
          </w:rPr>
          <w:t>14</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Planning for emergencies</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_Toc46499467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14</w:t>
        </w:r>
        <w:r w:rsidR="0016721C" w:rsidRPr="00423F73">
          <w:rPr>
            <w:noProof/>
            <w:webHidden/>
            <w:sz w:val="22"/>
            <w:szCs w:val="22"/>
          </w:rPr>
          <w:fldChar w:fldCharType="end"/>
        </w:r>
      </w:hyperlink>
    </w:p>
    <w:p w14:paraId="18D0C05F" w14:textId="1D1EAD8F"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8" w:history="1">
        <w:r w:rsidR="0016721C" w:rsidRPr="00423F73">
          <w:rPr>
            <w:rStyle w:val="Hyperlink"/>
            <w:bCs/>
            <w:noProof/>
            <w:sz w:val="22"/>
            <w:szCs w:val="22"/>
          </w:rPr>
          <w:t>15</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Infection Control</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_Toc46499468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14</w:t>
        </w:r>
        <w:r w:rsidR="0016721C" w:rsidRPr="00423F73">
          <w:rPr>
            <w:noProof/>
            <w:webHidden/>
            <w:sz w:val="22"/>
            <w:szCs w:val="22"/>
          </w:rPr>
          <w:fldChar w:fldCharType="end"/>
        </w:r>
      </w:hyperlink>
    </w:p>
    <w:p w14:paraId="1B70BE27" w14:textId="2F4A8DB8"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69" w:history="1">
        <w:r w:rsidR="0016721C" w:rsidRPr="00423F73">
          <w:rPr>
            <w:rStyle w:val="Hyperlink"/>
            <w:bCs/>
            <w:noProof/>
            <w:sz w:val="22"/>
            <w:szCs w:val="22"/>
          </w:rPr>
          <w:t>16</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Safeguarding</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_Toc46499469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14</w:t>
        </w:r>
        <w:r w:rsidR="0016721C" w:rsidRPr="00423F73">
          <w:rPr>
            <w:noProof/>
            <w:webHidden/>
            <w:sz w:val="22"/>
            <w:szCs w:val="22"/>
          </w:rPr>
          <w:fldChar w:fldCharType="end"/>
        </w:r>
      </w:hyperlink>
    </w:p>
    <w:p w14:paraId="4F3B9624" w14:textId="317A4FD6"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70" w:history="1">
        <w:r w:rsidR="0016721C" w:rsidRPr="00423F73">
          <w:rPr>
            <w:rStyle w:val="Hyperlink"/>
            <w:bCs/>
            <w:noProof/>
            <w:sz w:val="22"/>
            <w:szCs w:val="22"/>
          </w:rPr>
          <w:t>17</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Insurance and indemnity</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_Toc46499470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15</w:t>
        </w:r>
        <w:r w:rsidR="0016721C" w:rsidRPr="00423F73">
          <w:rPr>
            <w:noProof/>
            <w:webHidden/>
            <w:sz w:val="22"/>
            <w:szCs w:val="22"/>
          </w:rPr>
          <w:fldChar w:fldCharType="end"/>
        </w:r>
      </w:hyperlink>
    </w:p>
    <w:p w14:paraId="3BFBB0DB" w14:textId="486FC413"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71" w:history="1">
        <w:r w:rsidR="0016721C" w:rsidRPr="00423F73">
          <w:rPr>
            <w:rStyle w:val="Hyperlink"/>
            <w:bCs/>
            <w:noProof/>
            <w:sz w:val="22"/>
            <w:szCs w:val="22"/>
          </w:rPr>
          <w:t>18</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Part 2 Level of needs descriptors</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_Toc46499471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15</w:t>
        </w:r>
        <w:r w:rsidR="0016721C" w:rsidRPr="00423F73">
          <w:rPr>
            <w:noProof/>
            <w:webHidden/>
            <w:sz w:val="22"/>
            <w:szCs w:val="22"/>
          </w:rPr>
          <w:fldChar w:fldCharType="end"/>
        </w:r>
      </w:hyperlink>
    </w:p>
    <w:p w14:paraId="41BC89DD" w14:textId="4F4992E0"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72" w:history="1">
        <w:r w:rsidR="0016721C" w:rsidRPr="00423F73">
          <w:rPr>
            <w:rStyle w:val="Hyperlink"/>
            <w:bCs/>
            <w:noProof/>
            <w:sz w:val="22"/>
            <w:szCs w:val="22"/>
          </w:rPr>
          <w:t>19</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Monitoring and Evaluation</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_Toc46499472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19</w:t>
        </w:r>
        <w:r w:rsidR="0016721C" w:rsidRPr="00423F73">
          <w:rPr>
            <w:noProof/>
            <w:webHidden/>
            <w:sz w:val="22"/>
            <w:szCs w:val="22"/>
          </w:rPr>
          <w:fldChar w:fldCharType="end"/>
        </w:r>
      </w:hyperlink>
    </w:p>
    <w:p w14:paraId="7901C7FC" w14:textId="543F8EC9" w:rsidR="0016721C" w:rsidRPr="00423F73" w:rsidRDefault="0025022A">
      <w:pPr>
        <w:pStyle w:val="TOC1"/>
        <w:tabs>
          <w:tab w:val="left" w:pos="660"/>
          <w:tab w:val="right" w:leader="dot" w:pos="9395"/>
        </w:tabs>
        <w:rPr>
          <w:rFonts w:asciiTheme="minorHAnsi" w:eastAsiaTheme="minorEastAsia" w:hAnsiTheme="minorHAnsi" w:cstheme="minorBidi"/>
          <w:noProof/>
          <w:sz w:val="22"/>
          <w:szCs w:val="22"/>
          <w:lang w:eastAsia="en-GB"/>
        </w:rPr>
      </w:pPr>
      <w:hyperlink w:anchor="_Toc46499473" w:history="1">
        <w:r w:rsidR="0016721C" w:rsidRPr="00423F73">
          <w:rPr>
            <w:rStyle w:val="Hyperlink"/>
            <w:bCs/>
            <w:noProof/>
            <w:sz w:val="22"/>
            <w:szCs w:val="22"/>
          </w:rPr>
          <w:t>20</w:t>
        </w:r>
        <w:r w:rsidR="0016721C" w:rsidRPr="00423F73">
          <w:rPr>
            <w:rFonts w:asciiTheme="minorHAnsi" w:eastAsiaTheme="minorEastAsia" w:hAnsiTheme="minorHAnsi" w:cstheme="minorBidi"/>
            <w:noProof/>
            <w:sz w:val="22"/>
            <w:szCs w:val="22"/>
            <w:lang w:eastAsia="en-GB"/>
          </w:rPr>
          <w:tab/>
        </w:r>
        <w:r w:rsidR="0016721C" w:rsidRPr="00423F73">
          <w:rPr>
            <w:rStyle w:val="Hyperlink"/>
            <w:noProof/>
            <w:sz w:val="22"/>
            <w:szCs w:val="22"/>
          </w:rPr>
          <w:t>Part 3 Toolkit</w:t>
        </w:r>
        <w:r w:rsidR="0016721C" w:rsidRPr="00423F73">
          <w:rPr>
            <w:noProof/>
            <w:webHidden/>
            <w:sz w:val="22"/>
            <w:szCs w:val="22"/>
          </w:rPr>
          <w:tab/>
        </w:r>
        <w:r w:rsidR="0016721C" w:rsidRPr="00423F73">
          <w:rPr>
            <w:noProof/>
            <w:webHidden/>
            <w:sz w:val="22"/>
            <w:szCs w:val="22"/>
          </w:rPr>
          <w:fldChar w:fldCharType="begin"/>
        </w:r>
        <w:r w:rsidR="0016721C" w:rsidRPr="00423F73">
          <w:rPr>
            <w:noProof/>
            <w:webHidden/>
            <w:sz w:val="22"/>
            <w:szCs w:val="22"/>
          </w:rPr>
          <w:instrText xml:space="preserve"> PAGEREF _Toc46499473 \h </w:instrText>
        </w:r>
        <w:r w:rsidR="0016721C" w:rsidRPr="00423F73">
          <w:rPr>
            <w:noProof/>
            <w:webHidden/>
            <w:sz w:val="22"/>
            <w:szCs w:val="22"/>
          </w:rPr>
        </w:r>
        <w:r w:rsidR="0016721C" w:rsidRPr="00423F73">
          <w:rPr>
            <w:noProof/>
            <w:webHidden/>
            <w:sz w:val="22"/>
            <w:szCs w:val="22"/>
          </w:rPr>
          <w:fldChar w:fldCharType="separate"/>
        </w:r>
        <w:r w:rsidR="0016721C" w:rsidRPr="00423F73">
          <w:rPr>
            <w:noProof/>
            <w:webHidden/>
            <w:sz w:val="22"/>
            <w:szCs w:val="22"/>
          </w:rPr>
          <w:t>20</w:t>
        </w:r>
        <w:r w:rsidR="0016721C" w:rsidRPr="00423F73">
          <w:rPr>
            <w:noProof/>
            <w:webHidden/>
            <w:sz w:val="22"/>
            <w:szCs w:val="22"/>
          </w:rPr>
          <w:fldChar w:fldCharType="end"/>
        </w:r>
      </w:hyperlink>
    </w:p>
    <w:p w14:paraId="112A999A" w14:textId="5462138B" w:rsidR="00BD5C2A" w:rsidRPr="00423F73" w:rsidRDefault="004A4702" w:rsidP="00BD5C2A">
      <w:pPr>
        <w:spacing w:after="160" w:line="259" w:lineRule="auto"/>
        <w:rPr>
          <w:b/>
          <w:sz w:val="22"/>
          <w:szCs w:val="22"/>
        </w:rPr>
      </w:pPr>
      <w:r w:rsidRPr="00423F73">
        <w:rPr>
          <w:b/>
          <w:sz w:val="22"/>
          <w:szCs w:val="22"/>
        </w:rPr>
        <w:fldChar w:fldCharType="end"/>
      </w:r>
    </w:p>
    <w:p w14:paraId="53D772F1" w14:textId="77777777" w:rsidR="00F55AA9" w:rsidRPr="00423F73" w:rsidRDefault="004A4702" w:rsidP="00646C03">
      <w:pPr>
        <w:pStyle w:val="Heading1"/>
        <w:ind w:left="426"/>
      </w:pPr>
      <w:r w:rsidRPr="00423F73">
        <w:br w:type="page"/>
      </w:r>
      <w:bookmarkStart w:id="1" w:name="_Toc46499454"/>
      <w:r w:rsidR="00F55AA9" w:rsidRPr="00646C03">
        <w:lastRenderedPageBreak/>
        <w:t>Introduction</w:t>
      </w:r>
      <w:bookmarkEnd w:id="1"/>
    </w:p>
    <w:p w14:paraId="7CA2ACDE" w14:textId="77777777" w:rsidR="00646C03" w:rsidRDefault="00646C03" w:rsidP="00646C03">
      <w:pPr>
        <w:pStyle w:val="Heading2"/>
        <w:numPr>
          <w:ilvl w:val="0"/>
          <w:numId w:val="0"/>
        </w:numPr>
        <w:rPr>
          <w:szCs w:val="24"/>
        </w:rPr>
      </w:pPr>
    </w:p>
    <w:p w14:paraId="5AF138BE" w14:textId="1F9C50CE" w:rsidR="001E6B1B" w:rsidRPr="00646C03" w:rsidRDefault="007F0CC4" w:rsidP="00646C03">
      <w:pPr>
        <w:pStyle w:val="Heading2"/>
        <w:numPr>
          <w:ilvl w:val="0"/>
          <w:numId w:val="0"/>
        </w:numPr>
        <w:rPr>
          <w:szCs w:val="24"/>
        </w:rPr>
      </w:pPr>
      <w:r w:rsidRPr="00646C03">
        <w:rPr>
          <w:szCs w:val="24"/>
        </w:rPr>
        <w:t xml:space="preserve">This guidance is designed to ensure that children and young people who have health needs are able to have full access to an educational setting, including early years settings, schools and colleges. It provides a framework for a consistent response to the health needs of children and young people in a confidential and respectful way to ensure that they have the opportunity to participate in all aspects of learning. </w:t>
      </w:r>
    </w:p>
    <w:p w14:paraId="60FA1361" w14:textId="77777777" w:rsidR="001E6B1B" w:rsidRPr="00646C03" w:rsidRDefault="001E6B1B" w:rsidP="007F0CC4">
      <w:pPr>
        <w:pStyle w:val="Heading2"/>
        <w:numPr>
          <w:ilvl w:val="0"/>
          <w:numId w:val="0"/>
        </w:numPr>
        <w:ind w:left="860"/>
        <w:rPr>
          <w:szCs w:val="24"/>
        </w:rPr>
      </w:pPr>
    </w:p>
    <w:p w14:paraId="7CB0DFCC" w14:textId="52D9E234" w:rsidR="00E166C1" w:rsidRPr="00646C03" w:rsidRDefault="001E6B1B" w:rsidP="00646C03">
      <w:pPr>
        <w:pStyle w:val="Heading2"/>
        <w:numPr>
          <w:ilvl w:val="0"/>
          <w:numId w:val="0"/>
        </w:numPr>
        <w:rPr>
          <w:szCs w:val="24"/>
        </w:rPr>
      </w:pPr>
      <w:r w:rsidRPr="00646C03">
        <w:rPr>
          <w:szCs w:val="24"/>
        </w:rPr>
        <w:t>Local Authorities and CCG</w:t>
      </w:r>
      <w:r w:rsidR="002D659E">
        <w:rPr>
          <w:szCs w:val="24"/>
        </w:rPr>
        <w:t>s</w:t>
      </w:r>
      <w:r w:rsidRPr="00646C03">
        <w:rPr>
          <w:szCs w:val="24"/>
        </w:rPr>
        <w:t xml:space="preserve"> have duties to work together and make joint arrangements for children with special educational needs and disability.  BaNES, Swindon and Wiltshire local authorities and BSW CCG are committed to pursuing a policy of inclusive education with no one being unnecessarily </w:t>
      </w:r>
      <w:r w:rsidR="00747FD1" w:rsidRPr="00646C03">
        <w:rPr>
          <w:szCs w:val="24"/>
        </w:rPr>
        <w:t xml:space="preserve">denied access to </w:t>
      </w:r>
      <w:r w:rsidRPr="00646C03">
        <w:rPr>
          <w:szCs w:val="24"/>
        </w:rPr>
        <w:t xml:space="preserve">school or other educational activities simply by virtue of having a medical condition. </w:t>
      </w:r>
      <w:r w:rsidR="00E166C1" w:rsidRPr="00646C03">
        <w:rPr>
          <w:szCs w:val="24"/>
        </w:rPr>
        <w:t xml:space="preserve">The Designated Clinical Officer (DCO) will work in liaison with the CCG and local authorities to support joint processes. </w:t>
      </w:r>
    </w:p>
    <w:p w14:paraId="4B748E54" w14:textId="77777777" w:rsidR="00E166C1" w:rsidRPr="00646C03" w:rsidRDefault="00E166C1" w:rsidP="00E166C1">
      <w:pPr>
        <w:rPr>
          <w:szCs w:val="24"/>
        </w:rPr>
      </w:pPr>
    </w:p>
    <w:p w14:paraId="69291216" w14:textId="152F36D2" w:rsidR="00B77C4F" w:rsidRPr="00646C03" w:rsidRDefault="00B77C4F" w:rsidP="00082CA2">
      <w:pPr>
        <w:pStyle w:val="Heading2"/>
        <w:numPr>
          <w:ilvl w:val="0"/>
          <w:numId w:val="0"/>
        </w:numPr>
        <w:rPr>
          <w:szCs w:val="24"/>
        </w:rPr>
      </w:pPr>
      <w:r w:rsidRPr="00646C03">
        <w:rPr>
          <w:szCs w:val="24"/>
        </w:rPr>
        <w:t xml:space="preserve">The </w:t>
      </w:r>
      <w:r w:rsidR="001E6B1B" w:rsidRPr="00646C03">
        <w:rPr>
          <w:szCs w:val="24"/>
        </w:rPr>
        <w:t>aim</w:t>
      </w:r>
      <w:r w:rsidR="00082CA2" w:rsidRPr="00646C03">
        <w:rPr>
          <w:szCs w:val="24"/>
        </w:rPr>
        <w:t xml:space="preserve"> </w:t>
      </w:r>
      <w:r w:rsidR="001E6B1B" w:rsidRPr="00646C03">
        <w:rPr>
          <w:szCs w:val="24"/>
        </w:rPr>
        <w:t>of this guidance is t</w:t>
      </w:r>
      <w:r w:rsidRPr="00646C03">
        <w:rPr>
          <w:szCs w:val="24"/>
        </w:rPr>
        <w:t>o:</w:t>
      </w:r>
    </w:p>
    <w:p w14:paraId="67A7CD20" w14:textId="77777777" w:rsidR="00B77C4F" w:rsidRPr="003103B6" w:rsidRDefault="00B77C4F" w:rsidP="00B77C4F">
      <w:pPr>
        <w:pStyle w:val="BodyText"/>
        <w:spacing w:before="11" w:line="276" w:lineRule="auto"/>
        <w:ind w:left="227"/>
        <w:rPr>
          <w:sz w:val="22"/>
          <w:szCs w:val="22"/>
        </w:rPr>
      </w:pPr>
    </w:p>
    <w:p w14:paraId="328D785B" w14:textId="77777777" w:rsidR="007F0CC4" w:rsidRPr="00646C03" w:rsidRDefault="007F0CC4" w:rsidP="008F0016">
      <w:pPr>
        <w:pStyle w:val="Heading2"/>
        <w:ind w:left="426"/>
      </w:pPr>
      <w:r w:rsidRPr="00646C03">
        <w:t>P</w:t>
      </w:r>
      <w:r w:rsidR="00EB4C99" w:rsidRPr="00646C03">
        <w:t xml:space="preserve">rovide a framework for a consistent response to the health needs of children and young people in a confidential and respectful way to ensure that they have the opportunity to participate in all aspects of learning. </w:t>
      </w:r>
    </w:p>
    <w:p w14:paraId="20CDA9B8" w14:textId="784EFBDE" w:rsidR="00166EE9" w:rsidRPr="00646C03" w:rsidRDefault="00EB4C99" w:rsidP="008F0016">
      <w:pPr>
        <w:pStyle w:val="Heading2"/>
        <w:ind w:left="426"/>
      </w:pPr>
      <w:r w:rsidRPr="00646C03">
        <w:t>I</w:t>
      </w:r>
      <w:r w:rsidR="00166EE9" w:rsidRPr="00646C03">
        <w:t>mprov</w:t>
      </w:r>
      <w:r w:rsidRPr="00646C03">
        <w:t>e</w:t>
      </w:r>
      <w:r w:rsidR="00166EE9" w:rsidRPr="00646C03">
        <w:t xml:space="preserve"> multi-agency working in partnership with children, young people and families.</w:t>
      </w:r>
    </w:p>
    <w:p w14:paraId="34C27FDF" w14:textId="18F51C16" w:rsidR="00B77C4F" w:rsidRPr="00646C03" w:rsidRDefault="00166EE9" w:rsidP="008F0016">
      <w:pPr>
        <w:pStyle w:val="Heading2"/>
        <w:ind w:left="426"/>
      </w:pPr>
      <w:r w:rsidRPr="00646C03">
        <w:t>Ensure that children and young people living in BSW who have medical needs</w:t>
      </w:r>
      <w:r w:rsidR="002D659E">
        <w:t>, are able to have their needs</w:t>
      </w:r>
      <w:r w:rsidRPr="00646C03">
        <w:t xml:space="preserve"> </w:t>
      </w:r>
      <w:r w:rsidR="00B02BBE" w:rsidRPr="00646C03">
        <w:t xml:space="preserve">met </w:t>
      </w:r>
      <w:r w:rsidR="002D659E">
        <w:t xml:space="preserve">and </w:t>
      </w:r>
      <w:r w:rsidRPr="00646C03">
        <w:t>access a range of settings within the community. This includes; early years settings, schools, colleges (inc</w:t>
      </w:r>
      <w:r w:rsidR="002D659E">
        <w:t>luding</w:t>
      </w:r>
      <w:r w:rsidRPr="00646C03">
        <w:t xml:space="preserve"> post 16 provision) and other locations e.g. holiday play schemes and after school clubs.</w:t>
      </w:r>
    </w:p>
    <w:p w14:paraId="24B0599E" w14:textId="293A4F8F" w:rsidR="00B77C4F" w:rsidRPr="00646C03" w:rsidRDefault="00B77C4F" w:rsidP="008F0016">
      <w:pPr>
        <w:pStyle w:val="Heading2"/>
        <w:ind w:left="426"/>
      </w:pPr>
      <w:r w:rsidRPr="00646C03">
        <w:t xml:space="preserve">Clarify for </w:t>
      </w:r>
      <w:r w:rsidR="00A72DDC" w:rsidRPr="00646C03">
        <w:t xml:space="preserve">all stakeholders, including </w:t>
      </w:r>
      <w:r w:rsidRPr="00646C03">
        <w:t>parents/carers and children and young people what they can expect to be provided</w:t>
      </w:r>
      <w:r w:rsidR="00EB4C99" w:rsidRPr="00646C03">
        <w:t xml:space="preserve"> and by whom</w:t>
      </w:r>
      <w:r w:rsidRPr="00646C03">
        <w:t>.</w:t>
      </w:r>
    </w:p>
    <w:p w14:paraId="466571D0" w14:textId="21536252" w:rsidR="00B77C4F" w:rsidRPr="00646C03" w:rsidRDefault="00B77C4F" w:rsidP="008F0016">
      <w:pPr>
        <w:pStyle w:val="Heading2"/>
        <w:ind w:left="426"/>
      </w:pPr>
      <w:r w:rsidRPr="00646C03">
        <w:t xml:space="preserve">Provide a framework to manage the risks associated with carrying out clinical and care procedures that relate to the child or young person, the worker and the </w:t>
      </w:r>
      <w:r w:rsidR="00646C03" w:rsidRPr="00646C03">
        <w:t>organisation</w:t>
      </w:r>
      <w:r w:rsidRPr="00646C03">
        <w:t>.</w:t>
      </w:r>
    </w:p>
    <w:p w14:paraId="5C16F170" w14:textId="77777777" w:rsidR="00E44B4D" w:rsidRPr="00423F73" w:rsidRDefault="00E44B4D" w:rsidP="00E44B4D">
      <w:pPr>
        <w:rPr>
          <w:sz w:val="22"/>
          <w:szCs w:val="22"/>
        </w:rPr>
      </w:pPr>
    </w:p>
    <w:p w14:paraId="646A51BB" w14:textId="1AEEA3B8" w:rsidR="005E17E0" w:rsidRDefault="00E44B4D" w:rsidP="005E17E0">
      <w:pPr>
        <w:pStyle w:val="Heading1"/>
        <w:ind w:left="426"/>
      </w:pPr>
      <w:bookmarkStart w:id="2" w:name="_Toc46499455"/>
      <w:r w:rsidRPr="00646C03">
        <w:lastRenderedPageBreak/>
        <w:t>Background</w:t>
      </w:r>
      <w:bookmarkEnd w:id="2"/>
    </w:p>
    <w:p w14:paraId="134EAF46" w14:textId="77777777" w:rsidR="00407EA2" w:rsidRDefault="00407EA2" w:rsidP="005E17E0">
      <w:pPr>
        <w:pStyle w:val="Heading2"/>
        <w:numPr>
          <w:ilvl w:val="0"/>
          <w:numId w:val="0"/>
        </w:numPr>
      </w:pPr>
    </w:p>
    <w:p w14:paraId="772A4A87" w14:textId="6CA8659A" w:rsidR="00621F7B" w:rsidRPr="00423F73" w:rsidRDefault="00324976" w:rsidP="005E17E0">
      <w:pPr>
        <w:pStyle w:val="Heading2"/>
        <w:numPr>
          <w:ilvl w:val="0"/>
          <w:numId w:val="0"/>
        </w:numPr>
      </w:pPr>
      <w:r w:rsidRPr="00423F73">
        <w:t>The guidance is based on</w:t>
      </w:r>
      <w:r w:rsidR="00621F7B" w:rsidRPr="00423F73">
        <w:t xml:space="preserve"> principles from:</w:t>
      </w:r>
    </w:p>
    <w:p w14:paraId="603CF0CE" w14:textId="77777777" w:rsidR="00D144A7" w:rsidRPr="00423F73" w:rsidRDefault="00324976" w:rsidP="008F0016">
      <w:pPr>
        <w:pStyle w:val="Heading2"/>
        <w:ind w:left="426"/>
        <w:rPr>
          <w:rStyle w:val="Hyperlink"/>
          <w:color w:val="auto"/>
          <w:sz w:val="22"/>
          <w:szCs w:val="22"/>
          <w:u w:val="none"/>
        </w:rPr>
      </w:pPr>
      <w:r w:rsidRPr="00423F73">
        <w:rPr>
          <w:b/>
          <w:bCs/>
        </w:rPr>
        <w:t>Supporting pupils at school with medical conditions</w:t>
      </w:r>
      <w:r w:rsidR="00562B41" w:rsidRPr="00423F73">
        <w:t>.</w:t>
      </w:r>
      <w:r w:rsidRPr="00423F73">
        <w:t xml:space="preserve"> </w:t>
      </w:r>
      <w:hyperlink r:id="rId21" w:history="1">
        <w:r w:rsidR="00EB4C99" w:rsidRPr="00423F73">
          <w:rPr>
            <w:rStyle w:val="Hyperlink"/>
            <w:sz w:val="22"/>
            <w:szCs w:val="22"/>
          </w:rPr>
          <w:t>https://assets.publishing.service.gov.uk/government/uploads/system/uploads/attachment_data/file/803956/supporting-pupils-at-school-with-medical-conditions.pdf</w:t>
        </w:r>
      </w:hyperlink>
    </w:p>
    <w:p w14:paraId="0ECD8B77" w14:textId="77777777" w:rsidR="00D144A7" w:rsidRPr="00423F73" w:rsidRDefault="00324976" w:rsidP="008F0016">
      <w:pPr>
        <w:pStyle w:val="Heading2"/>
        <w:ind w:left="426"/>
        <w:rPr>
          <w:rStyle w:val="Hyperlink"/>
          <w:sz w:val="22"/>
          <w:szCs w:val="22"/>
        </w:rPr>
      </w:pPr>
      <w:r w:rsidRPr="00423F73">
        <w:rPr>
          <w:b/>
          <w:bCs/>
        </w:rPr>
        <w:t>Meeting health needs in educational and other community settings</w:t>
      </w:r>
      <w:r w:rsidR="00562B41" w:rsidRPr="00423F73">
        <w:rPr>
          <w:b/>
          <w:bCs/>
        </w:rPr>
        <w:t>.</w:t>
      </w:r>
      <w:r w:rsidRPr="00423F73">
        <w:t xml:space="preserve"> Royal College of Nursing guidance 2018</w:t>
      </w:r>
      <w:r w:rsidR="005C170C" w:rsidRPr="00423F73">
        <w:t xml:space="preserve"> </w:t>
      </w:r>
      <w:hyperlink r:id="rId22" w:history="1">
        <w:r w:rsidR="00D144A7" w:rsidRPr="00423F73">
          <w:rPr>
            <w:rStyle w:val="Hyperlink"/>
            <w:sz w:val="22"/>
            <w:szCs w:val="22"/>
          </w:rPr>
          <w:t>https://www.rcn.org.uk/professional-development/publications/pdf-006634</w:t>
        </w:r>
      </w:hyperlink>
    </w:p>
    <w:p w14:paraId="0698A307" w14:textId="77777777" w:rsidR="00082CA2" w:rsidRPr="00423F73" w:rsidRDefault="00324976" w:rsidP="008F0016">
      <w:pPr>
        <w:pStyle w:val="Heading2"/>
        <w:ind w:left="426"/>
      </w:pPr>
      <w:r w:rsidRPr="00423F73">
        <w:rPr>
          <w:b/>
          <w:bCs/>
        </w:rPr>
        <w:t>Equality Act</w:t>
      </w:r>
      <w:r w:rsidRPr="00423F73">
        <w:t xml:space="preserve"> (2010)  </w:t>
      </w:r>
      <w:hyperlink r:id="rId23" w:history="1">
        <w:r w:rsidR="00082CA2" w:rsidRPr="00423F73">
          <w:rPr>
            <w:color w:val="0000FF"/>
            <w:u w:val="single"/>
          </w:rPr>
          <w:t>https://www.gov.uk/guidance/equality-act-2010-guidance</w:t>
        </w:r>
      </w:hyperlink>
    </w:p>
    <w:p w14:paraId="5977D163" w14:textId="28B2F0F4" w:rsidR="00C507DF" w:rsidRPr="00423F73" w:rsidRDefault="00C507DF" w:rsidP="008F0016">
      <w:pPr>
        <w:pStyle w:val="Heading2"/>
        <w:ind w:left="426"/>
      </w:pPr>
      <w:r w:rsidRPr="00423F73">
        <w:rPr>
          <w:b/>
          <w:bCs/>
        </w:rPr>
        <w:t>Children and Families Act</w:t>
      </w:r>
      <w:r w:rsidRPr="00423F73">
        <w:t xml:space="preserve"> (2014)</w:t>
      </w:r>
      <w:r w:rsidR="006442E5" w:rsidRPr="00423F73">
        <w:t xml:space="preserve"> </w:t>
      </w:r>
      <w:hyperlink r:id="rId24" w:history="1">
        <w:r w:rsidR="006442E5" w:rsidRPr="00423F73">
          <w:rPr>
            <w:color w:val="0000FF"/>
            <w:u w:val="single"/>
          </w:rPr>
          <w:t>https://www.legislation.gov.uk/ukpga/2014/6/pdfs/ukpga_20140006_en.pdf</w:t>
        </w:r>
      </w:hyperlink>
    </w:p>
    <w:p w14:paraId="57B53CB8" w14:textId="77777777" w:rsidR="00324976" w:rsidRPr="00423F73" w:rsidRDefault="00324976" w:rsidP="00646C03">
      <w:pPr>
        <w:pStyle w:val="Heading2"/>
        <w:numPr>
          <w:ilvl w:val="0"/>
          <w:numId w:val="0"/>
        </w:numPr>
        <w:ind w:left="576"/>
      </w:pPr>
    </w:p>
    <w:p w14:paraId="7310A8A7" w14:textId="77777777" w:rsidR="00EA349C" w:rsidRPr="00423F73" w:rsidRDefault="00EA349C" w:rsidP="00646C03">
      <w:pPr>
        <w:pStyle w:val="Heading1"/>
        <w:ind w:left="426"/>
      </w:pPr>
      <w:bookmarkStart w:id="3" w:name="_Toc46499456"/>
      <w:r w:rsidRPr="00423F73">
        <w:t>Local</w:t>
      </w:r>
      <w:r w:rsidRPr="00423F73">
        <w:rPr>
          <w:spacing w:val="-5"/>
        </w:rPr>
        <w:t xml:space="preserve"> </w:t>
      </w:r>
      <w:r w:rsidRPr="00646C03">
        <w:t>Context</w:t>
      </w:r>
      <w:bookmarkEnd w:id="3"/>
    </w:p>
    <w:p w14:paraId="08290401" w14:textId="77777777" w:rsidR="00324976" w:rsidRPr="00423F73" w:rsidRDefault="00324976" w:rsidP="00324976">
      <w:pPr>
        <w:rPr>
          <w:sz w:val="22"/>
          <w:szCs w:val="22"/>
        </w:rPr>
      </w:pPr>
    </w:p>
    <w:p w14:paraId="2D9C0090" w14:textId="1ACF2037" w:rsidR="00F048B4" w:rsidRDefault="00F048B4" w:rsidP="008F0016">
      <w:pPr>
        <w:pStyle w:val="Heading2"/>
        <w:ind w:left="426"/>
      </w:pPr>
      <w:r w:rsidRPr="003103B6">
        <w:t xml:space="preserve">Each service and setting must have their own policies and documents in place to support statutory responsibilities and to ensure that these meet the needs of children and young people with </w:t>
      </w:r>
      <w:r w:rsidR="000A029E" w:rsidRPr="003103B6">
        <w:t>medical</w:t>
      </w:r>
      <w:r w:rsidRPr="003103B6">
        <w:t xml:space="preserve"> needs. </w:t>
      </w:r>
    </w:p>
    <w:p w14:paraId="1713A22B" w14:textId="77777777" w:rsidR="003103B6" w:rsidRPr="003103B6" w:rsidRDefault="003103B6" w:rsidP="00646C03">
      <w:pPr>
        <w:pStyle w:val="Heading2"/>
        <w:numPr>
          <w:ilvl w:val="0"/>
          <w:numId w:val="0"/>
        </w:numPr>
        <w:ind w:left="576"/>
      </w:pPr>
    </w:p>
    <w:p w14:paraId="0953F5E4" w14:textId="31905C8B" w:rsidR="00F048B4" w:rsidRPr="00423F73" w:rsidRDefault="00F048B4" w:rsidP="008F0016">
      <w:pPr>
        <w:pStyle w:val="Heading2"/>
        <w:ind w:left="426"/>
        <w:rPr>
          <w:rFonts w:eastAsiaTheme="minorHAnsi"/>
        </w:rPr>
      </w:pPr>
      <w:r w:rsidRPr="00423F73">
        <w:rPr>
          <w:rFonts w:eastAsiaTheme="minorHAnsi"/>
        </w:rPr>
        <w:t xml:space="preserve">Each </w:t>
      </w:r>
      <w:r w:rsidR="005A745F" w:rsidRPr="00423F73">
        <w:rPr>
          <w:rFonts w:eastAsiaTheme="minorHAnsi"/>
        </w:rPr>
        <w:t xml:space="preserve">area </w:t>
      </w:r>
      <w:r w:rsidRPr="00423F73">
        <w:rPr>
          <w:rFonts w:eastAsiaTheme="minorHAnsi"/>
        </w:rPr>
        <w:t>has their own Local Offer to provide information on local services for children</w:t>
      </w:r>
      <w:r w:rsidR="005A745F" w:rsidRPr="00423F73">
        <w:rPr>
          <w:rFonts w:eastAsiaTheme="minorHAnsi"/>
        </w:rPr>
        <w:t xml:space="preserve">, </w:t>
      </w:r>
      <w:r w:rsidRPr="00423F73">
        <w:rPr>
          <w:rFonts w:eastAsiaTheme="minorHAnsi"/>
        </w:rPr>
        <w:t xml:space="preserve">young people </w:t>
      </w:r>
      <w:r w:rsidR="005A745F" w:rsidRPr="00423F73">
        <w:rPr>
          <w:rFonts w:eastAsiaTheme="minorHAnsi"/>
        </w:rPr>
        <w:t xml:space="preserve">and families </w:t>
      </w:r>
      <w:r w:rsidR="00D114C3" w:rsidRPr="00423F73">
        <w:rPr>
          <w:rFonts w:eastAsiaTheme="minorHAnsi"/>
        </w:rPr>
        <w:t>these</w:t>
      </w:r>
      <w:r w:rsidRPr="00423F73">
        <w:rPr>
          <w:rFonts w:eastAsiaTheme="minorHAnsi"/>
        </w:rPr>
        <w:t xml:space="preserve"> can be </w:t>
      </w:r>
      <w:r w:rsidR="00D114C3" w:rsidRPr="00423F73">
        <w:rPr>
          <w:rFonts w:eastAsiaTheme="minorHAnsi"/>
        </w:rPr>
        <w:t>found:</w:t>
      </w:r>
    </w:p>
    <w:p w14:paraId="750CD14A" w14:textId="77777777" w:rsidR="00F048B4" w:rsidRPr="00423F73" w:rsidRDefault="00F048B4" w:rsidP="00646C03">
      <w:pPr>
        <w:pStyle w:val="Heading2"/>
        <w:numPr>
          <w:ilvl w:val="0"/>
          <w:numId w:val="0"/>
        </w:numPr>
        <w:ind w:left="576"/>
      </w:pPr>
    </w:p>
    <w:p w14:paraId="07C5FD32" w14:textId="77777777" w:rsidR="00F048B4" w:rsidRPr="00423F73" w:rsidRDefault="00F048B4" w:rsidP="00646C03">
      <w:pPr>
        <w:pStyle w:val="Heading3"/>
        <w:ind w:left="1418"/>
      </w:pPr>
      <w:r w:rsidRPr="00423F73">
        <w:t xml:space="preserve">BaNES:   </w:t>
      </w:r>
      <w:hyperlink r:id="rId25" w:history="1">
        <w:r w:rsidRPr="00423F73">
          <w:rPr>
            <w:color w:val="0000FF"/>
            <w:u w:val="single"/>
          </w:rPr>
          <w:t>https://www.rainbowresource.org.uk/</w:t>
        </w:r>
      </w:hyperlink>
    </w:p>
    <w:p w14:paraId="518F1DA3" w14:textId="77777777" w:rsidR="00F048B4" w:rsidRPr="00423F73" w:rsidRDefault="00F048B4" w:rsidP="00646C03">
      <w:pPr>
        <w:pStyle w:val="Heading3"/>
        <w:ind w:left="1418"/>
      </w:pPr>
      <w:r w:rsidRPr="00423F73">
        <w:t xml:space="preserve">Swindon: </w:t>
      </w:r>
      <w:hyperlink r:id="rId26" w:history="1">
        <w:r w:rsidRPr="00423F73">
          <w:rPr>
            <w:color w:val="0000FF"/>
            <w:u w:val="single"/>
          </w:rPr>
          <w:t>https://localoffer.swindon.gov.uk/home</w:t>
        </w:r>
      </w:hyperlink>
    </w:p>
    <w:p w14:paraId="7A70D213" w14:textId="77777777" w:rsidR="00F048B4" w:rsidRPr="00423F73" w:rsidRDefault="00F048B4" w:rsidP="00646C03">
      <w:pPr>
        <w:pStyle w:val="Heading3"/>
        <w:ind w:left="1418"/>
      </w:pPr>
      <w:r w:rsidRPr="00423F73">
        <w:t xml:space="preserve">Wiltshire: </w:t>
      </w:r>
      <w:hyperlink r:id="rId27" w:history="1">
        <w:r w:rsidRPr="00423F73">
          <w:rPr>
            <w:color w:val="0000FF"/>
            <w:u w:val="single"/>
          </w:rPr>
          <w:t>http://www.wiltshire.gov.uk/local-offer</w:t>
        </w:r>
      </w:hyperlink>
    </w:p>
    <w:p w14:paraId="3714CC43" w14:textId="7D4FC31F" w:rsidR="00324976" w:rsidRDefault="00324976" w:rsidP="00324976">
      <w:pPr>
        <w:rPr>
          <w:sz w:val="22"/>
          <w:szCs w:val="22"/>
        </w:rPr>
      </w:pPr>
    </w:p>
    <w:p w14:paraId="77FD73C5" w14:textId="77777777" w:rsidR="005E17E0" w:rsidRPr="00423F73" w:rsidRDefault="005E17E0" w:rsidP="00324976">
      <w:pPr>
        <w:rPr>
          <w:sz w:val="22"/>
          <w:szCs w:val="22"/>
        </w:rPr>
      </w:pPr>
    </w:p>
    <w:p w14:paraId="61F554C2" w14:textId="77777777" w:rsidR="00EB3643" w:rsidRPr="00423F73" w:rsidRDefault="00EB3643" w:rsidP="00646C03">
      <w:pPr>
        <w:pStyle w:val="Heading1"/>
        <w:ind w:left="426"/>
      </w:pPr>
      <w:bookmarkStart w:id="4" w:name="_Toc46499458"/>
      <w:r w:rsidRPr="00423F73">
        <w:t xml:space="preserve">Roles and </w:t>
      </w:r>
      <w:r w:rsidRPr="00646C03">
        <w:t>Responsibilities</w:t>
      </w:r>
      <w:bookmarkEnd w:id="4"/>
    </w:p>
    <w:p w14:paraId="091993CF" w14:textId="77777777" w:rsidR="00646C03" w:rsidRDefault="00646C03" w:rsidP="00646C03">
      <w:pPr>
        <w:pStyle w:val="BodyText"/>
        <w:spacing w:before="11" w:line="276" w:lineRule="auto"/>
        <w:rPr>
          <w:sz w:val="22"/>
          <w:szCs w:val="22"/>
        </w:rPr>
      </w:pPr>
    </w:p>
    <w:p w14:paraId="1BC176E9" w14:textId="35483315" w:rsidR="00EB3643" w:rsidRPr="00646C03" w:rsidRDefault="006442E5" w:rsidP="00646C03">
      <w:pPr>
        <w:pStyle w:val="BodyText"/>
        <w:spacing w:before="11" w:line="276" w:lineRule="auto"/>
        <w:rPr>
          <w:sz w:val="24"/>
          <w:szCs w:val="24"/>
        </w:rPr>
      </w:pPr>
      <w:r w:rsidRPr="00646C03">
        <w:rPr>
          <w:sz w:val="24"/>
          <w:szCs w:val="24"/>
        </w:rPr>
        <w:t>Guidance on the roles and responsibilities for individuals and specific settings which support children and young people are described in guidance document “Supporting pupils at school with medical conditions” and the Royal College of Nursing (2018) document “Meeting Health Needs in Educational and other Community Settings”.</w:t>
      </w:r>
    </w:p>
    <w:p w14:paraId="2DDC8007" w14:textId="77777777" w:rsidR="00646C03" w:rsidRPr="00423F73" w:rsidRDefault="00646C03" w:rsidP="00646C03">
      <w:pPr>
        <w:pStyle w:val="BodyText"/>
        <w:spacing w:before="11" w:line="276" w:lineRule="auto"/>
        <w:rPr>
          <w:sz w:val="22"/>
          <w:szCs w:val="22"/>
        </w:rPr>
      </w:pPr>
    </w:p>
    <w:p w14:paraId="01B24708" w14:textId="015BB027" w:rsidR="00EB3643" w:rsidRPr="00646C03" w:rsidRDefault="00EB3643" w:rsidP="008F0016">
      <w:pPr>
        <w:pStyle w:val="Heading2"/>
        <w:ind w:left="567"/>
        <w:rPr>
          <w:b/>
          <w:bCs/>
        </w:rPr>
      </w:pPr>
      <w:r w:rsidRPr="00646C03">
        <w:rPr>
          <w:b/>
          <w:bCs/>
        </w:rPr>
        <w:lastRenderedPageBreak/>
        <w:t>Parent</w:t>
      </w:r>
      <w:r w:rsidR="00036956" w:rsidRPr="00646C03">
        <w:rPr>
          <w:b/>
          <w:bCs/>
        </w:rPr>
        <w:t>s</w:t>
      </w:r>
      <w:r w:rsidR="006A5CAC" w:rsidRPr="00646C03">
        <w:rPr>
          <w:b/>
          <w:bCs/>
        </w:rPr>
        <w:t>/Carer</w:t>
      </w:r>
      <w:r w:rsidR="00036956" w:rsidRPr="00646C03">
        <w:rPr>
          <w:b/>
          <w:bCs/>
        </w:rPr>
        <w:t>s</w:t>
      </w:r>
    </w:p>
    <w:p w14:paraId="2F5BA04D" w14:textId="7AEFA059" w:rsidR="00EB3643" w:rsidRPr="00423F73" w:rsidRDefault="00EB3643" w:rsidP="00646C03">
      <w:pPr>
        <w:pStyle w:val="Heading2"/>
        <w:numPr>
          <w:ilvl w:val="0"/>
          <w:numId w:val="0"/>
        </w:numPr>
        <w:ind w:left="576"/>
      </w:pPr>
      <w:r w:rsidRPr="00423F73">
        <w:t>Parents</w:t>
      </w:r>
      <w:r w:rsidR="001E6929" w:rsidRPr="00423F73">
        <w:t>/Carers</w:t>
      </w:r>
      <w:r w:rsidRPr="00423F73">
        <w:t xml:space="preserve"> should</w:t>
      </w:r>
      <w:r w:rsidR="001E6B1B" w:rsidRPr="00423F73">
        <w:t xml:space="preserve"> e</w:t>
      </w:r>
      <w:r w:rsidRPr="00423F73">
        <w:t>nsure that the setting is provided with sufficient, relevant, and up to date information about their child’s medical needs</w:t>
      </w:r>
      <w:r w:rsidR="001E6929" w:rsidRPr="00423F73">
        <w:t xml:space="preserve">. This should </w:t>
      </w:r>
      <w:r w:rsidRPr="00423F73">
        <w:t>includ</w:t>
      </w:r>
      <w:r w:rsidR="001E6929" w:rsidRPr="00423F73">
        <w:t>e</w:t>
      </w:r>
      <w:r w:rsidRPr="00423F73">
        <w:t xml:space="preserve"> details of any health professionals who are involved with their child. </w:t>
      </w:r>
      <w:r w:rsidR="001E6B1B" w:rsidRPr="00423F73">
        <w:t>They should m</w:t>
      </w:r>
      <w:r w:rsidR="001C2F93" w:rsidRPr="00423F73">
        <w:t xml:space="preserve">aintain </w:t>
      </w:r>
      <w:r w:rsidRPr="00423F73">
        <w:t xml:space="preserve">effective communication with the setting to identify any changes in the child or young person’s condition </w:t>
      </w:r>
      <w:r w:rsidR="001E6B1B" w:rsidRPr="00423F73">
        <w:t>and p</w:t>
      </w:r>
      <w:r w:rsidRPr="00423F73">
        <w:t xml:space="preserve">articipate in the regular review and update of their child’s </w:t>
      </w:r>
      <w:r w:rsidR="001E6B1B" w:rsidRPr="00423F73">
        <w:t>individual health care pla</w:t>
      </w:r>
      <w:r w:rsidR="00081DBA" w:rsidRPr="00423F73">
        <w:t>n</w:t>
      </w:r>
      <w:r w:rsidRPr="00423F73">
        <w:t xml:space="preserve">. </w:t>
      </w:r>
    </w:p>
    <w:p w14:paraId="69216BC3" w14:textId="77777777" w:rsidR="00EB3643" w:rsidRPr="00423F73" w:rsidRDefault="00EB3643" w:rsidP="00646C03">
      <w:pPr>
        <w:pStyle w:val="Heading2"/>
        <w:numPr>
          <w:ilvl w:val="0"/>
          <w:numId w:val="0"/>
        </w:numPr>
        <w:ind w:left="576"/>
      </w:pPr>
    </w:p>
    <w:p w14:paraId="422FF4C0" w14:textId="74F19D68" w:rsidR="00EB3643" w:rsidRPr="00646C03" w:rsidRDefault="00EB3643" w:rsidP="008F0016">
      <w:pPr>
        <w:pStyle w:val="Heading2"/>
        <w:ind w:left="567"/>
        <w:rPr>
          <w:b/>
          <w:bCs/>
        </w:rPr>
      </w:pPr>
      <w:r w:rsidRPr="00646C03">
        <w:rPr>
          <w:b/>
          <w:bCs/>
        </w:rPr>
        <w:t>Child</w:t>
      </w:r>
      <w:r w:rsidR="00036956" w:rsidRPr="00646C03">
        <w:rPr>
          <w:b/>
          <w:bCs/>
        </w:rPr>
        <w:t>ren</w:t>
      </w:r>
      <w:r w:rsidRPr="00646C03">
        <w:rPr>
          <w:b/>
          <w:bCs/>
        </w:rPr>
        <w:t xml:space="preserve"> and Young Person</w:t>
      </w:r>
    </w:p>
    <w:p w14:paraId="44CD4C95" w14:textId="3F4CF838" w:rsidR="00EB3643" w:rsidRPr="00423F73" w:rsidRDefault="00036956" w:rsidP="00646C03">
      <w:pPr>
        <w:pStyle w:val="Heading2"/>
        <w:numPr>
          <w:ilvl w:val="0"/>
          <w:numId w:val="0"/>
        </w:numPr>
        <w:ind w:left="576"/>
      </w:pPr>
      <w:r w:rsidRPr="00423F73">
        <w:t>C</w:t>
      </w:r>
      <w:r w:rsidR="00EB3643" w:rsidRPr="00423F73">
        <w:t>hildren and young people</w:t>
      </w:r>
      <w:r w:rsidR="003463D4">
        <w:t xml:space="preserve"> (CYP)</w:t>
      </w:r>
      <w:r w:rsidR="00EB3643" w:rsidRPr="00423F73">
        <w:t xml:space="preserve"> with </w:t>
      </w:r>
      <w:r w:rsidRPr="00423F73">
        <w:t xml:space="preserve">medical </w:t>
      </w:r>
      <w:r w:rsidR="00EB3643" w:rsidRPr="00423F73">
        <w:t>needs should be</w:t>
      </w:r>
      <w:r w:rsidR="001E6B1B" w:rsidRPr="00423F73">
        <w:t xml:space="preserve"> included in meetings and have </w:t>
      </w:r>
      <w:r w:rsidR="00EB3643" w:rsidRPr="00423F73">
        <w:t>opportunity to expre</w:t>
      </w:r>
      <w:r w:rsidR="001E6B1B" w:rsidRPr="00423F73">
        <w:t>ss their thoughts and feelings. They should be e</w:t>
      </w:r>
      <w:r w:rsidR="00EB3643" w:rsidRPr="00423F73">
        <w:t>ncouraged to provide their consent for each identified health or care procedure / intervention when appropriate to do so.</w:t>
      </w:r>
    </w:p>
    <w:p w14:paraId="12FFBA03" w14:textId="77777777" w:rsidR="00EB3643" w:rsidRPr="00423F73" w:rsidRDefault="00EB3643" w:rsidP="00EB3643">
      <w:pPr>
        <w:rPr>
          <w:sz w:val="22"/>
          <w:szCs w:val="22"/>
        </w:rPr>
      </w:pPr>
    </w:p>
    <w:p w14:paraId="60381DE1" w14:textId="448C8F04" w:rsidR="00EB3643" w:rsidRPr="00646C03" w:rsidRDefault="000C1D16" w:rsidP="008F0016">
      <w:pPr>
        <w:pStyle w:val="Heading2"/>
        <w:ind w:left="567"/>
        <w:rPr>
          <w:b/>
          <w:bCs/>
        </w:rPr>
      </w:pPr>
      <w:r w:rsidRPr="00646C03">
        <w:rPr>
          <w:b/>
          <w:bCs/>
        </w:rPr>
        <w:t>Governing bodies and</w:t>
      </w:r>
      <w:r w:rsidR="00EB3643" w:rsidRPr="00646C03">
        <w:rPr>
          <w:b/>
          <w:bCs/>
        </w:rPr>
        <w:t xml:space="preserve"> </w:t>
      </w:r>
      <w:r w:rsidRPr="00646C03">
        <w:rPr>
          <w:b/>
          <w:bCs/>
        </w:rPr>
        <w:t>educational setting staff members</w:t>
      </w:r>
    </w:p>
    <w:p w14:paraId="520AA6CA" w14:textId="77777777" w:rsidR="006442E5" w:rsidRPr="00646C03" w:rsidRDefault="006442E5" w:rsidP="00646C03">
      <w:pPr>
        <w:ind w:left="576"/>
        <w:rPr>
          <w:szCs w:val="24"/>
        </w:rPr>
      </w:pPr>
      <w:r w:rsidRPr="00646C03">
        <w:rPr>
          <w:szCs w:val="24"/>
        </w:rPr>
        <w:t xml:space="preserve">Governing bodies, proprietors, trustees of all types of educational settings are legally responsible under section 100 of the Children and Families Act (2014) to make arrangements for support to pupils with medical conditions. Each setting should identify a named person with responsibility for effective policy implementation. </w:t>
      </w:r>
    </w:p>
    <w:p w14:paraId="7DAD7ED4" w14:textId="77777777" w:rsidR="006442E5" w:rsidRPr="00646C03" w:rsidRDefault="006442E5" w:rsidP="006442E5">
      <w:pPr>
        <w:rPr>
          <w:szCs w:val="24"/>
        </w:rPr>
      </w:pPr>
    </w:p>
    <w:p w14:paraId="03E776FE" w14:textId="77777777" w:rsidR="006442E5" w:rsidRPr="00646C03" w:rsidRDefault="006442E5" w:rsidP="00646C03">
      <w:pPr>
        <w:ind w:left="576"/>
        <w:rPr>
          <w:szCs w:val="24"/>
        </w:rPr>
      </w:pPr>
      <w:r w:rsidRPr="00646C03">
        <w:rPr>
          <w:szCs w:val="24"/>
        </w:rPr>
        <w:t xml:space="preserve">Settings must ensure there are sufficient staff who are appropriately trained to meet needs of the CYP, ensuring that it is not the responsibility of just one member of staff to carry out medical procedures. Policies should identify collaborative working arrangements between school staff, parents, CYP, health care professionals and local authorities.  Settings must undertake risk assessments for setting environment, visits, holidays and any other activity e.g. PE or other sporting activities. </w:t>
      </w:r>
    </w:p>
    <w:p w14:paraId="61CC9802" w14:textId="77777777" w:rsidR="006442E5" w:rsidRPr="00646C03" w:rsidRDefault="006442E5" w:rsidP="006442E5">
      <w:pPr>
        <w:rPr>
          <w:szCs w:val="24"/>
        </w:rPr>
      </w:pPr>
    </w:p>
    <w:p w14:paraId="7B627A5F" w14:textId="36E10B3A" w:rsidR="006442E5" w:rsidRPr="00646C03" w:rsidRDefault="006442E5" w:rsidP="00646C03">
      <w:pPr>
        <w:ind w:left="576"/>
        <w:rPr>
          <w:szCs w:val="24"/>
        </w:rPr>
      </w:pPr>
      <w:r w:rsidRPr="00646C03">
        <w:rPr>
          <w:szCs w:val="24"/>
        </w:rPr>
        <w:t xml:space="preserve">Individual health care plans or school health action plans should be drawn up to capture how to support individual CYP.  These plans should be reviewed at least annually or at any time when needs change. Settings must ensure written records of treatment and care are maintained and that parents are informed if the CYP is unwell at school. </w:t>
      </w:r>
    </w:p>
    <w:p w14:paraId="727893F2" w14:textId="77777777" w:rsidR="00646C03" w:rsidRPr="00646C03" w:rsidRDefault="00646C03" w:rsidP="00646C03">
      <w:pPr>
        <w:ind w:left="576"/>
        <w:rPr>
          <w:szCs w:val="24"/>
        </w:rPr>
      </w:pPr>
    </w:p>
    <w:p w14:paraId="6BCBB392" w14:textId="58229549" w:rsidR="006442E5" w:rsidRPr="00646C03" w:rsidRDefault="006442E5" w:rsidP="00646C03">
      <w:pPr>
        <w:ind w:left="576"/>
        <w:rPr>
          <w:szCs w:val="24"/>
        </w:rPr>
      </w:pPr>
      <w:r w:rsidRPr="00646C03">
        <w:rPr>
          <w:szCs w:val="24"/>
        </w:rPr>
        <w:t xml:space="preserve">Any staff member who is involved in caring for the CYP must have access to the healthcare plan and have received sufficient training to deliver the care required.  Staff should have an understanding of specific conditions they are being asked to deal with. Staff should request further training if they do not feel they have sufficient skills to deliver the care required (Health and safety at work act 1974). All school staff should undertake basic awareness training with annual updates as specified in the settings Health and </w:t>
      </w:r>
      <w:r w:rsidR="003C6985">
        <w:rPr>
          <w:szCs w:val="24"/>
        </w:rPr>
        <w:t>S</w:t>
      </w:r>
      <w:r w:rsidRPr="00646C03">
        <w:rPr>
          <w:szCs w:val="24"/>
        </w:rPr>
        <w:t>afety policy, this is likely to include asthma, allergy and first aid awareness. Local arrangements will need to be described in each setting</w:t>
      </w:r>
      <w:r w:rsidR="003C6985">
        <w:rPr>
          <w:szCs w:val="24"/>
        </w:rPr>
        <w:t>’</w:t>
      </w:r>
      <w:r w:rsidRPr="00646C03">
        <w:rPr>
          <w:szCs w:val="24"/>
        </w:rPr>
        <w:t>s administration of medication/medical needs policy.</w:t>
      </w:r>
    </w:p>
    <w:p w14:paraId="1AD4FDE1" w14:textId="6F5668CE" w:rsidR="00CC535C" w:rsidRDefault="00CC535C" w:rsidP="00CC535C">
      <w:pPr>
        <w:rPr>
          <w:sz w:val="22"/>
          <w:szCs w:val="22"/>
        </w:rPr>
      </w:pPr>
    </w:p>
    <w:p w14:paraId="60FF86F8" w14:textId="0599A1E8" w:rsidR="003C6985" w:rsidRDefault="003C6985" w:rsidP="00CC535C">
      <w:pPr>
        <w:rPr>
          <w:sz w:val="22"/>
          <w:szCs w:val="22"/>
        </w:rPr>
      </w:pPr>
    </w:p>
    <w:p w14:paraId="71E4F222" w14:textId="77777777" w:rsidR="003C6985" w:rsidRPr="00423F73" w:rsidRDefault="003C6985" w:rsidP="00CC535C">
      <w:pPr>
        <w:rPr>
          <w:sz w:val="22"/>
          <w:szCs w:val="22"/>
        </w:rPr>
      </w:pPr>
    </w:p>
    <w:p w14:paraId="2210097B" w14:textId="77777777" w:rsidR="00C75E77" w:rsidRPr="00646C03" w:rsidRDefault="00C75E77" w:rsidP="008F0016">
      <w:pPr>
        <w:pStyle w:val="Heading2"/>
        <w:ind w:left="567"/>
        <w:rPr>
          <w:b/>
          <w:bCs/>
        </w:rPr>
      </w:pPr>
      <w:bookmarkStart w:id="5" w:name="_Toc46499460"/>
      <w:r w:rsidRPr="00646C03">
        <w:rPr>
          <w:b/>
          <w:bCs/>
        </w:rPr>
        <w:lastRenderedPageBreak/>
        <w:t>Healthcare professionals</w:t>
      </w:r>
      <w:bookmarkEnd w:id="5"/>
    </w:p>
    <w:p w14:paraId="0F6B4A5A" w14:textId="77777777" w:rsidR="00C75E77" w:rsidRPr="00423F73" w:rsidRDefault="00C75E77" w:rsidP="00C75E77">
      <w:pPr>
        <w:rPr>
          <w:sz w:val="22"/>
          <w:szCs w:val="22"/>
        </w:rPr>
      </w:pPr>
    </w:p>
    <w:p w14:paraId="2F5ABF57" w14:textId="27165A7C" w:rsidR="002C5445" w:rsidRDefault="00E3318C" w:rsidP="00646C03">
      <w:pPr>
        <w:pStyle w:val="Heading3"/>
        <w:numPr>
          <w:ilvl w:val="0"/>
          <w:numId w:val="0"/>
        </w:numPr>
        <w:ind w:left="576"/>
        <w:rPr>
          <w:sz w:val="22"/>
          <w:szCs w:val="22"/>
        </w:rPr>
      </w:pPr>
      <w:r w:rsidRPr="00423F73">
        <w:rPr>
          <w:sz w:val="22"/>
          <w:szCs w:val="22"/>
        </w:rPr>
        <w:t xml:space="preserve">Healthcare professionals </w:t>
      </w:r>
      <w:r w:rsidR="00A24D89" w:rsidRPr="00A24D89">
        <w:rPr>
          <w:sz w:val="22"/>
          <w:szCs w:val="22"/>
        </w:rPr>
        <w:t xml:space="preserve">will ensure that settings are notified and updated about a child’s medical needs and ensure the setting has access to all relevant information required to safely care </w:t>
      </w:r>
      <w:r w:rsidR="00A24D89">
        <w:rPr>
          <w:sz w:val="22"/>
          <w:szCs w:val="22"/>
        </w:rPr>
        <w:t>for that child or young person</w:t>
      </w:r>
      <w:r w:rsidR="00A24D89" w:rsidRPr="00A24D89">
        <w:rPr>
          <w:sz w:val="22"/>
          <w:szCs w:val="22"/>
        </w:rPr>
        <w:t>.</w:t>
      </w:r>
      <w:r w:rsidR="00A24D89">
        <w:rPr>
          <w:sz w:val="22"/>
          <w:szCs w:val="22"/>
        </w:rPr>
        <w:t xml:space="preserve"> </w:t>
      </w:r>
      <w:r w:rsidR="00800C2C" w:rsidRPr="00423F73">
        <w:rPr>
          <w:sz w:val="22"/>
          <w:szCs w:val="22"/>
        </w:rPr>
        <w:t xml:space="preserve">They </w:t>
      </w:r>
      <w:r w:rsidR="00C75E77" w:rsidRPr="00423F73">
        <w:rPr>
          <w:sz w:val="22"/>
          <w:szCs w:val="22"/>
        </w:rPr>
        <w:t>are responsible for supporting settings to produc</w:t>
      </w:r>
      <w:r w:rsidR="00800C2C" w:rsidRPr="00423F73">
        <w:rPr>
          <w:sz w:val="22"/>
          <w:szCs w:val="22"/>
        </w:rPr>
        <w:t xml:space="preserve">e </w:t>
      </w:r>
      <w:r w:rsidR="00C75E77" w:rsidRPr="00423F73">
        <w:rPr>
          <w:sz w:val="22"/>
          <w:szCs w:val="22"/>
        </w:rPr>
        <w:t>Individual Health Care Plan</w:t>
      </w:r>
      <w:r w:rsidR="00800C2C" w:rsidRPr="00423F73">
        <w:rPr>
          <w:sz w:val="22"/>
          <w:szCs w:val="22"/>
        </w:rPr>
        <w:t>s</w:t>
      </w:r>
      <w:r w:rsidR="007D2A65" w:rsidRPr="00423F73">
        <w:rPr>
          <w:sz w:val="22"/>
          <w:szCs w:val="22"/>
        </w:rPr>
        <w:t xml:space="preserve"> (IHCP). </w:t>
      </w:r>
      <w:r w:rsidR="00C75E77" w:rsidRPr="00423F73">
        <w:rPr>
          <w:sz w:val="22"/>
          <w:szCs w:val="22"/>
        </w:rPr>
        <w:t xml:space="preserve">Depending on a child’s diagnosis and </w:t>
      </w:r>
      <w:r w:rsidR="00920BF2" w:rsidRPr="00423F73">
        <w:rPr>
          <w:sz w:val="22"/>
          <w:szCs w:val="22"/>
        </w:rPr>
        <w:t>medical</w:t>
      </w:r>
      <w:r w:rsidR="00C75E77" w:rsidRPr="00423F73">
        <w:rPr>
          <w:sz w:val="22"/>
          <w:szCs w:val="22"/>
        </w:rPr>
        <w:t xml:space="preserve"> needs this may involve contributions from </w:t>
      </w:r>
      <w:r w:rsidR="00920BF2" w:rsidRPr="00423F73">
        <w:rPr>
          <w:sz w:val="22"/>
          <w:szCs w:val="22"/>
        </w:rPr>
        <w:t xml:space="preserve">a range of health care </w:t>
      </w:r>
      <w:r w:rsidR="00C75E77" w:rsidRPr="00423F73">
        <w:rPr>
          <w:sz w:val="22"/>
          <w:szCs w:val="22"/>
        </w:rPr>
        <w:t>professionals.</w:t>
      </w:r>
      <w:r w:rsidR="002C5445" w:rsidRPr="00423F73">
        <w:rPr>
          <w:sz w:val="22"/>
          <w:szCs w:val="22"/>
        </w:rPr>
        <w:t xml:space="preserve"> </w:t>
      </w:r>
      <w:r w:rsidR="00800C2C" w:rsidRPr="00423F73">
        <w:rPr>
          <w:sz w:val="22"/>
          <w:szCs w:val="22"/>
        </w:rPr>
        <w:t xml:space="preserve">They should also monitor the accuracy and impact of the Health Care Plan and update it at least annually (or more frequently if needs change).  </w:t>
      </w:r>
    </w:p>
    <w:p w14:paraId="1F9A0743" w14:textId="0F42F053" w:rsidR="00B02BBE" w:rsidRPr="00646C03" w:rsidRDefault="00646C03" w:rsidP="00646C03">
      <w:pPr>
        <w:ind w:left="576"/>
        <w:rPr>
          <w:i/>
          <w:iCs/>
        </w:rPr>
      </w:pPr>
      <w:r>
        <w:br/>
      </w:r>
      <w:r w:rsidR="00B02BBE" w:rsidRPr="00646C03">
        <w:rPr>
          <w:i/>
          <w:iCs/>
        </w:rPr>
        <w:t>NB;</w:t>
      </w:r>
      <w:r w:rsidR="00B02BBE" w:rsidRPr="00646C03">
        <w:rPr>
          <w:i/>
          <w:iCs/>
          <w:sz w:val="22"/>
          <w:szCs w:val="22"/>
        </w:rPr>
        <w:t xml:space="preserve"> The range of health professionals that may be involved with any given child is vast so this document will not prescribe which professional will undertake this role but that this will be dependent on who is the most appropriate health professional involved with the child’s care.  </w:t>
      </w:r>
    </w:p>
    <w:p w14:paraId="1CC3D627" w14:textId="77777777" w:rsidR="00800C2C" w:rsidRPr="00423F73" w:rsidRDefault="00800C2C" w:rsidP="00800C2C">
      <w:pPr>
        <w:rPr>
          <w:sz w:val="22"/>
          <w:szCs w:val="22"/>
        </w:rPr>
      </w:pPr>
    </w:p>
    <w:p w14:paraId="31CBC1C4" w14:textId="7E3C6BFD" w:rsidR="00F84931" w:rsidRPr="008F0016" w:rsidRDefault="00F84931" w:rsidP="008F0016">
      <w:pPr>
        <w:pStyle w:val="Heading2"/>
        <w:ind w:left="567"/>
        <w:rPr>
          <w:b/>
          <w:bCs/>
        </w:rPr>
      </w:pPr>
      <w:r w:rsidRPr="008F0016">
        <w:rPr>
          <w:b/>
          <w:bCs/>
        </w:rPr>
        <w:t xml:space="preserve">Local Authority and CCG Education and Statutory SEND Services </w:t>
      </w:r>
    </w:p>
    <w:p w14:paraId="2FECB287" w14:textId="762AC1F9" w:rsidR="006A0061" w:rsidRPr="008F0016" w:rsidRDefault="00F84931" w:rsidP="008F0016">
      <w:pPr>
        <w:ind w:left="567"/>
        <w:rPr>
          <w:szCs w:val="24"/>
        </w:rPr>
      </w:pPr>
      <w:r w:rsidRPr="008F0016">
        <w:rPr>
          <w:szCs w:val="24"/>
        </w:rPr>
        <w:t>The local authorities and the CCG must make joint commissioning arrangements for children with medical needs and have a duty to promote cooperation between the relevant partners. This will include commissioning of school nurses, providing support, advice and guidance for educational settings or providing alternative arrangements for children and young people who are not able to attend the educational setting for medical reasons</w:t>
      </w:r>
      <w:r w:rsidR="008F0016">
        <w:rPr>
          <w:szCs w:val="24"/>
        </w:rPr>
        <w:t>.</w:t>
      </w:r>
    </w:p>
    <w:p w14:paraId="6794FDC0" w14:textId="6522BC6F" w:rsidR="00420B97" w:rsidRPr="00423F73" w:rsidRDefault="00420B97" w:rsidP="008F0016">
      <w:pPr>
        <w:pStyle w:val="Heading1"/>
        <w:ind w:left="426"/>
      </w:pPr>
      <w:bookmarkStart w:id="6" w:name="_Toc46499459"/>
      <w:r w:rsidRPr="008F0016">
        <w:t>Funding</w:t>
      </w:r>
      <w:bookmarkEnd w:id="6"/>
      <w:r w:rsidRPr="00423F73">
        <w:t xml:space="preserve"> </w:t>
      </w:r>
    </w:p>
    <w:p w14:paraId="0A485924" w14:textId="52DE7F4E" w:rsidR="00B04C56" w:rsidRPr="008F0016" w:rsidRDefault="00B04C56" w:rsidP="008F0016">
      <w:pPr>
        <w:pStyle w:val="Heading2"/>
        <w:numPr>
          <w:ilvl w:val="0"/>
          <w:numId w:val="0"/>
        </w:numPr>
        <w:ind w:left="426"/>
        <w:rPr>
          <w:szCs w:val="24"/>
        </w:rPr>
      </w:pPr>
      <w:r w:rsidRPr="008F0016">
        <w:rPr>
          <w:szCs w:val="24"/>
        </w:rPr>
        <w:t xml:space="preserve">For the vast majority of children their medical needs will only require a minimal level of additional support, this is likely to fall within either reasonable adjustments or in </w:t>
      </w:r>
      <w:r w:rsidR="00BC6947" w:rsidRPr="008F0016">
        <w:rPr>
          <w:szCs w:val="24"/>
        </w:rPr>
        <w:t>the</w:t>
      </w:r>
      <w:r w:rsidRPr="008F0016">
        <w:rPr>
          <w:szCs w:val="24"/>
        </w:rPr>
        <w:t xml:space="preserve"> notional funding for SEND allocated to schools</w:t>
      </w:r>
      <w:r w:rsidR="00C91AAD" w:rsidRPr="008F0016">
        <w:rPr>
          <w:szCs w:val="24"/>
        </w:rPr>
        <w:t xml:space="preserve"> to support inclusion</w:t>
      </w:r>
      <w:r w:rsidRPr="008F0016">
        <w:rPr>
          <w:szCs w:val="24"/>
        </w:rPr>
        <w:t>.</w:t>
      </w:r>
      <w:r w:rsidR="00F61016" w:rsidRPr="008F0016">
        <w:rPr>
          <w:szCs w:val="24"/>
        </w:rPr>
        <w:t xml:space="preserve"> For E</w:t>
      </w:r>
      <w:r w:rsidR="001005FD">
        <w:rPr>
          <w:szCs w:val="24"/>
        </w:rPr>
        <w:t>arly Years</w:t>
      </w:r>
      <w:r w:rsidR="00F61016" w:rsidRPr="008F0016">
        <w:rPr>
          <w:szCs w:val="24"/>
        </w:rPr>
        <w:t xml:space="preserve"> settings the majority of medical needs will be met within the setting’s reasonable adjustments and adult to child ratios. </w:t>
      </w:r>
      <w:r w:rsidR="00F61016" w:rsidRPr="007D6709">
        <w:rPr>
          <w:szCs w:val="24"/>
        </w:rPr>
        <w:t>I</w:t>
      </w:r>
      <w:r w:rsidR="007D6709" w:rsidRPr="007D6709">
        <w:rPr>
          <w:szCs w:val="24"/>
        </w:rPr>
        <w:t xml:space="preserve">nclusion support </w:t>
      </w:r>
      <w:r w:rsidR="007D6709">
        <w:rPr>
          <w:szCs w:val="24"/>
        </w:rPr>
        <w:t>funding</w:t>
      </w:r>
      <w:r w:rsidR="00F61016" w:rsidRPr="008F0016">
        <w:rPr>
          <w:szCs w:val="24"/>
        </w:rPr>
        <w:t xml:space="preserve"> is available where children’s medical needs are impacting on their education.</w:t>
      </w:r>
      <w:r w:rsidRPr="008F0016">
        <w:rPr>
          <w:szCs w:val="24"/>
        </w:rPr>
        <w:t xml:space="preserve"> Where the</w:t>
      </w:r>
      <w:r w:rsidR="00BB00DA" w:rsidRPr="008F0016">
        <w:rPr>
          <w:szCs w:val="24"/>
        </w:rPr>
        <w:t xml:space="preserve"> individual has needs that qualify for c</w:t>
      </w:r>
      <w:r w:rsidRPr="008F0016">
        <w:rPr>
          <w:szCs w:val="24"/>
        </w:rPr>
        <w:t>hildren a</w:t>
      </w:r>
      <w:r w:rsidR="00BB00DA" w:rsidRPr="008F0016">
        <w:rPr>
          <w:szCs w:val="24"/>
        </w:rPr>
        <w:t>nd young people continuing care</w:t>
      </w:r>
      <w:r w:rsidR="00C91AAD" w:rsidRPr="008F0016">
        <w:rPr>
          <w:szCs w:val="24"/>
        </w:rPr>
        <w:t>, the</w:t>
      </w:r>
      <w:r w:rsidRPr="008F0016">
        <w:rPr>
          <w:szCs w:val="24"/>
        </w:rPr>
        <w:t xml:space="preserve"> CCG will </w:t>
      </w:r>
      <w:r w:rsidR="00BB00DA" w:rsidRPr="008F0016">
        <w:rPr>
          <w:szCs w:val="24"/>
        </w:rPr>
        <w:t>liaise with the LA to consider jointly commission</w:t>
      </w:r>
      <w:r w:rsidR="001005FD">
        <w:rPr>
          <w:szCs w:val="24"/>
        </w:rPr>
        <w:t>ing</w:t>
      </w:r>
      <w:r w:rsidR="00BB00DA" w:rsidRPr="008F0016">
        <w:rPr>
          <w:szCs w:val="24"/>
        </w:rPr>
        <w:t xml:space="preserve"> support to meet health needs in tier 3.</w:t>
      </w:r>
    </w:p>
    <w:p w14:paraId="2C38150E" w14:textId="407DE3A9" w:rsidR="00214AEA" w:rsidRPr="00423F73" w:rsidRDefault="00214AEA" w:rsidP="00420B97">
      <w:pPr>
        <w:rPr>
          <w:sz w:val="22"/>
          <w:szCs w:val="22"/>
        </w:rPr>
      </w:pPr>
    </w:p>
    <w:p w14:paraId="4EF6AC14" w14:textId="77777777" w:rsidR="00B4715B" w:rsidRPr="00B4715B" w:rsidRDefault="00B4715B" w:rsidP="008D40B7">
      <w:pPr>
        <w:pStyle w:val="Heading1"/>
        <w:ind w:left="426"/>
        <w:rPr>
          <w:rFonts w:eastAsia="Arial"/>
          <w:lang w:val="en-US"/>
        </w:rPr>
      </w:pPr>
      <w:r w:rsidRPr="00B4715B">
        <w:rPr>
          <w:rFonts w:eastAsia="Arial"/>
          <w:lang w:val="en-US"/>
        </w:rPr>
        <w:t xml:space="preserve">Health Care Plans </w:t>
      </w:r>
    </w:p>
    <w:p w14:paraId="68345E05" w14:textId="5A24F9C2" w:rsidR="00B4715B" w:rsidRDefault="00B4715B" w:rsidP="008D40B7">
      <w:pPr>
        <w:pStyle w:val="Heading2"/>
        <w:ind w:left="426"/>
        <w:rPr>
          <w:rFonts w:eastAsia="Arial"/>
          <w:lang w:val="en-US"/>
        </w:rPr>
      </w:pPr>
      <w:r w:rsidRPr="00B4715B">
        <w:rPr>
          <w:rFonts w:eastAsia="Arial"/>
          <w:lang w:val="en-US"/>
        </w:rPr>
        <w:t xml:space="preserve">An individual </w:t>
      </w:r>
      <w:r w:rsidRPr="00B4715B">
        <w:rPr>
          <w:rFonts w:eastAsia="Arial"/>
          <w:b/>
          <w:bCs/>
          <w:lang w:val="en-US"/>
        </w:rPr>
        <w:t>School/setting Health Care Action Plan</w:t>
      </w:r>
      <w:r w:rsidRPr="00B4715B">
        <w:rPr>
          <w:rFonts w:eastAsia="Arial"/>
          <w:lang w:val="en-US"/>
        </w:rPr>
        <w:t xml:space="preserve"> is required when a child or young person is identified as needing the administration of a specific prescribed medication, management or monitoring of a health condition or delivery of a health or care intervention whilst in attendance at the setting, and which is not covered under one of the setting’s generic policies. Such plan is normally agreed between the educational setting and the parents.  In some cases healthcare professionals might be asked to contribute to such plans</w:t>
      </w:r>
      <w:r w:rsidR="008D40B7">
        <w:rPr>
          <w:rFonts w:eastAsia="Arial"/>
          <w:lang w:val="en-US"/>
        </w:rPr>
        <w:t>.</w:t>
      </w:r>
    </w:p>
    <w:p w14:paraId="578E5F4B" w14:textId="77777777" w:rsidR="008D40B7" w:rsidRPr="008D40B7" w:rsidRDefault="008D40B7" w:rsidP="008D40B7">
      <w:pPr>
        <w:rPr>
          <w:rFonts w:eastAsia="Arial"/>
          <w:lang w:val="en-US"/>
        </w:rPr>
      </w:pPr>
    </w:p>
    <w:p w14:paraId="3C07CF17" w14:textId="4A9E4972" w:rsidR="00B4715B" w:rsidRDefault="00B4715B" w:rsidP="008D40B7">
      <w:pPr>
        <w:pStyle w:val="Heading2"/>
        <w:ind w:left="426"/>
        <w:rPr>
          <w:rFonts w:eastAsia="Arial"/>
          <w:lang w:val="en-US"/>
        </w:rPr>
      </w:pPr>
      <w:r w:rsidRPr="008D40B7">
        <w:rPr>
          <w:rFonts w:eastAsia="Arial"/>
          <w:lang w:val="en-US"/>
        </w:rPr>
        <w:lastRenderedPageBreak/>
        <w:t xml:space="preserve">An individual </w:t>
      </w:r>
      <w:r w:rsidRPr="008D40B7">
        <w:rPr>
          <w:rFonts w:eastAsia="Arial"/>
          <w:b/>
          <w:lang w:val="en-US"/>
        </w:rPr>
        <w:t>Healthcare Plan</w:t>
      </w:r>
      <w:r w:rsidRPr="008D40B7">
        <w:rPr>
          <w:rFonts w:eastAsia="Arial"/>
          <w:lang w:val="en-US"/>
        </w:rPr>
        <w:t xml:space="preserve"> </w:t>
      </w:r>
      <w:r w:rsidR="00C22DEF">
        <w:rPr>
          <w:rFonts w:eastAsia="Arial"/>
          <w:lang w:val="en-US"/>
        </w:rPr>
        <w:t xml:space="preserve">(IHCP) </w:t>
      </w:r>
      <w:r w:rsidRPr="008D40B7">
        <w:rPr>
          <w:rFonts w:eastAsia="Arial"/>
          <w:lang w:val="en-US"/>
        </w:rPr>
        <w:t xml:space="preserve">is a plan drawn up </w:t>
      </w:r>
      <w:r w:rsidR="00B02BBE" w:rsidRPr="008D40B7">
        <w:rPr>
          <w:rFonts w:eastAsia="Arial"/>
          <w:lang w:val="en-US"/>
        </w:rPr>
        <w:t xml:space="preserve">by the setting in conjunction with relevant health professionals </w:t>
      </w:r>
      <w:r w:rsidRPr="008D40B7">
        <w:rPr>
          <w:rFonts w:eastAsia="Arial"/>
          <w:lang w:val="en-US"/>
        </w:rPr>
        <w:t>and signed off by a health professional</w:t>
      </w:r>
      <w:r w:rsidR="00B02BBE" w:rsidRPr="008D40B7">
        <w:rPr>
          <w:rFonts w:eastAsia="Arial"/>
          <w:lang w:val="en-US"/>
        </w:rPr>
        <w:t>.</w:t>
      </w:r>
      <w:r w:rsidRPr="008D40B7">
        <w:rPr>
          <w:rFonts w:eastAsia="Arial"/>
          <w:lang w:val="en-US"/>
        </w:rPr>
        <w:t xml:space="preserve"> They will provide advice, support and training to ensure that educational staff are competent to carry out healthcare tasks.  The competency will be signed off and monitored by the relevant healthcare professional</w:t>
      </w:r>
      <w:r w:rsidR="00B02BBE" w:rsidRPr="008D40B7">
        <w:rPr>
          <w:rFonts w:eastAsia="Arial"/>
          <w:lang w:val="en-US"/>
        </w:rPr>
        <w:t xml:space="preserve"> at intervals decided locally with the setting and healthcare provider</w:t>
      </w:r>
      <w:r w:rsidRPr="008D40B7">
        <w:rPr>
          <w:rFonts w:eastAsia="Arial"/>
          <w:lang w:val="en-US"/>
        </w:rPr>
        <w:t>.</w:t>
      </w:r>
      <w:r w:rsidRPr="00B4715B">
        <w:rPr>
          <w:rFonts w:eastAsia="Arial"/>
          <w:lang w:val="en-US"/>
        </w:rPr>
        <w:t xml:space="preserve">  CYP and their families should be fully involved in this process.</w:t>
      </w:r>
    </w:p>
    <w:p w14:paraId="07B114FD" w14:textId="77777777" w:rsidR="008D40B7" w:rsidRPr="008D40B7" w:rsidRDefault="008D40B7" w:rsidP="008D40B7">
      <w:pPr>
        <w:rPr>
          <w:rFonts w:eastAsia="Arial"/>
          <w:lang w:val="en-US"/>
        </w:rPr>
      </w:pPr>
    </w:p>
    <w:tbl>
      <w:tblPr>
        <w:tblStyle w:val="TableGrid"/>
        <w:tblW w:w="0" w:type="auto"/>
        <w:tblLook w:val="04A0" w:firstRow="1" w:lastRow="0" w:firstColumn="1" w:lastColumn="0" w:noHBand="0" w:noVBand="1"/>
      </w:tblPr>
      <w:tblGrid>
        <w:gridCol w:w="4624"/>
        <w:gridCol w:w="4618"/>
      </w:tblGrid>
      <w:tr w:rsidR="00B4715B" w:rsidRPr="00423F73" w14:paraId="16F87D29" w14:textId="77777777" w:rsidTr="003D248C">
        <w:tc>
          <w:tcPr>
            <w:tcW w:w="4624" w:type="dxa"/>
          </w:tcPr>
          <w:p w14:paraId="32C099F8"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b/>
                <w:sz w:val="22"/>
                <w:szCs w:val="22"/>
                <w:lang w:val="en-US"/>
              </w:rPr>
            </w:pPr>
            <w:r w:rsidRPr="00423F73">
              <w:rPr>
                <w:rFonts w:eastAsia="Arial" w:cs="Arial"/>
                <w:b/>
                <w:sz w:val="22"/>
                <w:szCs w:val="22"/>
                <w:lang w:val="en-US"/>
              </w:rPr>
              <w:t xml:space="preserve">School/setting Healthcare Action plan </w:t>
            </w:r>
          </w:p>
        </w:tc>
        <w:tc>
          <w:tcPr>
            <w:tcW w:w="4618" w:type="dxa"/>
          </w:tcPr>
          <w:p w14:paraId="21DF84DB"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b/>
                <w:sz w:val="22"/>
                <w:szCs w:val="22"/>
                <w:lang w:val="en-US"/>
              </w:rPr>
            </w:pPr>
            <w:r w:rsidRPr="00423F73">
              <w:rPr>
                <w:rFonts w:eastAsia="Arial" w:cs="Arial"/>
                <w:b/>
                <w:sz w:val="22"/>
                <w:szCs w:val="22"/>
                <w:lang w:val="en-US"/>
              </w:rPr>
              <w:t>Healthcare Plans</w:t>
            </w:r>
          </w:p>
        </w:tc>
      </w:tr>
      <w:tr w:rsidR="00B4715B" w:rsidRPr="00423F73" w14:paraId="65F2F5B0" w14:textId="77777777" w:rsidTr="003D248C">
        <w:tc>
          <w:tcPr>
            <w:tcW w:w="4624" w:type="dxa"/>
          </w:tcPr>
          <w:p w14:paraId="55E638D4"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School/setting Health care action plans are normally (but not exclusively) related to Level 1 needs set out in Appendix A.</w:t>
            </w:r>
          </w:p>
          <w:p w14:paraId="7C1EF9EC"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p>
          <w:p w14:paraId="4B66DBED" w14:textId="7FA5514A"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The format of the plan should include</w:t>
            </w:r>
            <w:r w:rsidR="008D40B7">
              <w:rPr>
                <w:rFonts w:eastAsia="Arial" w:cs="Arial"/>
                <w:sz w:val="22"/>
                <w:szCs w:val="22"/>
                <w:lang w:val="en-US"/>
              </w:rPr>
              <w:t>:</w:t>
            </w:r>
          </w:p>
          <w:p w14:paraId="4410036A"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 xml:space="preserve">Description of how CYPs needs may impact on attending setting </w:t>
            </w:r>
          </w:p>
          <w:p w14:paraId="355FDE10"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How to support the CYP in a particular setting including activities such as PE or off site activities.</w:t>
            </w:r>
          </w:p>
          <w:p w14:paraId="39D6DC83"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Identifies what training staff require and how this is accessed</w:t>
            </w:r>
          </w:p>
          <w:p w14:paraId="02D6591F"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Risk assessment of how needs can be managed in setting</w:t>
            </w:r>
          </w:p>
          <w:p w14:paraId="7425B155"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Parental/child agreement to care</w:t>
            </w:r>
          </w:p>
          <w:p w14:paraId="6510F720"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 xml:space="preserve">Review arrangements </w:t>
            </w:r>
          </w:p>
          <w:p w14:paraId="56E57119"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p>
          <w:p w14:paraId="3B30AA31"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p>
        </w:tc>
        <w:tc>
          <w:tcPr>
            <w:tcW w:w="4618" w:type="dxa"/>
          </w:tcPr>
          <w:p w14:paraId="54FDF909"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 xml:space="preserve">Health care plan is normally (but not exclusively) related to level 2 needs set out in </w:t>
            </w:r>
          </w:p>
          <w:p w14:paraId="2E47A2F1"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Appendix A.</w:t>
            </w:r>
          </w:p>
          <w:p w14:paraId="531DAC67" w14:textId="38F12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The format of the plan should include</w:t>
            </w:r>
            <w:r w:rsidR="008D40B7">
              <w:rPr>
                <w:rFonts w:eastAsia="Arial" w:cs="Arial"/>
                <w:sz w:val="22"/>
                <w:szCs w:val="22"/>
                <w:lang w:val="en-US"/>
              </w:rPr>
              <w:t>:</w:t>
            </w:r>
          </w:p>
          <w:p w14:paraId="346BC628"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Description of the child’s individual needs and how these may impact on the child, what they can do for themselves.</w:t>
            </w:r>
          </w:p>
          <w:p w14:paraId="259DC519"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Level of support needed for routine daily care</w:t>
            </w:r>
          </w:p>
          <w:p w14:paraId="309F1E62"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Details of any medication needed, storage and disposal of medication, dose, method of administration</w:t>
            </w:r>
          </w:p>
          <w:p w14:paraId="635D6852"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Clinical procedures which need to be carried out, by whom, when and how</w:t>
            </w:r>
          </w:p>
          <w:p w14:paraId="11780003"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Details of any tests that need to be undertaken in school and action to be taken depending on results, e.g. diabetes care</w:t>
            </w:r>
          </w:p>
          <w:p w14:paraId="43A52DFC"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What training is required and how this will be provided including assessment of competence</w:t>
            </w:r>
          </w:p>
          <w:p w14:paraId="32E1ED8C"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Any additional medical information required to keep the child safe within the setting</w:t>
            </w:r>
          </w:p>
          <w:p w14:paraId="2062D4E6"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Description of what constitutes an emergency and what action should be taken</w:t>
            </w:r>
          </w:p>
          <w:p w14:paraId="0A8E4882"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lastRenderedPageBreak/>
              <w:t>Parental/child agreement to care plan</w:t>
            </w:r>
          </w:p>
          <w:p w14:paraId="0F806B9C"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 xml:space="preserve">Should include a review date, in some circumstance when no changes are expected this may be less frequently than annually, but this should be documented. </w:t>
            </w:r>
          </w:p>
          <w:p w14:paraId="4CAD04FB" w14:textId="77777777" w:rsidR="00B4715B" w:rsidRPr="00423F73" w:rsidRDefault="00B4715B" w:rsidP="00B4715B">
            <w:pPr>
              <w:widowControl w:val="0"/>
              <w:numPr>
                <w:ilvl w:val="0"/>
                <w:numId w:val="37"/>
              </w:numPr>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Healthcare professional sign off of the plan including any support staff competency.</w:t>
            </w:r>
          </w:p>
          <w:p w14:paraId="24A4EBB3" w14:textId="77777777" w:rsidR="00B4715B" w:rsidRPr="00423F73" w:rsidRDefault="00B4715B" w:rsidP="00B4715B">
            <w:pPr>
              <w:widowControl w:val="0"/>
              <w:autoSpaceDE w:val="0"/>
              <w:autoSpaceDN w:val="0"/>
              <w:spacing w:before="181" w:after="60" w:line="276" w:lineRule="auto"/>
              <w:ind w:right="44"/>
              <w:outlineLvl w:val="0"/>
              <w:rPr>
                <w:rFonts w:eastAsia="Arial" w:cs="Arial"/>
                <w:sz w:val="22"/>
                <w:szCs w:val="22"/>
                <w:lang w:val="en-US"/>
              </w:rPr>
            </w:pPr>
          </w:p>
        </w:tc>
      </w:tr>
      <w:tr w:rsidR="003D248C" w:rsidRPr="00423F73" w14:paraId="04F8DDEA" w14:textId="77777777" w:rsidTr="00B02BBE">
        <w:tc>
          <w:tcPr>
            <w:tcW w:w="9242" w:type="dxa"/>
            <w:gridSpan w:val="2"/>
          </w:tcPr>
          <w:p w14:paraId="355124AD" w14:textId="1CD50B80" w:rsidR="003D248C" w:rsidRPr="00423F73" w:rsidRDefault="003D248C" w:rsidP="00B4715B">
            <w:pPr>
              <w:widowControl w:val="0"/>
              <w:autoSpaceDE w:val="0"/>
              <w:autoSpaceDN w:val="0"/>
              <w:spacing w:before="181" w:after="60" w:line="276" w:lineRule="auto"/>
              <w:ind w:right="44"/>
              <w:outlineLvl w:val="0"/>
              <w:rPr>
                <w:rFonts w:eastAsia="Arial" w:cs="Arial"/>
                <w:b/>
                <w:sz w:val="22"/>
                <w:szCs w:val="22"/>
                <w:lang w:val="en-US"/>
              </w:rPr>
            </w:pPr>
            <w:r w:rsidRPr="00423F73">
              <w:rPr>
                <w:rFonts w:eastAsia="Arial" w:cs="Arial"/>
                <w:b/>
                <w:sz w:val="22"/>
                <w:szCs w:val="22"/>
                <w:lang w:val="en-US"/>
              </w:rPr>
              <w:lastRenderedPageBreak/>
              <w:t xml:space="preserve">Points to consider when writing plans </w:t>
            </w:r>
          </w:p>
        </w:tc>
      </w:tr>
      <w:tr w:rsidR="003D248C" w:rsidRPr="00423F73" w14:paraId="3524E6EC" w14:textId="77777777" w:rsidTr="00B02BBE">
        <w:trPr>
          <w:trHeight w:val="3863"/>
        </w:trPr>
        <w:tc>
          <w:tcPr>
            <w:tcW w:w="9242" w:type="dxa"/>
            <w:gridSpan w:val="2"/>
          </w:tcPr>
          <w:p w14:paraId="75690156" w14:textId="69B3F759" w:rsidR="003D248C" w:rsidRPr="00423F73" w:rsidRDefault="003D248C" w:rsidP="00B4715B">
            <w:pPr>
              <w:widowControl w:val="0"/>
              <w:autoSpaceDE w:val="0"/>
              <w:autoSpaceDN w:val="0"/>
              <w:spacing w:before="181" w:after="60" w:line="276" w:lineRule="auto"/>
              <w:ind w:right="44"/>
              <w:outlineLvl w:val="0"/>
              <w:rPr>
                <w:rFonts w:eastAsia="Arial" w:cs="Arial"/>
                <w:sz w:val="22"/>
                <w:szCs w:val="22"/>
                <w:lang w:val="en-US"/>
              </w:rPr>
            </w:pPr>
            <w:r w:rsidRPr="008D40B7">
              <w:rPr>
                <w:rFonts w:eastAsia="Arial" w:cs="Arial"/>
                <w:b/>
                <w:bCs/>
                <w:sz w:val="22"/>
                <w:szCs w:val="22"/>
                <w:lang w:val="en-US"/>
              </w:rPr>
              <w:t>Confidentiality</w:t>
            </w:r>
            <w:r w:rsidR="008D40B7">
              <w:rPr>
                <w:rFonts w:eastAsia="Arial" w:cs="Arial"/>
                <w:sz w:val="22"/>
                <w:szCs w:val="22"/>
                <w:lang w:val="en-US"/>
              </w:rPr>
              <w:br/>
              <w:t>T</w:t>
            </w:r>
            <w:r w:rsidRPr="00423F73">
              <w:rPr>
                <w:rFonts w:eastAsia="Arial" w:cs="Arial"/>
                <w:sz w:val="22"/>
                <w:szCs w:val="22"/>
                <w:lang w:val="en-US"/>
              </w:rPr>
              <w:t>he health care plan should only contain relevant information</w:t>
            </w:r>
          </w:p>
          <w:p w14:paraId="58653C3F" w14:textId="77777777" w:rsidR="003D248C" w:rsidRPr="00423F73" w:rsidRDefault="003D248C"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The views of the child should be sought to establish what information they want to be shared with staff and potentially other pupils to keep them safe.</w:t>
            </w:r>
          </w:p>
          <w:p w14:paraId="3EC52E67" w14:textId="74C2C34F" w:rsidR="003D248C" w:rsidRPr="00423F73" w:rsidRDefault="003D248C"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Some health conditions are not expected to change</w:t>
            </w:r>
            <w:r w:rsidR="00C22DEF">
              <w:rPr>
                <w:rFonts w:eastAsia="Arial" w:cs="Arial"/>
                <w:sz w:val="22"/>
                <w:szCs w:val="22"/>
                <w:lang w:val="en-US"/>
              </w:rPr>
              <w:t>,</w:t>
            </w:r>
            <w:r w:rsidRPr="00423F73">
              <w:rPr>
                <w:rFonts w:eastAsia="Arial" w:cs="Arial"/>
                <w:sz w:val="22"/>
                <w:szCs w:val="22"/>
                <w:lang w:val="en-US"/>
              </w:rPr>
              <w:t xml:space="preserve"> so in some instances IHCP will not routinely be updated by health professionals on an annual basis, but settings must still check with families that the plan is still the most up to date recommendations from health providers.</w:t>
            </w:r>
          </w:p>
          <w:p w14:paraId="2D920660" w14:textId="77777777" w:rsidR="003D248C" w:rsidRPr="00423F73" w:rsidRDefault="003D248C"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It is the responsibility of settings to support transitions to other settings by sharing IHCP</w:t>
            </w:r>
          </w:p>
          <w:p w14:paraId="1A7FD541" w14:textId="7E2A8B26" w:rsidR="003D248C" w:rsidRPr="00423F73" w:rsidRDefault="003D248C" w:rsidP="00B4715B">
            <w:pPr>
              <w:widowControl w:val="0"/>
              <w:autoSpaceDE w:val="0"/>
              <w:autoSpaceDN w:val="0"/>
              <w:spacing w:before="181" w:after="60" w:line="276" w:lineRule="auto"/>
              <w:ind w:right="44"/>
              <w:outlineLvl w:val="0"/>
              <w:rPr>
                <w:rFonts w:eastAsia="Arial" w:cs="Arial"/>
                <w:sz w:val="22"/>
                <w:szCs w:val="22"/>
                <w:lang w:val="en-US"/>
              </w:rPr>
            </w:pPr>
            <w:r w:rsidRPr="00423F73">
              <w:rPr>
                <w:rFonts w:eastAsia="Arial" w:cs="Arial"/>
                <w:sz w:val="22"/>
                <w:szCs w:val="22"/>
                <w:lang w:val="en-US"/>
              </w:rPr>
              <w:t>All IHCPs should be stored and shared in line with data protection guidance.</w:t>
            </w:r>
          </w:p>
        </w:tc>
      </w:tr>
    </w:tbl>
    <w:p w14:paraId="186EAF55" w14:textId="481D6F05" w:rsidR="001F0E29" w:rsidRPr="00423F73" w:rsidRDefault="001F0E29" w:rsidP="003D248C">
      <w:pPr>
        <w:pStyle w:val="Heading2"/>
        <w:numPr>
          <w:ilvl w:val="0"/>
          <w:numId w:val="0"/>
        </w:numPr>
        <w:rPr>
          <w:sz w:val="22"/>
          <w:szCs w:val="22"/>
        </w:rPr>
      </w:pPr>
    </w:p>
    <w:p w14:paraId="6CC264AD" w14:textId="47D6C52E" w:rsidR="00022F12" w:rsidRPr="00423F73" w:rsidRDefault="00022F12" w:rsidP="00022F12">
      <w:pPr>
        <w:rPr>
          <w:sz w:val="22"/>
          <w:szCs w:val="22"/>
        </w:rPr>
      </w:pPr>
    </w:p>
    <w:p w14:paraId="66C9B7A9" w14:textId="77777777" w:rsidR="00B4715B" w:rsidRPr="00423F73" w:rsidRDefault="00B4715B" w:rsidP="008D40B7">
      <w:pPr>
        <w:pStyle w:val="Heading1"/>
        <w:ind w:left="426"/>
        <w:rPr>
          <w:lang w:val="en-US"/>
        </w:rPr>
      </w:pPr>
      <w:r w:rsidRPr="00423F73">
        <w:rPr>
          <w:lang w:val="en-US"/>
        </w:rPr>
        <w:t>Record keeping</w:t>
      </w:r>
    </w:p>
    <w:p w14:paraId="6397B38C" w14:textId="77777777" w:rsidR="00B4715B" w:rsidRPr="00423F73" w:rsidRDefault="00B4715B" w:rsidP="00B4715B">
      <w:pPr>
        <w:rPr>
          <w:sz w:val="22"/>
          <w:szCs w:val="22"/>
          <w:lang w:val="en-US"/>
        </w:rPr>
      </w:pPr>
    </w:p>
    <w:p w14:paraId="4DCFE3F1" w14:textId="77777777" w:rsidR="00B4715B" w:rsidRPr="00423F73" w:rsidRDefault="00B4715B" w:rsidP="00B4715B">
      <w:pPr>
        <w:rPr>
          <w:bCs/>
          <w:sz w:val="22"/>
          <w:szCs w:val="22"/>
          <w:lang w:val="en-US"/>
        </w:rPr>
      </w:pPr>
      <w:r w:rsidRPr="00423F73">
        <w:rPr>
          <w:bCs/>
          <w:sz w:val="22"/>
          <w:szCs w:val="22"/>
          <w:lang w:val="en-US"/>
        </w:rPr>
        <w:t xml:space="preserve">All medication and procedures that are delivered should be clearly documented in accordance with the settings medication policy and the council’s health and safety guidance for educational settings. Records should be updated contemporaneously i.e. documented immediately after the event. </w:t>
      </w:r>
    </w:p>
    <w:p w14:paraId="3B686579" w14:textId="77777777" w:rsidR="00B4715B" w:rsidRPr="00423F73" w:rsidRDefault="00B4715B" w:rsidP="00B4715B">
      <w:pPr>
        <w:rPr>
          <w:bCs/>
          <w:sz w:val="22"/>
          <w:szCs w:val="22"/>
          <w:lang w:val="en-US"/>
        </w:rPr>
      </w:pPr>
    </w:p>
    <w:p w14:paraId="0BE11588" w14:textId="77777777" w:rsidR="00B4715B" w:rsidRPr="00423F73" w:rsidRDefault="00B4715B" w:rsidP="00022F12">
      <w:pPr>
        <w:rPr>
          <w:sz w:val="22"/>
          <w:szCs w:val="22"/>
        </w:rPr>
      </w:pPr>
    </w:p>
    <w:p w14:paraId="5403754B" w14:textId="77777777" w:rsidR="00890148" w:rsidRPr="00423F73" w:rsidRDefault="00890148" w:rsidP="008D40B7">
      <w:pPr>
        <w:pStyle w:val="Heading1"/>
        <w:ind w:left="426"/>
      </w:pPr>
      <w:bookmarkStart w:id="7" w:name="_Toc46499464"/>
      <w:r w:rsidRPr="008D40B7">
        <w:t>Training</w:t>
      </w:r>
      <w:bookmarkEnd w:id="7"/>
    </w:p>
    <w:p w14:paraId="23B7AA12" w14:textId="4CC394B7" w:rsidR="00890148" w:rsidRPr="008D40B7" w:rsidRDefault="00890148" w:rsidP="008D40B7">
      <w:pPr>
        <w:pStyle w:val="Heading2"/>
        <w:ind w:left="567"/>
        <w:rPr>
          <w:sz w:val="22"/>
          <w:szCs w:val="22"/>
        </w:rPr>
      </w:pPr>
      <w:r w:rsidRPr="008D40B7">
        <w:rPr>
          <w:sz w:val="22"/>
          <w:szCs w:val="22"/>
        </w:rPr>
        <w:t>Settings will be supported by the child or young person’s Health Professionals to identify and advi</w:t>
      </w:r>
      <w:r w:rsidR="008D40B7">
        <w:rPr>
          <w:sz w:val="22"/>
          <w:szCs w:val="22"/>
        </w:rPr>
        <w:t>s</w:t>
      </w:r>
      <w:r w:rsidRPr="008D40B7">
        <w:rPr>
          <w:sz w:val="22"/>
          <w:szCs w:val="22"/>
        </w:rPr>
        <w:t>e on the training required by the setting to ensure staff achieve the agreed competencies in line with evidence based best practice. In most cases the Health Professional will either be able to deliver the training themselves</w:t>
      </w:r>
      <w:r w:rsidR="003A1AF2">
        <w:rPr>
          <w:sz w:val="22"/>
          <w:szCs w:val="22"/>
        </w:rPr>
        <w:t>,</w:t>
      </w:r>
      <w:r w:rsidRPr="008D40B7">
        <w:rPr>
          <w:sz w:val="22"/>
          <w:szCs w:val="22"/>
        </w:rPr>
        <w:t xml:space="preserve"> assess staff competencies and support the development of an </w:t>
      </w:r>
      <w:r w:rsidR="003A1AF2">
        <w:rPr>
          <w:sz w:val="22"/>
          <w:szCs w:val="22"/>
        </w:rPr>
        <w:t>I</w:t>
      </w:r>
      <w:r w:rsidRPr="008D40B7">
        <w:rPr>
          <w:sz w:val="22"/>
          <w:szCs w:val="22"/>
        </w:rPr>
        <w:t xml:space="preserve">ndividual Health Care Plan. </w:t>
      </w:r>
    </w:p>
    <w:p w14:paraId="580436A0" w14:textId="77777777" w:rsidR="00890148" w:rsidRPr="008D40B7" w:rsidRDefault="00890148" w:rsidP="008D40B7">
      <w:pPr>
        <w:pStyle w:val="BodyText"/>
        <w:spacing w:line="276" w:lineRule="auto"/>
        <w:ind w:left="567" w:right="221"/>
        <w:rPr>
          <w:sz w:val="22"/>
          <w:szCs w:val="22"/>
        </w:rPr>
      </w:pPr>
    </w:p>
    <w:p w14:paraId="34B079E8" w14:textId="77777777" w:rsidR="00890148" w:rsidRPr="008D40B7" w:rsidRDefault="00890148" w:rsidP="008D40B7">
      <w:pPr>
        <w:pStyle w:val="Heading2"/>
        <w:ind w:left="567"/>
        <w:rPr>
          <w:sz w:val="22"/>
          <w:szCs w:val="22"/>
        </w:rPr>
      </w:pPr>
      <w:r w:rsidRPr="008D40B7">
        <w:rPr>
          <w:sz w:val="22"/>
          <w:szCs w:val="22"/>
        </w:rPr>
        <w:lastRenderedPageBreak/>
        <w:t xml:space="preserve">Once training has taken place and any agreed competencies have been achieved then setting staff will have the required skills to safely manage the identified health and/or care interventions for the individual child or young person. </w:t>
      </w:r>
    </w:p>
    <w:p w14:paraId="714194B1" w14:textId="77777777" w:rsidR="00890148" w:rsidRPr="008D40B7" w:rsidRDefault="00890148" w:rsidP="008D40B7">
      <w:pPr>
        <w:spacing w:line="276" w:lineRule="auto"/>
        <w:ind w:left="567"/>
        <w:rPr>
          <w:sz w:val="22"/>
          <w:szCs w:val="22"/>
        </w:rPr>
      </w:pPr>
    </w:p>
    <w:p w14:paraId="7BF23B37" w14:textId="1BA0CAAB" w:rsidR="00890148" w:rsidRPr="008D40B7" w:rsidRDefault="00890148" w:rsidP="008D40B7">
      <w:pPr>
        <w:pStyle w:val="Heading2"/>
        <w:ind w:left="567"/>
        <w:rPr>
          <w:sz w:val="22"/>
          <w:szCs w:val="22"/>
        </w:rPr>
      </w:pPr>
      <w:r w:rsidRPr="008D40B7">
        <w:rPr>
          <w:sz w:val="22"/>
          <w:szCs w:val="22"/>
        </w:rPr>
        <w:t xml:space="preserve">Setting Staff will have the contact details of the Health Professional who </w:t>
      </w:r>
      <w:r w:rsidR="003A1AF2">
        <w:rPr>
          <w:sz w:val="22"/>
          <w:szCs w:val="22"/>
        </w:rPr>
        <w:t>completed their training,</w:t>
      </w:r>
      <w:r w:rsidRPr="008D40B7">
        <w:rPr>
          <w:sz w:val="22"/>
          <w:szCs w:val="22"/>
        </w:rPr>
        <w:t xml:space="preserve"> should they need to request further training or support, including advice if the child or young person’s needs change.</w:t>
      </w:r>
    </w:p>
    <w:p w14:paraId="16D6A2FF" w14:textId="77777777" w:rsidR="00890148" w:rsidRPr="008D40B7" w:rsidRDefault="00890148" w:rsidP="008D40B7">
      <w:pPr>
        <w:ind w:left="567"/>
        <w:rPr>
          <w:sz w:val="22"/>
          <w:szCs w:val="22"/>
        </w:rPr>
      </w:pPr>
    </w:p>
    <w:p w14:paraId="4337C769" w14:textId="3263AB32" w:rsidR="00890148" w:rsidRPr="008D40B7" w:rsidRDefault="00175DF8" w:rsidP="008D40B7">
      <w:pPr>
        <w:pStyle w:val="Heading2"/>
        <w:ind w:left="567"/>
        <w:rPr>
          <w:sz w:val="22"/>
          <w:szCs w:val="22"/>
        </w:rPr>
      </w:pPr>
      <w:r w:rsidRPr="008D40B7">
        <w:rPr>
          <w:sz w:val="22"/>
          <w:szCs w:val="22"/>
        </w:rPr>
        <w:t>S</w:t>
      </w:r>
      <w:r w:rsidR="00890148" w:rsidRPr="008D40B7">
        <w:rPr>
          <w:sz w:val="22"/>
          <w:szCs w:val="22"/>
        </w:rPr>
        <w:t xml:space="preserve">taff competencies should be reviewed annually or sooner if there are changes to the child or young person’s health needs.  </w:t>
      </w:r>
    </w:p>
    <w:p w14:paraId="4DE9D884" w14:textId="77777777" w:rsidR="00890148" w:rsidRPr="008D40B7" w:rsidRDefault="00890148" w:rsidP="008D40B7">
      <w:pPr>
        <w:ind w:left="567"/>
        <w:rPr>
          <w:sz w:val="22"/>
          <w:szCs w:val="22"/>
        </w:rPr>
      </w:pPr>
    </w:p>
    <w:p w14:paraId="264B4FBD" w14:textId="48E9CCB4" w:rsidR="00890148" w:rsidRPr="008D40B7" w:rsidRDefault="00890148" w:rsidP="008D40B7">
      <w:pPr>
        <w:pStyle w:val="Heading2"/>
        <w:ind w:left="567"/>
        <w:rPr>
          <w:sz w:val="22"/>
          <w:szCs w:val="22"/>
        </w:rPr>
      </w:pPr>
      <w:r w:rsidRPr="008D40B7">
        <w:rPr>
          <w:sz w:val="22"/>
          <w:szCs w:val="22"/>
        </w:rPr>
        <w:t>Settings are expected to have staff that are trained to meet the needs of the children in their care. The minimum requirement is;</w:t>
      </w:r>
      <w:r w:rsidR="00800C2C" w:rsidRPr="008D40B7">
        <w:rPr>
          <w:sz w:val="22"/>
          <w:szCs w:val="22"/>
        </w:rPr>
        <w:t xml:space="preserve"> </w:t>
      </w:r>
      <w:r w:rsidR="00A1092A">
        <w:rPr>
          <w:sz w:val="22"/>
          <w:szCs w:val="22"/>
        </w:rPr>
        <w:t>F</w:t>
      </w:r>
      <w:r w:rsidRPr="008D40B7">
        <w:rPr>
          <w:sz w:val="22"/>
          <w:szCs w:val="22"/>
        </w:rPr>
        <w:t xml:space="preserve">irst </w:t>
      </w:r>
      <w:r w:rsidR="00A1092A">
        <w:rPr>
          <w:sz w:val="22"/>
          <w:szCs w:val="22"/>
        </w:rPr>
        <w:t>A</w:t>
      </w:r>
      <w:r w:rsidRPr="008D40B7">
        <w:rPr>
          <w:sz w:val="22"/>
          <w:szCs w:val="22"/>
        </w:rPr>
        <w:t>id</w:t>
      </w:r>
      <w:r w:rsidR="00A1092A">
        <w:rPr>
          <w:sz w:val="22"/>
          <w:szCs w:val="22"/>
        </w:rPr>
        <w:t xml:space="preserve">, </w:t>
      </w:r>
      <w:r w:rsidRPr="008D40B7">
        <w:rPr>
          <w:sz w:val="22"/>
          <w:szCs w:val="22"/>
        </w:rPr>
        <w:t>B</w:t>
      </w:r>
      <w:r w:rsidR="00A1092A">
        <w:rPr>
          <w:sz w:val="22"/>
          <w:szCs w:val="22"/>
        </w:rPr>
        <w:t xml:space="preserve">asic </w:t>
      </w:r>
      <w:r w:rsidRPr="008D40B7">
        <w:rPr>
          <w:sz w:val="22"/>
          <w:szCs w:val="22"/>
        </w:rPr>
        <w:t>L</w:t>
      </w:r>
      <w:r w:rsidR="00A1092A">
        <w:rPr>
          <w:sz w:val="22"/>
          <w:szCs w:val="22"/>
        </w:rPr>
        <w:t xml:space="preserve">ife </w:t>
      </w:r>
      <w:r w:rsidRPr="008D40B7">
        <w:rPr>
          <w:sz w:val="22"/>
          <w:szCs w:val="22"/>
        </w:rPr>
        <w:t>S</w:t>
      </w:r>
      <w:r w:rsidR="00A1092A">
        <w:rPr>
          <w:sz w:val="22"/>
          <w:szCs w:val="22"/>
        </w:rPr>
        <w:t xml:space="preserve">upport (BLS) and </w:t>
      </w:r>
      <w:r w:rsidRPr="008D40B7">
        <w:rPr>
          <w:sz w:val="22"/>
          <w:szCs w:val="22"/>
        </w:rPr>
        <w:t xml:space="preserve">Anaphylaxis - Establish that all </w:t>
      </w:r>
      <w:r w:rsidR="00A1092A">
        <w:rPr>
          <w:sz w:val="22"/>
          <w:szCs w:val="22"/>
        </w:rPr>
        <w:t>f</w:t>
      </w:r>
      <w:r w:rsidRPr="008D40B7">
        <w:rPr>
          <w:sz w:val="22"/>
          <w:szCs w:val="22"/>
        </w:rPr>
        <w:t xml:space="preserve">irst aid training companies used across the area are </w:t>
      </w:r>
      <w:r w:rsidR="00A1092A">
        <w:rPr>
          <w:sz w:val="22"/>
          <w:szCs w:val="22"/>
        </w:rPr>
        <w:t xml:space="preserve">providing </w:t>
      </w:r>
      <w:r w:rsidRPr="008D40B7">
        <w:rPr>
          <w:sz w:val="22"/>
          <w:szCs w:val="22"/>
        </w:rPr>
        <w:t xml:space="preserve">training </w:t>
      </w:r>
      <w:r w:rsidR="00A1092A">
        <w:rPr>
          <w:sz w:val="22"/>
          <w:szCs w:val="22"/>
        </w:rPr>
        <w:t xml:space="preserve">in the use of </w:t>
      </w:r>
      <w:r w:rsidR="00800C2C" w:rsidRPr="008D40B7">
        <w:rPr>
          <w:sz w:val="22"/>
          <w:szCs w:val="22"/>
        </w:rPr>
        <w:t xml:space="preserve">all 3 Adrenaline Auto-Injectors, </w:t>
      </w:r>
      <w:r w:rsidRPr="008D40B7">
        <w:rPr>
          <w:sz w:val="22"/>
          <w:szCs w:val="22"/>
        </w:rPr>
        <w:t>Asthma and epilepsy awareness</w:t>
      </w:r>
      <w:r w:rsidR="00A1092A">
        <w:rPr>
          <w:sz w:val="22"/>
          <w:szCs w:val="22"/>
        </w:rPr>
        <w:t>.</w:t>
      </w:r>
    </w:p>
    <w:p w14:paraId="191B1CF5" w14:textId="72D19B2D" w:rsidR="00800C2C" w:rsidRPr="00423F73" w:rsidRDefault="00800C2C" w:rsidP="00800C2C">
      <w:pPr>
        <w:ind w:left="720"/>
        <w:rPr>
          <w:sz w:val="22"/>
          <w:szCs w:val="22"/>
        </w:rPr>
      </w:pPr>
    </w:p>
    <w:p w14:paraId="247DADEF" w14:textId="4032AADC" w:rsidR="001473A5" w:rsidRPr="00423F73" w:rsidRDefault="001473A5" w:rsidP="008D40B7">
      <w:pPr>
        <w:pStyle w:val="Heading1"/>
        <w:ind w:left="426"/>
      </w:pPr>
      <w:r w:rsidRPr="00423F73">
        <w:t>Planning for Emergencies</w:t>
      </w:r>
    </w:p>
    <w:p w14:paraId="1F59D655" w14:textId="3425E895" w:rsidR="00202337" w:rsidRPr="00423F73" w:rsidRDefault="001473A5" w:rsidP="001473A5">
      <w:pPr>
        <w:rPr>
          <w:sz w:val="22"/>
          <w:szCs w:val="22"/>
        </w:rPr>
      </w:pPr>
      <w:r w:rsidRPr="008D40B7">
        <w:rPr>
          <w:szCs w:val="24"/>
        </w:rPr>
        <w:t>There needs to be clear policies and procedures in place for the benefit of setting staff and parents / carers about what should happen in the case of a medical emergency.  This needs to include details of contacting both the child’s parents and the Emergency Services (999).  This may also include identifying procedures which are unique to a specific setting or activity</w:t>
      </w:r>
      <w:r w:rsidRPr="00423F73">
        <w:rPr>
          <w:sz w:val="22"/>
          <w:szCs w:val="22"/>
        </w:rPr>
        <w:t>.</w:t>
      </w:r>
    </w:p>
    <w:p w14:paraId="72177293" w14:textId="77777777" w:rsidR="00202337" w:rsidRPr="00423F73" w:rsidRDefault="00202337" w:rsidP="008D40B7">
      <w:pPr>
        <w:pStyle w:val="Heading1"/>
        <w:ind w:left="426"/>
      </w:pPr>
      <w:bookmarkStart w:id="8" w:name="_Toc46499468"/>
      <w:r w:rsidRPr="00423F73">
        <w:t>Infection Control</w:t>
      </w:r>
      <w:bookmarkEnd w:id="8"/>
    </w:p>
    <w:p w14:paraId="089353F0" w14:textId="10809CF9" w:rsidR="00202337" w:rsidRPr="008D40B7" w:rsidRDefault="00202337" w:rsidP="008D40B7">
      <w:pPr>
        <w:pStyle w:val="Heading2"/>
        <w:numPr>
          <w:ilvl w:val="0"/>
          <w:numId w:val="0"/>
        </w:numPr>
        <w:rPr>
          <w:szCs w:val="24"/>
        </w:rPr>
      </w:pPr>
      <w:r w:rsidRPr="008D40B7">
        <w:rPr>
          <w:szCs w:val="24"/>
        </w:rPr>
        <w:t>Setting will need to follow their own organisation</w:t>
      </w:r>
      <w:r w:rsidR="00D927D1">
        <w:rPr>
          <w:szCs w:val="24"/>
        </w:rPr>
        <w:t>’</w:t>
      </w:r>
      <w:r w:rsidRPr="008D40B7">
        <w:rPr>
          <w:szCs w:val="24"/>
        </w:rPr>
        <w:t>s infection</w:t>
      </w:r>
      <w:r w:rsidR="00D927D1">
        <w:rPr>
          <w:szCs w:val="24"/>
        </w:rPr>
        <w:t xml:space="preserve"> prevention and</w:t>
      </w:r>
      <w:r w:rsidRPr="008D40B7">
        <w:rPr>
          <w:szCs w:val="24"/>
        </w:rPr>
        <w:t xml:space="preserve"> control procedures and can seek </w:t>
      </w:r>
      <w:r w:rsidR="00D927D1">
        <w:rPr>
          <w:szCs w:val="24"/>
        </w:rPr>
        <w:t>support</w:t>
      </w:r>
      <w:r w:rsidRPr="008D40B7">
        <w:rPr>
          <w:szCs w:val="24"/>
        </w:rPr>
        <w:t xml:space="preserve"> </w:t>
      </w:r>
      <w:r w:rsidR="00D927D1">
        <w:rPr>
          <w:szCs w:val="24"/>
        </w:rPr>
        <w:t>with</w:t>
      </w:r>
      <w:r w:rsidRPr="008D40B7">
        <w:rPr>
          <w:szCs w:val="24"/>
        </w:rPr>
        <w:t xml:space="preserve"> this from healthcare professionals for </w:t>
      </w:r>
      <w:r w:rsidR="00D927D1">
        <w:rPr>
          <w:szCs w:val="24"/>
        </w:rPr>
        <w:t xml:space="preserve">any </w:t>
      </w:r>
      <w:r w:rsidRPr="008D40B7">
        <w:rPr>
          <w:szCs w:val="24"/>
        </w:rPr>
        <w:t>specific</w:t>
      </w:r>
      <w:r w:rsidR="00D927D1">
        <w:rPr>
          <w:szCs w:val="24"/>
        </w:rPr>
        <w:t xml:space="preserve"> individual</w:t>
      </w:r>
      <w:r w:rsidRPr="008D40B7">
        <w:rPr>
          <w:szCs w:val="24"/>
        </w:rPr>
        <w:t xml:space="preserve"> advice </w:t>
      </w:r>
      <w:r w:rsidR="00D927D1">
        <w:rPr>
          <w:szCs w:val="24"/>
        </w:rPr>
        <w:t>required.</w:t>
      </w:r>
    </w:p>
    <w:p w14:paraId="01EA1CB3" w14:textId="77777777" w:rsidR="00202337" w:rsidRPr="00423F73" w:rsidRDefault="00202337" w:rsidP="00202337">
      <w:pPr>
        <w:rPr>
          <w:sz w:val="22"/>
          <w:szCs w:val="22"/>
        </w:rPr>
      </w:pPr>
    </w:p>
    <w:p w14:paraId="1707CC45" w14:textId="77777777" w:rsidR="00202337" w:rsidRPr="00423F73" w:rsidRDefault="00202337" w:rsidP="008D40B7">
      <w:pPr>
        <w:pStyle w:val="Heading1"/>
        <w:ind w:left="426"/>
      </w:pPr>
      <w:bookmarkStart w:id="9" w:name="_Toc46499469"/>
      <w:r w:rsidRPr="008D40B7">
        <w:t>Safeguarding</w:t>
      </w:r>
      <w:bookmarkEnd w:id="9"/>
    </w:p>
    <w:p w14:paraId="213441BE" w14:textId="77777777" w:rsidR="00202337" w:rsidRPr="008D40B7" w:rsidRDefault="00202337" w:rsidP="008D40B7">
      <w:pPr>
        <w:pStyle w:val="Heading2"/>
        <w:numPr>
          <w:ilvl w:val="0"/>
          <w:numId w:val="0"/>
        </w:numPr>
        <w:rPr>
          <w:szCs w:val="24"/>
        </w:rPr>
      </w:pPr>
      <w:r w:rsidRPr="008D40B7">
        <w:rPr>
          <w:szCs w:val="24"/>
        </w:rPr>
        <w:t>All settings and staff providing a service for children with a disability should be aware of the increased vulnerability to abuse and neglect. Appropriate communication between all professionals is key to safeguarding especially where children are vulnerable. All staff must follow multi-agency safeguarding procedures, including situations where there are concerns about placing children at risk of harm.</w:t>
      </w:r>
    </w:p>
    <w:p w14:paraId="6CCAE538" w14:textId="77777777" w:rsidR="00202337" w:rsidRPr="00423F73" w:rsidRDefault="00202337" w:rsidP="00202337">
      <w:pPr>
        <w:spacing w:line="276" w:lineRule="auto"/>
        <w:ind w:left="227"/>
        <w:rPr>
          <w:sz w:val="22"/>
          <w:szCs w:val="22"/>
        </w:rPr>
      </w:pPr>
    </w:p>
    <w:p w14:paraId="3EC89552" w14:textId="77777777" w:rsidR="00202337" w:rsidRPr="00423F73" w:rsidRDefault="00202337" w:rsidP="00CB17B0">
      <w:pPr>
        <w:pStyle w:val="Heading1"/>
        <w:ind w:left="426"/>
      </w:pPr>
      <w:bookmarkStart w:id="10" w:name="_Toc46499470"/>
      <w:r w:rsidRPr="00CB17B0">
        <w:t>Insurance</w:t>
      </w:r>
      <w:r w:rsidRPr="00423F73">
        <w:t xml:space="preserve"> and indemnity</w:t>
      </w:r>
      <w:bookmarkEnd w:id="10"/>
    </w:p>
    <w:p w14:paraId="6180DAF1" w14:textId="77777777" w:rsidR="001473A5" w:rsidRPr="00423F73" w:rsidRDefault="001473A5" w:rsidP="00CB17B0">
      <w:r w:rsidRPr="00423F73">
        <w:t>Educational settings need to ensure they have an appropriate level of indemnity insurance to cover for both organizational and individual accountability as described in the Health and safety policy.</w:t>
      </w:r>
    </w:p>
    <w:p w14:paraId="209955CF" w14:textId="77777777" w:rsidR="00800C2C" w:rsidRPr="00423F73" w:rsidRDefault="00800C2C" w:rsidP="00800C2C">
      <w:pPr>
        <w:rPr>
          <w:sz w:val="22"/>
          <w:szCs w:val="22"/>
        </w:rPr>
      </w:pPr>
    </w:p>
    <w:p w14:paraId="33CCB32A" w14:textId="77777777" w:rsidR="00800C2C" w:rsidRPr="00CB17B0" w:rsidRDefault="001473A5" w:rsidP="00CB17B0">
      <w:pPr>
        <w:rPr>
          <w:b/>
        </w:rPr>
      </w:pPr>
      <w:r w:rsidRPr="00CB17B0">
        <w:t xml:space="preserve">The concern of employees administering medication in respect of personal liability is unfounded. The LA takes vicarious liability for the actions of its staff provided those actions are taken in good faith and in accordance with LA policy and practices. </w:t>
      </w:r>
      <w:bookmarkStart w:id="11" w:name="_Toc46499471"/>
    </w:p>
    <w:p w14:paraId="16F2C00C" w14:textId="77777777" w:rsidR="00423F73" w:rsidRPr="00423F73" w:rsidRDefault="00423F73" w:rsidP="00423F73">
      <w:pPr>
        <w:pStyle w:val="ListParagraph"/>
        <w:widowControl w:val="0"/>
        <w:autoSpaceDE w:val="0"/>
        <w:autoSpaceDN w:val="0"/>
        <w:spacing w:line="276" w:lineRule="auto"/>
        <w:ind w:left="460"/>
        <w:contextualSpacing w:val="0"/>
        <w:jc w:val="both"/>
        <w:rPr>
          <w:b/>
          <w:sz w:val="22"/>
          <w:szCs w:val="22"/>
        </w:rPr>
      </w:pPr>
    </w:p>
    <w:p w14:paraId="7A91DADF" w14:textId="4F0226DA" w:rsidR="00501C36" w:rsidRPr="00423F73" w:rsidRDefault="00501C36" w:rsidP="00CB17B0">
      <w:pPr>
        <w:pStyle w:val="Heading1"/>
        <w:ind w:left="426"/>
      </w:pPr>
      <w:r w:rsidRPr="00423F73">
        <w:lastRenderedPageBreak/>
        <w:t>Monitoring and Evaluation</w:t>
      </w:r>
    </w:p>
    <w:p w14:paraId="70D9A6D3" w14:textId="6031293D" w:rsidR="00501C36" w:rsidRPr="00423F73" w:rsidRDefault="00501C36" w:rsidP="00CB17B0">
      <w:r w:rsidRPr="00423F73">
        <w:t>This guidance should be reviewed on a yearly basis, or sooner if there are significant changes to local or national policy, or if it is deemed that the guidance no longer demonstrates evidence based best practice</w:t>
      </w:r>
      <w:r w:rsidR="00DC1885">
        <w:t>.</w:t>
      </w:r>
    </w:p>
    <w:p w14:paraId="2557BD8C" w14:textId="1B48878A" w:rsidR="00E14138" w:rsidRPr="00423F73" w:rsidRDefault="00E14138">
      <w:pPr>
        <w:spacing w:after="160" w:line="259" w:lineRule="auto"/>
        <w:rPr>
          <w:rFonts w:eastAsiaTheme="majorEastAsia" w:cstheme="majorBidi"/>
          <w:b/>
          <w:color w:val="000000" w:themeColor="text1"/>
          <w:sz w:val="22"/>
          <w:szCs w:val="22"/>
        </w:rPr>
      </w:pPr>
      <w:r w:rsidRPr="00423F73">
        <w:rPr>
          <w:sz w:val="22"/>
          <w:szCs w:val="22"/>
        </w:rPr>
        <w:br w:type="page"/>
      </w:r>
    </w:p>
    <w:p w14:paraId="1271FD65" w14:textId="77777777" w:rsidR="00E14138" w:rsidRPr="00423F73" w:rsidRDefault="00E14138" w:rsidP="00CB17B0">
      <w:pPr>
        <w:pStyle w:val="Heading1"/>
        <w:numPr>
          <w:ilvl w:val="0"/>
          <w:numId w:val="0"/>
        </w:numPr>
        <w:ind w:left="426"/>
      </w:pPr>
      <w:r w:rsidRPr="00423F73">
        <w:lastRenderedPageBreak/>
        <w:t xml:space="preserve">Appendix A - Levels of Need, responsibilities and support implications </w:t>
      </w:r>
    </w:p>
    <w:p w14:paraId="3A12D220" w14:textId="77777777" w:rsidR="00E14138" w:rsidRPr="00423F73" w:rsidRDefault="00E14138" w:rsidP="00E14138">
      <w:pPr>
        <w:rPr>
          <w:sz w:val="22"/>
          <w:szCs w:val="22"/>
        </w:rPr>
      </w:pPr>
    </w:p>
    <w:p w14:paraId="74C0D2E3" w14:textId="2A76CB48" w:rsidR="00E14138" w:rsidRDefault="00E14138" w:rsidP="00CB17B0">
      <w:r w:rsidRPr="00423F73">
        <w:t xml:space="preserve">Children and young people may present with a range of needs. Levels of health and/or care interventions which may be required by children and young people fall broadly into three groups which are differentiated by the skills required to undertake the task and any associated risks.  </w:t>
      </w:r>
    </w:p>
    <w:p w14:paraId="0B27E810" w14:textId="77777777" w:rsidR="005871EC" w:rsidRDefault="005871EC" w:rsidP="00E14138">
      <w:pPr>
        <w:rPr>
          <w:sz w:val="22"/>
          <w:szCs w:val="22"/>
        </w:rPr>
      </w:pPr>
    </w:p>
    <w:p w14:paraId="4DBA0A78" w14:textId="77777777" w:rsidR="005871EC" w:rsidRDefault="005871EC" w:rsidP="00CB17B0">
      <w:r>
        <w:t xml:space="preserve">The tiers described below are developed from; </w:t>
      </w:r>
    </w:p>
    <w:p w14:paraId="1E49EA2E" w14:textId="75307D6D" w:rsidR="005871EC" w:rsidRPr="005871EC" w:rsidRDefault="005871EC" w:rsidP="00CB17B0">
      <w:pPr>
        <w:rPr>
          <w:rStyle w:val="Hyperlink"/>
          <w:rFonts w:eastAsiaTheme="majorEastAsia"/>
          <w:sz w:val="22"/>
          <w:szCs w:val="22"/>
        </w:rPr>
      </w:pPr>
      <w:r w:rsidRPr="005871EC">
        <w:t>Meet</w:t>
      </w:r>
      <w:r>
        <w:t xml:space="preserve">ing health needs in educational </w:t>
      </w:r>
      <w:r w:rsidRPr="005871EC">
        <w:t xml:space="preserve">and other community settings. Royal College of Nursing guidance 2018 </w:t>
      </w:r>
      <w:hyperlink r:id="rId28" w:history="1">
        <w:r w:rsidRPr="005871EC">
          <w:rPr>
            <w:rStyle w:val="Hyperlink"/>
            <w:rFonts w:eastAsiaTheme="majorEastAsia"/>
            <w:sz w:val="22"/>
            <w:szCs w:val="22"/>
          </w:rPr>
          <w:t>https://www.rcn.org.uk/professional-development/publications/pdf-006634</w:t>
        </w:r>
      </w:hyperlink>
    </w:p>
    <w:p w14:paraId="14FE602B" w14:textId="77777777" w:rsidR="005871EC" w:rsidRPr="00423F73" w:rsidRDefault="005871EC" w:rsidP="00E14138">
      <w:pPr>
        <w:rPr>
          <w:sz w:val="22"/>
          <w:szCs w:val="22"/>
        </w:rPr>
      </w:pPr>
    </w:p>
    <w:p w14:paraId="246745E7" w14:textId="77777777" w:rsidR="00E14138" w:rsidRPr="00423F73" w:rsidRDefault="00E14138" w:rsidP="00E14138">
      <w:pPr>
        <w:rPr>
          <w:sz w:val="22"/>
          <w:szCs w:val="22"/>
        </w:rPr>
      </w:pPr>
    </w:p>
    <w:p w14:paraId="28570C30" w14:textId="28F17713" w:rsidR="00E14138" w:rsidRPr="00423F73" w:rsidRDefault="00E14138" w:rsidP="00CB17B0">
      <w:pPr>
        <w:sectPr w:rsidR="00E14138" w:rsidRPr="00423F73">
          <w:headerReference w:type="even" r:id="rId29"/>
          <w:headerReference w:type="default" r:id="rId30"/>
          <w:footerReference w:type="even" r:id="rId31"/>
          <w:footerReference w:type="default" r:id="rId32"/>
          <w:pgSz w:w="11906" w:h="16838"/>
          <w:pgMar w:top="1440" w:right="1440" w:bottom="1440" w:left="1440" w:header="708" w:footer="708" w:gutter="0"/>
          <w:cols w:space="708"/>
          <w:docGrid w:linePitch="360"/>
        </w:sectPr>
      </w:pPr>
      <w:r w:rsidRPr="00423F73">
        <w:t>It should be noted that this list is not exhaustive, and the Designated Clinical Officer will be able to offer advice and support to settings should an intervention not be listed below.</w:t>
      </w:r>
    </w:p>
    <w:tbl>
      <w:tblPr>
        <w:tblStyle w:val="TableGrid"/>
        <w:tblpPr w:leftFromText="180" w:rightFromText="180" w:horzAnchor="margin" w:tblpY="740"/>
        <w:tblW w:w="13936" w:type="dxa"/>
        <w:tblLook w:val="04A0" w:firstRow="1" w:lastRow="0" w:firstColumn="1" w:lastColumn="0" w:noHBand="0" w:noVBand="1"/>
      </w:tblPr>
      <w:tblGrid>
        <w:gridCol w:w="1976"/>
        <w:gridCol w:w="4003"/>
        <w:gridCol w:w="4183"/>
        <w:gridCol w:w="3774"/>
      </w:tblGrid>
      <w:tr w:rsidR="001100A5" w:rsidRPr="00423F73" w14:paraId="311F392C" w14:textId="77777777" w:rsidTr="00E14138">
        <w:tc>
          <w:tcPr>
            <w:tcW w:w="1822" w:type="dxa"/>
            <w:shd w:val="clear" w:color="auto" w:fill="D9E2F3" w:themeFill="accent1" w:themeFillTint="33"/>
          </w:tcPr>
          <w:p w14:paraId="0E737C6A" w14:textId="77777777" w:rsidR="001100A5" w:rsidRPr="00423F73" w:rsidRDefault="001100A5" w:rsidP="00E14138">
            <w:pPr>
              <w:rPr>
                <w:sz w:val="22"/>
                <w:szCs w:val="22"/>
              </w:rPr>
            </w:pPr>
          </w:p>
        </w:tc>
        <w:tc>
          <w:tcPr>
            <w:tcW w:w="4045" w:type="dxa"/>
            <w:shd w:val="clear" w:color="auto" w:fill="D9E2F3" w:themeFill="accent1" w:themeFillTint="33"/>
          </w:tcPr>
          <w:p w14:paraId="7F78B529" w14:textId="77777777" w:rsidR="001100A5" w:rsidRPr="00423F73" w:rsidRDefault="001100A5" w:rsidP="00E14138">
            <w:pPr>
              <w:rPr>
                <w:sz w:val="22"/>
                <w:szCs w:val="22"/>
              </w:rPr>
            </w:pPr>
            <w:r w:rsidRPr="00423F73">
              <w:rPr>
                <w:b/>
                <w:sz w:val="22"/>
                <w:szCs w:val="22"/>
              </w:rPr>
              <w:t>Level 1 - Routine and Easily Acquired Skills</w:t>
            </w:r>
          </w:p>
        </w:tc>
        <w:tc>
          <w:tcPr>
            <w:tcW w:w="4230" w:type="dxa"/>
            <w:shd w:val="clear" w:color="auto" w:fill="D9E2F3" w:themeFill="accent1" w:themeFillTint="33"/>
          </w:tcPr>
          <w:p w14:paraId="54CAF11C" w14:textId="77777777" w:rsidR="001100A5" w:rsidRPr="00423F73" w:rsidRDefault="001100A5" w:rsidP="00E14138">
            <w:pPr>
              <w:rPr>
                <w:b/>
                <w:bCs/>
                <w:sz w:val="22"/>
                <w:szCs w:val="22"/>
              </w:rPr>
            </w:pPr>
            <w:r w:rsidRPr="00423F73">
              <w:rPr>
                <w:b/>
                <w:bCs/>
                <w:sz w:val="22"/>
                <w:szCs w:val="22"/>
              </w:rPr>
              <w:t>Level 2 - Tasks Requiring Training from a Health Professional</w:t>
            </w:r>
          </w:p>
        </w:tc>
        <w:tc>
          <w:tcPr>
            <w:tcW w:w="3839" w:type="dxa"/>
            <w:shd w:val="clear" w:color="auto" w:fill="D9E2F3" w:themeFill="accent1" w:themeFillTint="33"/>
          </w:tcPr>
          <w:p w14:paraId="0890ABE6" w14:textId="77777777" w:rsidR="001100A5" w:rsidRPr="00423F73" w:rsidRDefault="001100A5" w:rsidP="00E14138">
            <w:pPr>
              <w:rPr>
                <w:b/>
                <w:bCs/>
                <w:sz w:val="22"/>
                <w:szCs w:val="22"/>
              </w:rPr>
            </w:pPr>
            <w:r w:rsidRPr="00423F73">
              <w:rPr>
                <w:b/>
                <w:bCs/>
                <w:sz w:val="22"/>
                <w:szCs w:val="22"/>
              </w:rPr>
              <w:t>Level 3 – More complex clinical procedure</w:t>
            </w:r>
          </w:p>
        </w:tc>
      </w:tr>
      <w:tr w:rsidR="001100A5" w:rsidRPr="00423F73" w14:paraId="5EF76309" w14:textId="77777777" w:rsidTr="00E14138">
        <w:tc>
          <w:tcPr>
            <w:tcW w:w="1822" w:type="dxa"/>
            <w:shd w:val="clear" w:color="auto" w:fill="D9E2F3" w:themeFill="accent1" w:themeFillTint="33"/>
          </w:tcPr>
          <w:p w14:paraId="15E123AE" w14:textId="77777777" w:rsidR="001100A5" w:rsidRPr="00423F73" w:rsidRDefault="001100A5" w:rsidP="00E14138">
            <w:pPr>
              <w:pStyle w:val="BodyText"/>
              <w:spacing w:line="276" w:lineRule="auto"/>
              <w:ind w:right="356"/>
              <w:rPr>
                <w:b/>
                <w:sz w:val="22"/>
                <w:szCs w:val="22"/>
              </w:rPr>
            </w:pPr>
            <w:r w:rsidRPr="00423F73">
              <w:rPr>
                <w:b/>
                <w:sz w:val="22"/>
                <w:szCs w:val="22"/>
              </w:rPr>
              <w:t>Tasks</w:t>
            </w:r>
          </w:p>
        </w:tc>
        <w:tc>
          <w:tcPr>
            <w:tcW w:w="4045" w:type="dxa"/>
          </w:tcPr>
          <w:p w14:paraId="792283C1" w14:textId="77777777" w:rsidR="001100A5" w:rsidRPr="00423F73" w:rsidRDefault="001100A5" w:rsidP="00E14138">
            <w:pPr>
              <w:pStyle w:val="BodyText"/>
              <w:spacing w:line="276" w:lineRule="auto"/>
              <w:ind w:right="356"/>
              <w:rPr>
                <w:b/>
                <w:sz w:val="22"/>
                <w:szCs w:val="22"/>
              </w:rPr>
            </w:pPr>
            <w:r w:rsidRPr="00423F73">
              <w:rPr>
                <w:b/>
                <w:sz w:val="22"/>
                <w:szCs w:val="22"/>
              </w:rPr>
              <w:t>Feeding and Medication</w:t>
            </w:r>
          </w:p>
          <w:p w14:paraId="3C257022" w14:textId="77777777" w:rsidR="001100A5" w:rsidRPr="00423F73" w:rsidRDefault="001100A5" w:rsidP="00E14138">
            <w:pPr>
              <w:pStyle w:val="BodyText"/>
              <w:widowControl w:val="0"/>
              <w:numPr>
                <w:ilvl w:val="0"/>
                <w:numId w:val="29"/>
              </w:numPr>
              <w:autoSpaceDE w:val="0"/>
              <w:autoSpaceDN w:val="0"/>
              <w:spacing w:before="11" w:line="276" w:lineRule="auto"/>
              <w:ind w:left="315" w:right="0" w:hanging="284"/>
              <w:rPr>
                <w:sz w:val="22"/>
                <w:szCs w:val="22"/>
              </w:rPr>
            </w:pPr>
            <w:r w:rsidRPr="00423F73">
              <w:rPr>
                <w:sz w:val="22"/>
                <w:szCs w:val="22"/>
              </w:rPr>
              <w:t>Making up of a routine infant feed</w:t>
            </w:r>
            <w:r w:rsidRPr="00423F73">
              <w:rPr>
                <w:b/>
                <w:sz w:val="22"/>
                <w:szCs w:val="22"/>
              </w:rPr>
              <w:t xml:space="preserve"> </w:t>
            </w:r>
            <w:r w:rsidRPr="00423F73">
              <w:rPr>
                <w:sz w:val="22"/>
                <w:szCs w:val="22"/>
              </w:rPr>
              <w:t>following instructions as to how much feed and water to mix together.</w:t>
            </w:r>
          </w:p>
          <w:p w14:paraId="034BAD49" w14:textId="77777777" w:rsidR="001100A5" w:rsidRPr="00423F73" w:rsidRDefault="001100A5" w:rsidP="00E14138">
            <w:pPr>
              <w:pStyle w:val="BodyText"/>
              <w:widowControl w:val="0"/>
              <w:numPr>
                <w:ilvl w:val="0"/>
                <w:numId w:val="29"/>
              </w:numPr>
              <w:autoSpaceDE w:val="0"/>
              <w:autoSpaceDN w:val="0"/>
              <w:spacing w:before="11" w:line="276" w:lineRule="auto"/>
              <w:ind w:left="315" w:right="0" w:hanging="284"/>
              <w:rPr>
                <w:sz w:val="22"/>
                <w:szCs w:val="22"/>
              </w:rPr>
            </w:pPr>
            <w:r w:rsidRPr="00423F73">
              <w:rPr>
                <w:sz w:val="22"/>
                <w:szCs w:val="22"/>
              </w:rPr>
              <w:t>Assisting a child with eating or</w:t>
            </w:r>
            <w:r w:rsidRPr="00423F73">
              <w:rPr>
                <w:b/>
                <w:sz w:val="22"/>
                <w:szCs w:val="22"/>
              </w:rPr>
              <w:t xml:space="preserve"> </w:t>
            </w:r>
            <w:r w:rsidRPr="00423F73">
              <w:rPr>
                <w:sz w:val="22"/>
                <w:szCs w:val="22"/>
              </w:rPr>
              <w:t>drinking in accordance with a simple plan which may involve environmental, postural and equipment adaptions to promote independence at meal times.</w:t>
            </w:r>
          </w:p>
          <w:p w14:paraId="09437056" w14:textId="77777777" w:rsidR="001100A5" w:rsidRPr="00423F73" w:rsidRDefault="001100A5" w:rsidP="00E14138">
            <w:pPr>
              <w:pStyle w:val="BodyText"/>
              <w:spacing w:before="11"/>
              <w:rPr>
                <w:sz w:val="22"/>
                <w:szCs w:val="22"/>
              </w:rPr>
            </w:pPr>
          </w:p>
          <w:p w14:paraId="7B394A2A" w14:textId="77777777" w:rsidR="001100A5" w:rsidRPr="00423F73" w:rsidRDefault="001100A5" w:rsidP="00E14138">
            <w:pPr>
              <w:pStyle w:val="BodyText"/>
              <w:spacing w:before="11" w:line="276" w:lineRule="auto"/>
              <w:rPr>
                <w:b/>
                <w:sz w:val="22"/>
                <w:szCs w:val="22"/>
              </w:rPr>
            </w:pPr>
            <w:r w:rsidRPr="00423F73">
              <w:rPr>
                <w:b/>
                <w:sz w:val="22"/>
                <w:szCs w:val="22"/>
              </w:rPr>
              <w:t>Personal Care, Toileting and Manual Handling</w:t>
            </w:r>
          </w:p>
          <w:p w14:paraId="5FDF238F" w14:textId="77777777" w:rsidR="001100A5" w:rsidRPr="00423F73" w:rsidRDefault="001100A5" w:rsidP="00E14138">
            <w:pPr>
              <w:pStyle w:val="BodyText"/>
              <w:widowControl w:val="0"/>
              <w:numPr>
                <w:ilvl w:val="0"/>
                <w:numId w:val="30"/>
              </w:numPr>
              <w:autoSpaceDE w:val="0"/>
              <w:autoSpaceDN w:val="0"/>
              <w:spacing w:line="276" w:lineRule="auto"/>
              <w:ind w:left="315" w:right="809"/>
              <w:rPr>
                <w:sz w:val="22"/>
                <w:szCs w:val="22"/>
              </w:rPr>
            </w:pPr>
            <w:r w:rsidRPr="00423F73">
              <w:rPr>
                <w:sz w:val="22"/>
                <w:szCs w:val="22"/>
              </w:rPr>
              <w:t xml:space="preserve">Providing intimate personal care, assisting with cleaning and changing of soiled clothing, changing nappies and sanitary wear  </w:t>
            </w:r>
          </w:p>
          <w:p w14:paraId="0E640EAD" w14:textId="77777777" w:rsidR="001100A5" w:rsidRPr="00423F73" w:rsidRDefault="001100A5" w:rsidP="00E14138">
            <w:pPr>
              <w:pStyle w:val="BodyText"/>
              <w:widowControl w:val="0"/>
              <w:numPr>
                <w:ilvl w:val="0"/>
                <w:numId w:val="30"/>
              </w:numPr>
              <w:autoSpaceDE w:val="0"/>
              <w:autoSpaceDN w:val="0"/>
              <w:spacing w:before="119" w:line="276" w:lineRule="auto"/>
              <w:ind w:left="315" w:right="530"/>
              <w:rPr>
                <w:sz w:val="22"/>
                <w:szCs w:val="22"/>
              </w:rPr>
            </w:pPr>
            <w:r w:rsidRPr="00423F73">
              <w:rPr>
                <w:sz w:val="22"/>
                <w:szCs w:val="22"/>
              </w:rPr>
              <w:t>Promoting continence</w:t>
            </w:r>
            <w:r w:rsidRPr="00423F73">
              <w:rPr>
                <w:b/>
                <w:sz w:val="22"/>
                <w:szCs w:val="22"/>
              </w:rPr>
              <w:t xml:space="preserve"> </w:t>
            </w:r>
            <w:r w:rsidRPr="00423F73">
              <w:rPr>
                <w:sz w:val="22"/>
                <w:szCs w:val="22"/>
              </w:rPr>
              <w:t>by assisting with toileting regimes, ensuring children have access to appropriate and accessible toilets, regular drinks encouraged etc</w:t>
            </w:r>
          </w:p>
          <w:p w14:paraId="2F93C1A4" w14:textId="77777777" w:rsidR="001100A5" w:rsidRPr="00423F73" w:rsidRDefault="001100A5" w:rsidP="00E14138">
            <w:pPr>
              <w:pStyle w:val="BodyText"/>
              <w:widowControl w:val="0"/>
              <w:numPr>
                <w:ilvl w:val="0"/>
                <w:numId w:val="30"/>
              </w:numPr>
              <w:autoSpaceDE w:val="0"/>
              <w:autoSpaceDN w:val="0"/>
              <w:spacing w:before="119" w:line="276" w:lineRule="auto"/>
              <w:ind w:left="315" w:right="530"/>
              <w:rPr>
                <w:sz w:val="22"/>
                <w:szCs w:val="22"/>
              </w:rPr>
            </w:pPr>
            <w:r w:rsidRPr="00423F73">
              <w:rPr>
                <w:sz w:val="22"/>
                <w:szCs w:val="22"/>
              </w:rPr>
              <w:t xml:space="preserve">Moving and handling; assisting a child who may have mobility problems in </w:t>
            </w:r>
            <w:r w:rsidRPr="00423F73">
              <w:rPr>
                <w:sz w:val="22"/>
                <w:szCs w:val="22"/>
              </w:rPr>
              <w:lastRenderedPageBreak/>
              <w:t>accordance with local policy and / or in addition to advice from their Physiotherapist or Occupational Therapist</w:t>
            </w:r>
          </w:p>
          <w:p w14:paraId="52786C4C" w14:textId="77777777" w:rsidR="001100A5" w:rsidRPr="00423F73" w:rsidRDefault="001100A5" w:rsidP="00E14138">
            <w:pPr>
              <w:pStyle w:val="ListParagraph"/>
              <w:widowControl w:val="0"/>
              <w:numPr>
                <w:ilvl w:val="0"/>
                <w:numId w:val="30"/>
              </w:numPr>
              <w:autoSpaceDE w:val="0"/>
              <w:autoSpaceDN w:val="0"/>
              <w:spacing w:before="119" w:line="276" w:lineRule="auto"/>
              <w:ind w:left="315" w:right="757"/>
              <w:contextualSpacing w:val="0"/>
              <w:rPr>
                <w:sz w:val="22"/>
                <w:szCs w:val="22"/>
              </w:rPr>
            </w:pPr>
            <w:r w:rsidRPr="00423F73">
              <w:rPr>
                <w:sz w:val="22"/>
                <w:szCs w:val="22"/>
              </w:rPr>
              <w:t>Dry/wet wrapping for a child with eczema; a prescribed treatment involving dressings for children with severe eczema</w:t>
            </w:r>
          </w:p>
          <w:p w14:paraId="70DF7087" w14:textId="77777777" w:rsidR="001100A5" w:rsidRPr="00423F73" w:rsidRDefault="001100A5" w:rsidP="00E14138">
            <w:pPr>
              <w:pStyle w:val="ListParagraph"/>
              <w:widowControl w:val="0"/>
              <w:numPr>
                <w:ilvl w:val="0"/>
                <w:numId w:val="30"/>
              </w:numPr>
              <w:autoSpaceDE w:val="0"/>
              <w:autoSpaceDN w:val="0"/>
              <w:spacing w:before="119" w:line="276" w:lineRule="auto"/>
              <w:ind w:left="315" w:right="757"/>
              <w:contextualSpacing w:val="0"/>
              <w:rPr>
                <w:sz w:val="22"/>
                <w:szCs w:val="22"/>
              </w:rPr>
            </w:pPr>
            <w:r w:rsidRPr="00423F73">
              <w:rPr>
                <w:sz w:val="22"/>
                <w:szCs w:val="22"/>
              </w:rPr>
              <w:t>Undertaking a child’s physiotherapy program by following the plan developed by their Physiotherapist</w:t>
            </w:r>
          </w:p>
          <w:p w14:paraId="46ECF1D7" w14:textId="77777777" w:rsidR="001100A5" w:rsidRPr="00423F73" w:rsidRDefault="001100A5" w:rsidP="00E14138">
            <w:pPr>
              <w:tabs>
                <w:tab w:val="left" w:pos="479"/>
                <w:tab w:val="left" w:pos="480"/>
              </w:tabs>
              <w:ind w:left="120"/>
              <w:rPr>
                <w:b/>
                <w:sz w:val="22"/>
                <w:szCs w:val="22"/>
              </w:rPr>
            </w:pPr>
          </w:p>
          <w:p w14:paraId="0B069642" w14:textId="77777777" w:rsidR="001100A5" w:rsidRPr="00423F73" w:rsidRDefault="001100A5" w:rsidP="00E14138">
            <w:pPr>
              <w:tabs>
                <w:tab w:val="left" w:pos="479"/>
                <w:tab w:val="left" w:pos="480"/>
              </w:tabs>
              <w:spacing w:line="276" w:lineRule="auto"/>
              <w:rPr>
                <w:b/>
                <w:sz w:val="22"/>
                <w:szCs w:val="22"/>
              </w:rPr>
            </w:pPr>
            <w:r w:rsidRPr="00423F73">
              <w:rPr>
                <w:b/>
                <w:sz w:val="22"/>
                <w:szCs w:val="22"/>
              </w:rPr>
              <w:t xml:space="preserve">Breathing </w:t>
            </w:r>
          </w:p>
          <w:p w14:paraId="16BF0A97" w14:textId="77777777" w:rsidR="001100A5" w:rsidRPr="00423F73" w:rsidRDefault="001100A5" w:rsidP="00E14138">
            <w:pPr>
              <w:pStyle w:val="ListParagraph"/>
              <w:widowControl w:val="0"/>
              <w:numPr>
                <w:ilvl w:val="0"/>
                <w:numId w:val="31"/>
              </w:numPr>
              <w:tabs>
                <w:tab w:val="left" w:pos="457"/>
              </w:tabs>
              <w:autoSpaceDE w:val="0"/>
              <w:autoSpaceDN w:val="0"/>
              <w:spacing w:line="276" w:lineRule="auto"/>
              <w:ind w:left="315" w:hanging="284"/>
              <w:contextualSpacing w:val="0"/>
              <w:rPr>
                <w:sz w:val="22"/>
                <w:szCs w:val="22"/>
              </w:rPr>
            </w:pPr>
            <w:r w:rsidRPr="00423F73">
              <w:rPr>
                <w:sz w:val="22"/>
                <w:szCs w:val="22"/>
              </w:rPr>
              <w:t xml:space="preserve"> Use of inhalers; assisting a child who may have respiratory problems (e.g. asthma) in accordance with local policy</w:t>
            </w:r>
          </w:p>
          <w:p w14:paraId="3A060791" w14:textId="77777777" w:rsidR="001100A5" w:rsidRPr="00423F73" w:rsidRDefault="001100A5" w:rsidP="00E14138">
            <w:pPr>
              <w:pStyle w:val="BodyText"/>
              <w:widowControl w:val="0"/>
              <w:numPr>
                <w:ilvl w:val="0"/>
                <w:numId w:val="31"/>
              </w:numPr>
              <w:tabs>
                <w:tab w:val="left" w:pos="315"/>
              </w:tabs>
              <w:autoSpaceDE w:val="0"/>
              <w:autoSpaceDN w:val="0"/>
              <w:spacing w:before="119" w:line="276" w:lineRule="auto"/>
              <w:ind w:left="315" w:right="957" w:hanging="284"/>
              <w:rPr>
                <w:sz w:val="22"/>
                <w:szCs w:val="22"/>
              </w:rPr>
            </w:pPr>
            <w:r w:rsidRPr="00423F73">
              <w:rPr>
                <w:sz w:val="22"/>
                <w:szCs w:val="22"/>
              </w:rPr>
              <w:t>Assisting and supporting a child who may need emergency care, including basic life support (CPR), seizure management or anaphylaxis treatment in accordance with local policy</w:t>
            </w:r>
          </w:p>
          <w:p w14:paraId="145D0ECF" w14:textId="77777777" w:rsidR="001100A5" w:rsidRPr="00423F73" w:rsidRDefault="001100A5" w:rsidP="00E14138">
            <w:pPr>
              <w:pStyle w:val="BodyText"/>
              <w:widowControl w:val="0"/>
              <w:numPr>
                <w:ilvl w:val="0"/>
                <w:numId w:val="31"/>
              </w:numPr>
              <w:tabs>
                <w:tab w:val="left" w:pos="315"/>
              </w:tabs>
              <w:autoSpaceDE w:val="0"/>
              <w:autoSpaceDN w:val="0"/>
              <w:spacing w:before="119" w:line="276" w:lineRule="auto"/>
              <w:ind w:left="315" w:right="957" w:hanging="284"/>
              <w:rPr>
                <w:sz w:val="22"/>
                <w:szCs w:val="22"/>
              </w:rPr>
            </w:pPr>
            <w:r w:rsidRPr="00423F73">
              <w:rPr>
                <w:sz w:val="22"/>
                <w:szCs w:val="22"/>
              </w:rPr>
              <w:lastRenderedPageBreak/>
              <w:t>Administering oral medicine in accordance with local policy to include over the counter medication (e.g Paracetamol)</w:t>
            </w:r>
          </w:p>
          <w:p w14:paraId="510DD977" w14:textId="77777777" w:rsidR="001100A5" w:rsidRPr="00423F73" w:rsidRDefault="001100A5" w:rsidP="00E14138">
            <w:pPr>
              <w:tabs>
                <w:tab w:val="left" w:pos="315"/>
              </w:tabs>
              <w:ind w:left="315" w:hanging="284"/>
              <w:rPr>
                <w:sz w:val="22"/>
                <w:szCs w:val="22"/>
              </w:rPr>
            </w:pPr>
          </w:p>
          <w:p w14:paraId="1B5C81E6" w14:textId="77777777" w:rsidR="001100A5" w:rsidRPr="00423F73" w:rsidRDefault="001100A5" w:rsidP="00E14138">
            <w:pPr>
              <w:spacing w:line="276" w:lineRule="auto"/>
              <w:rPr>
                <w:b/>
                <w:sz w:val="22"/>
                <w:szCs w:val="22"/>
              </w:rPr>
            </w:pPr>
            <w:r w:rsidRPr="00423F73">
              <w:rPr>
                <w:b/>
                <w:sz w:val="22"/>
                <w:szCs w:val="22"/>
              </w:rPr>
              <w:t xml:space="preserve">Other Support and Interventions </w:t>
            </w:r>
          </w:p>
          <w:p w14:paraId="046D8A2E" w14:textId="77777777" w:rsidR="001100A5" w:rsidRPr="00423F73" w:rsidRDefault="001100A5" w:rsidP="00E14138">
            <w:pPr>
              <w:pStyle w:val="ListParagraph"/>
              <w:widowControl w:val="0"/>
              <w:numPr>
                <w:ilvl w:val="0"/>
                <w:numId w:val="32"/>
              </w:numPr>
              <w:autoSpaceDE w:val="0"/>
              <w:autoSpaceDN w:val="0"/>
              <w:spacing w:before="35" w:line="276" w:lineRule="auto"/>
              <w:ind w:left="315" w:right="298" w:hanging="284"/>
              <w:contextualSpacing w:val="0"/>
              <w:rPr>
                <w:sz w:val="22"/>
                <w:szCs w:val="22"/>
              </w:rPr>
            </w:pPr>
            <w:r w:rsidRPr="00423F73">
              <w:rPr>
                <w:sz w:val="22"/>
                <w:szCs w:val="22"/>
              </w:rPr>
              <w:t>Supporting a child’s communication program by following a written plan prepared by a Qualified Speech &amp; Language Therapist</w:t>
            </w:r>
          </w:p>
          <w:p w14:paraId="795ACA11" w14:textId="77777777" w:rsidR="001100A5" w:rsidRPr="00423F73" w:rsidRDefault="001100A5" w:rsidP="00E14138">
            <w:pPr>
              <w:pStyle w:val="ListParagraph"/>
              <w:widowControl w:val="0"/>
              <w:numPr>
                <w:ilvl w:val="0"/>
                <w:numId w:val="32"/>
              </w:numPr>
              <w:autoSpaceDE w:val="0"/>
              <w:autoSpaceDN w:val="0"/>
              <w:spacing w:before="119" w:line="276" w:lineRule="auto"/>
              <w:ind w:left="315" w:right="351" w:hanging="284"/>
              <w:contextualSpacing w:val="0"/>
              <w:rPr>
                <w:sz w:val="22"/>
                <w:szCs w:val="22"/>
              </w:rPr>
            </w:pPr>
            <w:r w:rsidRPr="00423F73">
              <w:rPr>
                <w:sz w:val="22"/>
                <w:szCs w:val="22"/>
              </w:rPr>
              <w:t>Care of a child with epilepsy (not requiring emergency medication) to ensure the safety of the child is maintained during a seizure</w:t>
            </w:r>
          </w:p>
          <w:p w14:paraId="2B06F9B2" w14:textId="77777777" w:rsidR="001100A5" w:rsidRPr="00423F73" w:rsidRDefault="001100A5" w:rsidP="00E14138">
            <w:pPr>
              <w:pStyle w:val="BodyText"/>
              <w:widowControl w:val="0"/>
              <w:numPr>
                <w:ilvl w:val="0"/>
                <w:numId w:val="32"/>
              </w:numPr>
              <w:autoSpaceDE w:val="0"/>
              <w:autoSpaceDN w:val="0"/>
              <w:spacing w:before="119" w:line="276" w:lineRule="auto"/>
              <w:ind w:left="315" w:right="456" w:hanging="284"/>
              <w:rPr>
                <w:sz w:val="22"/>
                <w:szCs w:val="22"/>
              </w:rPr>
            </w:pPr>
            <w:r w:rsidRPr="00423F73">
              <w:rPr>
                <w:sz w:val="22"/>
                <w:szCs w:val="22"/>
              </w:rPr>
              <w:t>Simple dressings applied to the skin following a written care plan, for example; application of a gauze non-adhesive dressing with tape to secure, or the application of a Transdermal patch.</w:t>
            </w:r>
          </w:p>
          <w:p w14:paraId="45A5DD88" w14:textId="77777777" w:rsidR="001100A5" w:rsidRPr="00423F73" w:rsidRDefault="001100A5" w:rsidP="00E14138">
            <w:pPr>
              <w:rPr>
                <w:sz w:val="22"/>
                <w:szCs w:val="22"/>
              </w:rPr>
            </w:pPr>
          </w:p>
        </w:tc>
        <w:tc>
          <w:tcPr>
            <w:tcW w:w="4230" w:type="dxa"/>
          </w:tcPr>
          <w:p w14:paraId="07308945" w14:textId="77777777" w:rsidR="001100A5" w:rsidRPr="00423F73" w:rsidRDefault="001100A5" w:rsidP="00E14138">
            <w:pPr>
              <w:pStyle w:val="BodyText"/>
              <w:spacing w:line="276" w:lineRule="auto"/>
              <w:ind w:right="308"/>
              <w:jc w:val="both"/>
              <w:rPr>
                <w:b/>
                <w:sz w:val="22"/>
                <w:szCs w:val="22"/>
              </w:rPr>
            </w:pPr>
            <w:r w:rsidRPr="00423F73">
              <w:rPr>
                <w:b/>
                <w:sz w:val="22"/>
                <w:szCs w:val="22"/>
              </w:rPr>
              <w:lastRenderedPageBreak/>
              <w:t>Feeding and medication</w:t>
            </w:r>
          </w:p>
          <w:p w14:paraId="6C0ECDE4" w14:textId="77777777"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rFonts w:ascii="Microsoft Sans Serif" w:hAnsi="Microsoft Sans Serif"/>
                <w:sz w:val="22"/>
                <w:szCs w:val="22"/>
              </w:rPr>
            </w:pPr>
            <w:r w:rsidRPr="00423F73">
              <w:rPr>
                <w:sz w:val="22"/>
                <w:szCs w:val="22"/>
              </w:rPr>
              <w:t xml:space="preserve">Stoma care including maintenance of patency of a stoma in an emergency situation </w:t>
            </w:r>
          </w:p>
          <w:p w14:paraId="0EFD9C04" w14:textId="77777777"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rFonts w:ascii="Microsoft Sans Serif"/>
                <w:sz w:val="22"/>
                <w:szCs w:val="22"/>
              </w:rPr>
            </w:pPr>
            <w:r w:rsidRPr="00423F73">
              <w:rPr>
                <w:sz w:val="22"/>
                <w:szCs w:val="22"/>
              </w:rPr>
              <w:t>Administering medicine via a Nasogastric or Gastrostomy Tube in accordance with a child’s individual Health Care Plan</w:t>
            </w:r>
          </w:p>
          <w:p w14:paraId="3257066B" w14:textId="77777777"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rFonts w:ascii="Microsoft Sans Serif"/>
                <w:sz w:val="22"/>
                <w:szCs w:val="22"/>
              </w:rPr>
            </w:pPr>
            <w:r w:rsidRPr="00423F73">
              <w:rPr>
                <w:sz w:val="22"/>
                <w:szCs w:val="22"/>
              </w:rPr>
              <w:t xml:space="preserve">Administration of bolus or continuous feeds via a Nasogastric or Gastrostomy tube including setting up an electronic pump </w:t>
            </w:r>
          </w:p>
          <w:p w14:paraId="4F9DFCDA" w14:textId="525C04CC"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sz w:val="22"/>
                <w:szCs w:val="22"/>
              </w:rPr>
            </w:pPr>
            <w:r w:rsidRPr="00423F73">
              <w:rPr>
                <w:sz w:val="22"/>
                <w:szCs w:val="22"/>
              </w:rPr>
              <w:t>Injections (intramuscular or subcutaneous). These may be single dose or multiple dose devices which are pre-assembled with pre-determined amounts of medication to be administered as documented in the individual child’s Health Care Plan</w:t>
            </w:r>
            <w:r w:rsidR="003F1A8B" w:rsidRPr="00423F73">
              <w:rPr>
                <w:sz w:val="22"/>
                <w:szCs w:val="22"/>
              </w:rPr>
              <w:t>, e.g</w:t>
            </w:r>
            <w:r w:rsidRPr="00423F73">
              <w:rPr>
                <w:sz w:val="22"/>
                <w:szCs w:val="22"/>
              </w:rPr>
              <w:t>. Insulin for diabetes or Adrenaline for Anaphylaxis.</w:t>
            </w:r>
          </w:p>
          <w:p w14:paraId="7AFA2A0F" w14:textId="77777777"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sz w:val="22"/>
                <w:szCs w:val="22"/>
              </w:rPr>
            </w:pPr>
            <w:r w:rsidRPr="00423F73">
              <w:rPr>
                <w:sz w:val="22"/>
                <w:szCs w:val="22"/>
              </w:rPr>
              <w:t>Inserting suppositories or pessaries with a pre-packaged dose of a prescribed medicine e.g. rectal diazepam.</w:t>
            </w:r>
          </w:p>
          <w:p w14:paraId="6A2C6CBF" w14:textId="758EFCAF"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sz w:val="22"/>
                <w:szCs w:val="22"/>
              </w:rPr>
            </w:pPr>
            <w:r w:rsidRPr="00423F73">
              <w:rPr>
                <w:sz w:val="22"/>
                <w:szCs w:val="22"/>
              </w:rPr>
              <w:t xml:space="preserve">Rectal paraldehyde which is not pre-packaged and has to be prepared before it can be administered, </w:t>
            </w:r>
            <w:r w:rsidRPr="00423F73">
              <w:rPr>
                <w:sz w:val="22"/>
                <w:szCs w:val="22"/>
              </w:rPr>
              <w:lastRenderedPageBreak/>
              <w:t>permitted on a named</w:t>
            </w:r>
            <w:r w:rsidR="00462EF7">
              <w:rPr>
                <w:sz w:val="22"/>
                <w:szCs w:val="22"/>
              </w:rPr>
              <w:t xml:space="preserve"> </w:t>
            </w:r>
            <w:r w:rsidRPr="00423F73">
              <w:rPr>
                <w:sz w:val="22"/>
                <w:szCs w:val="22"/>
              </w:rPr>
              <w:t xml:space="preserve">child basis as agreed by the child’s lead medical practitioner  e.g, Community Paediatrician or Consultant Neurologist </w:t>
            </w:r>
          </w:p>
          <w:p w14:paraId="4554B96C" w14:textId="77777777" w:rsidR="001100A5" w:rsidRPr="00423F73" w:rsidRDefault="001100A5" w:rsidP="00E14138">
            <w:pPr>
              <w:pStyle w:val="ListParagraph"/>
              <w:widowControl w:val="0"/>
              <w:numPr>
                <w:ilvl w:val="0"/>
                <w:numId w:val="34"/>
              </w:numPr>
              <w:autoSpaceDE w:val="0"/>
              <w:autoSpaceDN w:val="0"/>
              <w:spacing w:line="276" w:lineRule="auto"/>
              <w:ind w:left="312" w:hanging="283"/>
              <w:contextualSpacing w:val="0"/>
              <w:rPr>
                <w:sz w:val="22"/>
                <w:szCs w:val="22"/>
              </w:rPr>
            </w:pPr>
            <w:r w:rsidRPr="00423F73">
              <w:rPr>
                <w:sz w:val="22"/>
                <w:szCs w:val="22"/>
              </w:rPr>
              <w:t>Emergency administration of ‘rescue medication’ such as Buccal or Intra-nasal Midazolam for seizures, and Hypo stop or GlucoGel for the management of low blood sugars in Diabetes</w:t>
            </w:r>
          </w:p>
          <w:p w14:paraId="5E5A3C80" w14:textId="77777777" w:rsidR="001100A5" w:rsidRPr="00423F73" w:rsidRDefault="001100A5" w:rsidP="00E14138">
            <w:pPr>
              <w:jc w:val="both"/>
              <w:rPr>
                <w:b/>
                <w:sz w:val="22"/>
                <w:szCs w:val="22"/>
              </w:rPr>
            </w:pPr>
          </w:p>
          <w:p w14:paraId="46CFD34A" w14:textId="77777777" w:rsidR="001100A5" w:rsidRPr="00423F73" w:rsidRDefault="001100A5" w:rsidP="00E14138">
            <w:pPr>
              <w:pStyle w:val="BodyText"/>
              <w:spacing w:before="11" w:line="276" w:lineRule="auto"/>
              <w:jc w:val="both"/>
              <w:rPr>
                <w:b/>
                <w:sz w:val="22"/>
                <w:szCs w:val="22"/>
              </w:rPr>
            </w:pPr>
            <w:r w:rsidRPr="00423F73">
              <w:rPr>
                <w:b/>
                <w:sz w:val="22"/>
                <w:szCs w:val="22"/>
              </w:rPr>
              <w:t>Personal Care, Toileting and Manual Handling</w:t>
            </w:r>
          </w:p>
          <w:p w14:paraId="2DE9A117" w14:textId="77777777" w:rsidR="001100A5" w:rsidRPr="00423F73" w:rsidRDefault="001100A5" w:rsidP="00E14138">
            <w:pPr>
              <w:pStyle w:val="ListParagraph"/>
              <w:widowControl w:val="0"/>
              <w:numPr>
                <w:ilvl w:val="0"/>
                <w:numId w:val="35"/>
              </w:numPr>
              <w:tabs>
                <w:tab w:val="left" w:pos="479"/>
                <w:tab w:val="left" w:pos="480"/>
              </w:tabs>
              <w:autoSpaceDE w:val="0"/>
              <w:autoSpaceDN w:val="0"/>
              <w:spacing w:line="276" w:lineRule="auto"/>
              <w:ind w:left="312" w:hanging="283"/>
              <w:contextualSpacing w:val="0"/>
              <w:rPr>
                <w:sz w:val="22"/>
                <w:szCs w:val="22"/>
              </w:rPr>
            </w:pPr>
            <w:r w:rsidRPr="00423F73">
              <w:rPr>
                <w:sz w:val="22"/>
                <w:szCs w:val="22"/>
              </w:rPr>
              <w:t>Intermittent Catheterisation and routine catheter</w:t>
            </w:r>
            <w:r w:rsidRPr="00423F73">
              <w:rPr>
                <w:spacing w:val="-17"/>
                <w:sz w:val="22"/>
                <w:szCs w:val="22"/>
              </w:rPr>
              <w:t xml:space="preserve"> </w:t>
            </w:r>
            <w:r w:rsidRPr="00423F73">
              <w:rPr>
                <w:sz w:val="22"/>
                <w:szCs w:val="22"/>
              </w:rPr>
              <w:t>care for both urethral and supra-pubic catheters and management of</w:t>
            </w:r>
            <w:r w:rsidRPr="00423F73">
              <w:rPr>
                <w:spacing w:val="-6"/>
                <w:sz w:val="22"/>
                <w:szCs w:val="22"/>
              </w:rPr>
              <w:t xml:space="preserve"> </w:t>
            </w:r>
            <w:r w:rsidRPr="00423F73">
              <w:rPr>
                <w:sz w:val="22"/>
                <w:szCs w:val="22"/>
              </w:rPr>
              <w:t>Mitrofanoff  (a surgical opening to the bladder)</w:t>
            </w:r>
          </w:p>
          <w:p w14:paraId="76D5B5B6" w14:textId="77777777" w:rsidR="001100A5" w:rsidRPr="00423F73" w:rsidRDefault="001100A5" w:rsidP="00E14138">
            <w:pPr>
              <w:pStyle w:val="ListParagraph"/>
              <w:widowControl w:val="0"/>
              <w:numPr>
                <w:ilvl w:val="0"/>
                <w:numId w:val="35"/>
              </w:numPr>
              <w:tabs>
                <w:tab w:val="left" w:pos="479"/>
                <w:tab w:val="left" w:pos="480"/>
              </w:tabs>
              <w:autoSpaceDE w:val="0"/>
              <w:autoSpaceDN w:val="0"/>
              <w:spacing w:line="276" w:lineRule="auto"/>
              <w:ind w:left="312" w:hanging="283"/>
              <w:contextualSpacing w:val="0"/>
              <w:rPr>
                <w:sz w:val="22"/>
                <w:szCs w:val="22"/>
              </w:rPr>
            </w:pPr>
            <w:r w:rsidRPr="00423F73">
              <w:rPr>
                <w:sz w:val="22"/>
                <w:szCs w:val="22"/>
              </w:rPr>
              <w:t>Routine Tracheostomy care including suction using a suction</w:t>
            </w:r>
            <w:r w:rsidRPr="00423F73">
              <w:rPr>
                <w:spacing w:val="-8"/>
                <w:sz w:val="22"/>
                <w:szCs w:val="22"/>
              </w:rPr>
              <w:t xml:space="preserve"> </w:t>
            </w:r>
            <w:r w:rsidRPr="00423F73">
              <w:rPr>
                <w:sz w:val="22"/>
                <w:szCs w:val="22"/>
              </w:rPr>
              <w:t>catheter</w:t>
            </w:r>
          </w:p>
          <w:p w14:paraId="7FA8F675" w14:textId="77777777" w:rsidR="001100A5" w:rsidRPr="00423F73" w:rsidRDefault="001100A5" w:rsidP="00E14138">
            <w:pPr>
              <w:pStyle w:val="ListParagraph"/>
              <w:widowControl w:val="0"/>
              <w:numPr>
                <w:ilvl w:val="0"/>
                <w:numId w:val="33"/>
              </w:numPr>
              <w:tabs>
                <w:tab w:val="left" w:pos="479"/>
                <w:tab w:val="left" w:pos="480"/>
              </w:tabs>
              <w:autoSpaceDE w:val="0"/>
              <w:autoSpaceDN w:val="0"/>
              <w:spacing w:line="276" w:lineRule="auto"/>
              <w:ind w:left="312" w:hanging="283"/>
              <w:contextualSpacing w:val="0"/>
              <w:rPr>
                <w:rFonts w:ascii="Microsoft Sans Serif" w:hAnsi="Microsoft Sans Serif"/>
                <w:sz w:val="22"/>
                <w:szCs w:val="22"/>
              </w:rPr>
            </w:pPr>
            <w:r w:rsidRPr="00423F73">
              <w:rPr>
                <w:sz w:val="22"/>
                <w:szCs w:val="22"/>
              </w:rPr>
              <w:t>Emergency change of a tracheostomy</w:t>
            </w:r>
            <w:r w:rsidRPr="00423F73">
              <w:rPr>
                <w:spacing w:val="-10"/>
                <w:sz w:val="22"/>
                <w:szCs w:val="22"/>
              </w:rPr>
              <w:t xml:space="preserve"> </w:t>
            </w:r>
            <w:r w:rsidRPr="00423F73">
              <w:rPr>
                <w:sz w:val="22"/>
                <w:szCs w:val="22"/>
              </w:rPr>
              <w:t>tube</w:t>
            </w:r>
          </w:p>
          <w:p w14:paraId="1003E3B6" w14:textId="77777777" w:rsidR="001100A5" w:rsidRPr="00423F73" w:rsidRDefault="001100A5" w:rsidP="00E14138">
            <w:pPr>
              <w:pStyle w:val="ListParagraph"/>
              <w:widowControl w:val="0"/>
              <w:numPr>
                <w:ilvl w:val="0"/>
                <w:numId w:val="33"/>
              </w:numPr>
              <w:tabs>
                <w:tab w:val="left" w:pos="479"/>
                <w:tab w:val="left" w:pos="480"/>
              </w:tabs>
              <w:autoSpaceDE w:val="0"/>
              <w:autoSpaceDN w:val="0"/>
              <w:spacing w:line="276" w:lineRule="auto"/>
              <w:ind w:left="312" w:hanging="283"/>
              <w:contextualSpacing w:val="0"/>
              <w:rPr>
                <w:sz w:val="22"/>
                <w:szCs w:val="22"/>
              </w:rPr>
            </w:pPr>
            <w:r w:rsidRPr="00423F73">
              <w:rPr>
                <w:sz w:val="22"/>
                <w:szCs w:val="22"/>
              </w:rPr>
              <w:t>Oral suction of the mouth</w:t>
            </w:r>
          </w:p>
          <w:p w14:paraId="004384AE" w14:textId="77777777" w:rsidR="001100A5" w:rsidRPr="00423F73" w:rsidRDefault="001100A5" w:rsidP="00E14138">
            <w:pPr>
              <w:pStyle w:val="ListParagraph"/>
              <w:widowControl w:val="0"/>
              <w:numPr>
                <w:ilvl w:val="0"/>
                <w:numId w:val="33"/>
              </w:numPr>
              <w:tabs>
                <w:tab w:val="left" w:pos="479"/>
                <w:tab w:val="left" w:pos="480"/>
              </w:tabs>
              <w:autoSpaceDE w:val="0"/>
              <w:autoSpaceDN w:val="0"/>
              <w:spacing w:line="276" w:lineRule="auto"/>
              <w:ind w:left="312" w:right="1233" w:hanging="283"/>
              <w:contextualSpacing w:val="0"/>
              <w:rPr>
                <w:rFonts w:ascii="Microsoft Sans Serif"/>
                <w:sz w:val="22"/>
                <w:szCs w:val="22"/>
              </w:rPr>
            </w:pPr>
            <w:r w:rsidRPr="00423F73">
              <w:rPr>
                <w:sz w:val="22"/>
                <w:szCs w:val="22"/>
              </w:rPr>
              <w:t>Emergency interventions which would be deemed as basic first aid and includes airway management</w:t>
            </w:r>
          </w:p>
          <w:p w14:paraId="3945A63B" w14:textId="77777777" w:rsidR="001100A5" w:rsidRPr="00423F73" w:rsidRDefault="001100A5" w:rsidP="00E14138">
            <w:pPr>
              <w:pStyle w:val="ListParagraph"/>
              <w:widowControl w:val="0"/>
              <w:numPr>
                <w:ilvl w:val="0"/>
                <w:numId w:val="33"/>
              </w:numPr>
              <w:tabs>
                <w:tab w:val="left" w:pos="479"/>
                <w:tab w:val="left" w:pos="480"/>
              </w:tabs>
              <w:autoSpaceDE w:val="0"/>
              <w:autoSpaceDN w:val="0"/>
              <w:spacing w:line="276" w:lineRule="auto"/>
              <w:ind w:left="312" w:right="699" w:hanging="283"/>
              <w:contextualSpacing w:val="0"/>
              <w:rPr>
                <w:sz w:val="22"/>
                <w:szCs w:val="22"/>
              </w:rPr>
            </w:pPr>
            <w:r w:rsidRPr="00423F73">
              <w:rPr>
                <w:sz w:val="22"/>
                <w:szCs w:val="22"/>
              </w:rPr>
              <w:t xml:space="preserve">Assistance with prescribed </w:t>
            </w:r>
            <w:r w:rsidRPr="00423F73">
              <w:rPr>
                <w:sz w:val="22"/>
                <w:szCs w:val="22"/>
              </w:rPr>
              <w:lastRenderedPageBreak/>
              <w:t>oxygen administration including oxygen saturation monitoring where</w:t>
            </w:r>
            <w:r w:rsidRPr="00423F73">
              <w:rPr>
                <w:spacing w:val="-7"/>
                <w:sz w:val="22"/>
                <w:szCs w:val="22"/>
              </w:rPr>
              <w:t xml:space="preserve"> </w:t>
            </w:r>
            <w:r w:rsidRPr="00423F73">
              <w:rPr>
                <w:sz w:val="22"/>
                <w:szCs w:val="22"/>
              </w:rPr>
              <w:t>required</w:t>
            </w:r>
          </w:p>
          <w:p w14:paraId="400706EB" w14:textId="77777777" w:rsidR="001100A5" w:rsidRPr="00423F73" w:rsidRDefault="001100A5" w:rsidP="00E14138">
            <w:pPr>
              <w:pStyle w:val="ListParagraph"/>
              <w:widowControl w:val="0"/>
              <w:numPr>
                <w:ilvl w:val="0"/>
                <w:numId w:val="33"/>
              </w:numPr>
              <w:tabs>
                <w:tab w:val="left" w:pos="479"/>
                <w:tab w:val="left" w:pos="480"/>
              </w:tabs>
              <w:autoSpaceDE w:val="0"/>
              <w:autoSpaceDN w:val="0"/>
              <w:spacing w:line="276" w:lineRule="auto"/>
              <w:ind w:left="312" w:right="111" w:hanging="283"/>
              <w:contextualSpacing w:val="0"/>
              <w:rPr>
                <w:rFonts w:ascii="Microsoft Sans Serif" w:hAnsi="Microsoft Sans Serif"/>
                <w:sz w:val="22"/>
                <w:szCs w:val="22"/>
              </w:rPr>
            </w:pPr>
            <w:r w:rsidRPr="00423F73">
              <w:rPr>
                <w:sz w:val="22"/>
                <w:szCs w:val="22"/>
              </w:rPr>
              <w:t>Ventilation care for a child with a predictable medical condition and stable ventilation requirements (both invasive and non-invasive ventilation). Stability of ventilation requirements should be determined by the child’s respiratory physician and will include consideration of the predictability of the child’s ventilation needs.</w:t>
            </w:r>
          </w:p>
          <w:p w14:paraId="68A1334B" w14:textId="77777777" w:rsidR="001100A5" w:rsidRPr="00423F73" w:rsidRDefault="001100A5" w:rsidP="00E14138">
            <w:pPr>
              <w:tabs>
                <w:tab w:val="left" w:pos="479"/>
                <w:tab w:val="left" w:pos="480"/>
              </w:tabs>
              <w:spacing w:line="276" w:lineRule="auto"/>
              <w:ind w:left="312" w:right="699" w:hanging="283"/>
              <w:jc w:val="both"/>
              <w:rPr>
                <w:rFonts w:ascii="Microsoft Sans Serif"/>
                <w:sz w:val="22"/>
                <w:szCs w:val="22"/>
              </w:rPr>
            </w:pPr>
          </w:p>
          <w:p w14:paraId="0B39C0DB" w14:textId="77777777" w:rsidR="001100A5" w:rsidRPr="00423F73" w:rsidRDefault="001100A5" w:rsidP="00E14138">
            <w:pPr>
              <w:pStyle w:val="BodyText"/>
              <w:spacing w:before="11" w:line="276" w:lineRule="auto"/>
              <w:jc w:val="both"/>
              <w:rPr>
                <w:b/>
                <w:sz w:val="22"/>
                <w:szCs w:val="22"/>
              </w:rPr>
            </w:pPr>
            <w:r w:rsidRPr="00423F73">
              <w:rPr>
                <w:b/>
                <w:sz w:val="22"/>
                <w:szCs w:val="22"/>
              </w:rPr>
              <w:t xml:space="preserve">Other Support and Interventions </w:t>
            </w:r>
          </w:p>
          <w:p w14:paraId="41A847A8" w14:textId="77777777" w:rsidR="001100A5" w:rsidRPr="00423F73" w:rsidRDefault="001100A5" w:rsidP="00E14138">
            <w:pPr>
              <w:pStyle w:val="BodyText"/>
              <w:spacing w:before="11" w:line="276" w:lineRule="auto"/>
              <w:ind w:left="1004"/>
              <w:jc w:val="both"/>
              <w:rPr>
                <w:b/>
                <w:sz w:val="22"/>
                <w:szCs w:val="22"/>
              </w:rPr>
            </w:pPr>
          </w:p>
          <w:p w14:paraId="6FD1D76A" w14:textId="236FBE9F" w:rsidR="001100A5" w:rsidRPr="00423F73" w:rsidRDefault="001100A5" w:rsidP="00C53A2A">
            <w:pPr>
              <w:pStyle w:val="BodyText"/>
              <w:widowControl w:val="0"/>
              <w:numPr>
                <w:ilvl w:val="0"/>
                <w:numId w:val="36"/>
              </w:numPr>
              <w:autoSpaceDE w:val="0"/>
              <w:autoSpaceDN w:val="0"/>
              <w:spacing w:line="276" w:lineRule="auto"/>
              <w:ind w:left="312" w:right="0" w:hanging="283"/>
              <w:rPr>
                <w:sz w:val="22"/>
                <w:szCs w:val="22"/>
              </w:rPr>
            </w:pPr>
            <w:r w:rsidRPr="00423F73">
              <w:rPr>
                <w:sz w:val="22"/>
                <w:szCs w:val="22"/>
              </w:rPr>
              <w:t>Blood Glucose monitoring as agreed by the child’s lead nursing/medical practitioner e.g. Consultant Paediatrician or Paediatric Diabetes Nurse Specialist and as detailed in their individual Health Care Plan</w:t>
            </w:r>
          </w:p>
        </w:tc>
        <w:tc>
          <w:tcPr>
            <w:tcW w:w="3839" w:type="dxa"/>
          </w:tcPr>
          <w:p w14:paraId="6041E01D" w14:textId="77777777" w:rsidR="001100A5" w:rsidRPr="00423F73" w:rsidRDefault="001100A5" w:rsidP="00E14138">
            <w:pPr>
              <w:pStyle w:val="BodyText"/>
              <w:spacing w:before="11" w:line="276" w:lineRule="auto"/>
              <w:rPr>
                <w:b/>
                <w:sz w:val="22"/>
                <w:szCs w:val="22"/>
              </w:rPr>
            </w:pPr>
            <w:r w:rsidRPr="00423F73">
              <w:rPr>
                <w:b/>
                <w:sz w:val="22"/>
                <w:szCs w:val="22"/>
              </w:rPr>
              <w:lastRenderedPageBreak/>
              <w:t>Feeding and Medication</w:t>
            </w:r>
          </w:p>
          <w:p w14:paraId="5A3F93DF" w14:textId="77777777" w:rsidR="001100A5" w:rsidRPr="00423F73" w:rsidRDefault="001100A5" w:rsidP="00E14138">
            <w:pPr>
              <w:widowControl w:val="0"/>
              <w:numPr>
                <w:ilvl w:val="0"/>
                <w:numId w:val="15"/>
              </w:numPr>
              <w:tabs>
                <w:tab w:val="left" w:pos="479"/>
                <w:tab w:val="left" w:pos="480"/>
              </w:tabs>
              <w:autoSpaceDE w:val="0"/>
              <w:autoSpaceDN w:val="0"/>
              <w:spacing w:line="276" w:lineRule="auto"/>
              <w:ind w:left="320" w:right="40" w:hanging="283"/>
              <w:rPr>
                <w:rFonts w:ascii="Microsoft Sans Serif"/>
                <w:sz w:val="22"/>
                <w:szCs w:val="22"/>
              </w:rPr>
            </w:pPr>
            <w:r w:rsidRPr="00423F73">
              <w:rPr>
                <w:sz w:val="22"/>
                <w:szCs w:val="22"/>
              </w:rPr>
              <w:t>Re-insertion of a Nasogastric</w:t>
            </w:r>
            <w:r w:rsidRPr="00423F73">
              <w:rPr>
                <w:spacing w:val="-8"/>
                <w:sz w:val="22"/>
                <w:szCs w:val="22"/>
              </w:rPr>
              <w:t xml:space="preserve"> or Gastrostomy </w:t>
            </w:r>
            <w:r w:rsidRPr="00423F73">
              <w:rPr>
                <w:sz w:val="22"/>
                <w:szCs w:val="22"/>
              </w:rPr>
              <w:t>Tube</w:t>
            </w:r>
          </w:p>
          <w:p w14:paraId="5418BBF6" w14:textId="77777777" w:rsidR="001100A5" w:rsidRPr="00423F73" w:rsidRDefault="001100A5" w:rsidP="00E14138">
            <w:pPr>
              <w:widowControl w:val="0"/>
              <w:numPr>
                <w:ilvl w:val="0"/>
                <w:numId w:val="15"/>
              </w:numPr>
              <w:tabs>
                <w:tab w:val="left" w:pos="479"/>
                <w:tab w:val="left" w:pos="480"/>
              </w:tabs>
              <w:autoSpaceDE w:val="0"/>
              <w:autoSpaceDN w:val="0"/>
              <w:spacing w:line="276" w:lineRule="auto"/>
              <w:ind w:left="320" w:right="40" w:hanging="283"/>
              <w:rPr>
                <w:rFonts w:ascii="Microsoft Sans Serif"/>
                <w:sz w:val="22"/>
                <w:szCs w:val="22"/>
              </w:rPr>
            </w:pPr>
            <w:r w:rsidRPr="00423F73">
              <w:rPr>
                <w:sz w:val="22"/>
                <w:szCs w:val="22"/>
              </w:rPr>
              <w:t>Intramuscular and sub-cutaneous injections involving assembling of the syringe and dose calculation</w:t>
            </w:r>
          </w:p>
          <w:p w14:paraId="53EFA010" w14:textId="77777777" w:rsidR="001100A5" w:rsidRPr="00423F73" w:rsidRDefault="001100A5" w:rsidP="00E14138">
            <w:pPr>
              <w:widowControl w:val="0"/>
              <w:numPr>
                <w:ilvl w:val="0"/>
                <w:numId w:val="15"/>
              </w:numPr>
              <w:tabs>
                <w:tab w:val="left" w:pos="479"/>
                <w:tab w:val="left" w:pos="480"/>
              </w:tabs>
              <w:autoSpaceDE w:val="0"/>
              <w:autoSpaceDN w:val="0"/>
              <w:spacing w:line="276" w:lineRule="auto"/>
              <w:ind w:left="320" w:right="40" w:hanging="283"/>
              <w:rPr>
                <w:rFonts w:ascii="Microsoft Sans Serif"/>
                <w:sz w:val="22"/>
                <w:szCs w:val="22"/>
              </w:rPr>
            </w:pPr>
            <w:r w:rsidRPr="00423F73">
              <w:rPr>
                <w:sz w:val="22"/>
                <w:szCs w:val="22"/>
              </w:rPr>
              <w:t>Intravenous</w:t>
            </w:r>
            <w:r w:rsidRPr="00423F73">
              <w:rPr>
                <w:spacing w:val="-8"/>
                <w:sz w:val="22"/>
                <w:szCs w:val="22"/>
              </w:rPr>
              <w:t xml:space="preserve"> </w:t>
            </w:r>
            <w:r w:rsidRPr="00423F73">
              <w:rPr>
                <w:sz w:val="22"/>
                <w:szCs w:val="22"/>
              </w:rPr>
              <w:t>administration of medication</w:t>
            </w:r>
          </w:p>
          <w:p w14:paraId="2ADC5B88" w14:textId="77777777" w:rsidR="001100A5" w:rsidRPr="00423F73" w:rsidRDefault="001100A5" w:rsidP="00E14138">
            <w:pPr>
              <w:pStyle w:val="BodyText"/>
              <w:widowControl w:val="0"/>
              <w:numPr>
                <w:ilvl w:val="0"/>
                <w:numId w:val="15"/>
              </w:numPr>
              <w:autoSpaceDE w:val="0"/>
              <w:autoSpaceDN w:val="0"/>
              <w:spacing w:before="11" w:line="276" w:lineRule="auto"/>
              <w:ind w:left="320" w:right="40" w:hanging="283"/>
              <w:rPr>
                <w:b/>
                <w:sz w:val="22"/>
                <w:szCs w:val="22"/>
              </w:rPr>
            </w:pPr>
            <w:r w:rsidRPr="00423F73">
              <w:rPr>
                <w:sz w:val="22"/>
                <w:szCs w:val="22"/>
              </w:rPr>
              <w:t>Programming of syringe</w:t>
            </w:r>
            <w:r w:rsidRPr="00423F73">
              <w:rPr>
                <w:spacing w:val="-11"/>
                <w:sz w:val="22"/>
                <w:szCs w:val="22"/>
              </w:rPr>
              <w:t xml:space="preserve"> </w:t>
            </w:r>
            <w:r w:rsidRPr="00423F73">
              <w:rPr>
                <w:sz w:val="22"/>
                <w:szCs w:val="22"/>
              </w:rPr>
              <w:t>drivers</w:t>
            </w:r>
          </w:p>
          <w:p w14:paraId="62B04273" w14:textId="77777777" w:rsidR="001100A5" w:rsidRPr="00423F73" w:rsidRDefault="001100A5" w:rsidP="00E14138">
            <w:pPr>
              <w:widowControl w:val="0"/>
              <w:numPr>
                <w:ilvl w:val="0"/>
                <w:numId w:val="15"/>
              </w:numPr>
              <w:tabs>
                <w:tab w:val="left" w:pos="479"/>
                <w:tab w:val="left" w:pos="480"/>
              </w:tabs>
              <w:autoSpaceDE w:val="0"/>
              <w:autoSpaceDN w:val="0"/>
              <w:spacing w:line="276" w:lineRule="auto"/>
              <w:ind w:left="320" w:right="40" w:hanging="283"/>
              <w:rPr>
                <w:rFonts w:ascii="Microsoft Sans Serif"/>
                <w:sz w:val="22"/>
                <w:szCs w:val="22"/>
              </w:rPr>
            </w:pPr>
            <w:r w:rsidRPr="00423F73">
              <w:rPr>
                <w:sz w:val="22"/>
                <w:szCs w:val="22"/>
              </w:rPr>
              <w:t>Administration of prescribed Medication not documented in the child’s Individual Health Care Plan</w:t>
            </w:r>
          </w:p>
          <w:p w14:paraId="1EF23203" w14:textId="77777777" w:rsidR="001100A5" w:rsidRPr="00423F73" w:rsidRDefault="001100A5" w:rsidP="00E14138">
            <w:pPr>
              <w:pStyle w:val="BodyText"/>
              <w:spacing w:before="11" w:line="276" w:lineRule="auto"/>
              <w:ind w:left="480"/>
              <w:rPr>
                <w:b/>
                <w:sz w:val="22"/>
                <w:szCs w:val="22"/>
              </w:rPr>
            </w:pPr>
          </w:p>
          <w:p w14:paraId="4C7556B6" w14:textId="77777777" w:rsidR="001100A5" w:rsidRPr="00423F73" w:rsidRDefault="001100A5" w:rsidP="00E14138">
            <w:pPr>
              <w:pStyle w:val="BodyText"/>
              <w:spacing w:before="11" w:line="276" w:lineRule="auto"/>
              <w:jc w:val="both"/>
              <w:rPr>
                <w:b/>
                <w:sz w:val="22"/>
                <w:szCs w:val="22"/>
              </w:rPr>
            </w:pPr>
            <w:r w:rsidRPr="00423F73">
              <w:rPr>
                <w:b/>
                <w:sz w:val="22"/>
                <w:szCs w:val="22"/>
              </w:rPr>
              <w:t>Personal care, toileting and manual handling</w:t>
            </w:r>
          </w:p>
          <w:p w14:paraId="4C8C51BE" w14:textId="77777777" w:rsidR="001100A5" w:rsidRPr="00423F73" w:rsidRDefault="001100A5" w:rsidP="00C45648">
            <w:pPr>
              <w:pStyle w:val="BodyText"/>
              <w:widowControl w:val="0"/>
              <w:numPr>
                <w:ilvl w:val="0"/>
                <w:numId w:val="15"/>
              </w:numPr>
              <w:autoSpaceDE w:val="0"/>
              <w:autoSpaceDN w:val="0"/>
              <w:spacing w:before="11" w:line="276" w:lineRule="auto"/>
              <w:ind w:left="320" w:right="0" w:hanging="283"/>
              <w:rPr>
                <w:sz w:val="22"/>
                <w:szCs w:val="22"/>
              </w:rPr>
            </w:pPr>
            <w:r w:rsidRPr="00423F73">
              <w:rPr>
                <w:sz w:val="22"/>
                <w:szCs w:val="22"/>
              </w:rPr>
              <w:t>Re-insertion of permanent urethral or supra-pubic indwelling catheters</w:t>
            </w:r>
          </w:p>
          <w:p w14:paraId="3E28C6C2" w14:textId="77777777" w:rsidR="001100A5" w:rsidRPr="00423F73" w:rsidRDefault="001100A5" w:rsidP="00E14138">
            <w:pPr>
              <w:pStyle w:val="BodyText"/>
              <w:spacing w:before="11" w:line="276" w:lineRule="auto"/>
              <w:jc w:val="both"/>
              <w:rPr>
                <w:sz w:val="22"/>
                <w:szCs w:val="22"/>
              </w:rPr>
            </w:pPr>
          </w:p>
          <w:p w14:paraId="3D5DC70F" w14:textId="77777777" w:rsidR="001100A5" w:rsidRPr="00423F73" w:rsidRDefault="001100A5" w:rsidP="00E14138">
            <w:pPr>
              <w:tabs>
                <w:tab w:val="left" w:pos="479"/>
                <w:tab w:val="left" w:pos="480"/>
              </w:tabs>
              <w:spacing w:line="276" w:lineRule="auto"/>
              <w:jc w:val="both"/>
              <w:rPr>
                <w:b/>
                <w:sz w:val="22"/>
                <w:szCs w:val="22"/>
              </w:rPr>
            </w:pPr>
            <w:r w:rsidRPr="00423F73">
              <w:rPr>
                <w:b/>
                <w:sz w:val="22"/>
                <w:szCs w:val="22"/>
              </w:rPr>
              <w:t xml:space="preserve">Breathing </w:t>
            </w:r>
          </w:p>
          <w:p w14:paraId="51AA6855" w14:textId="77777777" w:rsidR="001100A5" w:rsidRPr="00423F73" w:rsidRDefault="001100A5" w:rsidP="00E14138">
            <w:pPr>
              <w:pStyle w:val="ListParagraph"/>
              <w:widowControl w:val="0"/>
              <w:numPr>
                <w:ilvl w:val="0"/>
                <w:numId w:val="15"/>
              </w:numPr>
              <w:tabs>
                <w:tab w:val="left" w:pos="320"/>
              </w:tabs>
              <w:autoSpaceDE w:val="0"/>
              <w:autoSpaceDN w:val="0"/>
              <w:spacing w:line="276" w:lineRule="auto"/>
              <w:ind w:left="320" w:right="36" w:hanging="283"/>
              <w:contextualSpacing w:val="0"/>
              <w:rPr>
                <w:rFonts w:ascii="Microsoft Sans Serif"/>
                <w:sz w:val="22"/>
                <w:szCs w:val="22"/>
              </w:rPr>
            </w:pPr>
            <w:r w:rsidRPr="00423F73">
              <w:rPr>
                <w:sz w:val="22"/>
                <w:szCs w:val="22"/>
              </w:rPr>
              <w:t>Deep Suctioning (where the oral suctioning tube goes beyond the back of the mouth, or tracheal suctioning beyond the end of the trachae)</w:t>
            </w:r>
          </w:p>
          <w:p w14:paraId="11717593" w14:textId="77777777" w:rsidR="001100A5" w:rsidRPr="00423F73" w:rsidRDefault="001100A5" w:rsidP="00E14138">
            <w:pPr>
              <w:pStyle w:val="ListParagraph"/>
              <w:widowControl w:val="0"/>
              <w:numPr>
                <w:ilvl w:val="0"/>
                <w:numId w:val="15"/>
              </w:numPr>
              <w:tabs>
                <w:tab w:val="left" w:pos="320"/>
              </w:tabs>
              <w:autoSpaceDE w:val="0"/>
              <w:autoSpaceDN w:val="0"/>
              <w:spacing w:line="276" w:lineRule="auto"/>
              <w:ind w:left="320" w:right="36" w:hanging="283"/>
              <w:contextualSpacing w:val="0"/>
              <w:rPr>
                <w:b/>
                <w:sz w:val="22"/>
                <w:szCs w:val="22"/>
              </w:rPr>
            </w:pPr>
            <w:r w:rsidRPr="00423F73">
              <w:rPr>
                <w:sz w:val="22"/>
                <w:szCs w:val="22"/>
              </w:rPr>
              <w:t xml:space="preserve">Ventilation care for an unstable </w:t>
            </w:r>
            <w:r w:rsidRPr="00423F73">
              <w:rPr>
                <w:sz w:val="22"/>
                <w:szCs w:val="22"/>
              </w:rPr>
              <w:lastRenderedPageBreak/>
              <w:t>and unpredictable</w:t>
            </w:r>
            <w:r w:rsidRPr="00423F73">
              <w:rPr>
                <w:spacing w:val="-14"/>
                <w:sz w:val="22"/>
                <w:szCs w:val="22"/>
              </w:rPr>
              <w:t xml:space="preserve"> </w:t>
            </w:r>
            <w:r w:rsidRPr="00423F73">
              <w:rPr>
                <w:sz w:val="22"/>
                <w:szCs w:val="22"/>
              </w:rPr>
              <w:t>child</w:t>
            </w:r>
          </w:p>
          <w:p w14:paraId="48B84312" w14:textId="77777777" w:rsidR="001100A5" w:rsidRPr="00423F73" w:rsidRDefault="001100A5" w:rsidP="00E14138">
            <w:pPr>
              <w:pStyle w:val="BodyText"/>
              <w:spacing w:before="11" w:line="276" w:lineRule="auto"/>
              <w:rPr>
                <w:b/>
                <w:sz w:val="22"/>
                <w:szCs w:val="22"/>
              </w:rPr>
            </w:pPr>
          </w:p>
          <w:p w14:paraId="5FF1EBFE" w14:textId="77777777" w:rsidR="001100A5" w:rsidRPr="00423F73" w:rsidRDefault="001100A5" w:rsidP="00E14138">
            <w:pPr>
              <w:rPr>
                <w:sz w:val="22"/>
                <w:szCs w:val="22"/>
              </w:rPr>
            </w:pPr>
            <w:r w:rsidRPr="00423F73">
              <w:rPr>
                <w:b/>
                <w:sz w:val="22"/>
                <w:szCs w:val="22"/>
              </w:rPr>
              <w:t>Other support and interventions</w:t>
            </w:r>
          </w:p>
        </w:tc>
      </w:tr>
      <w:tr w:rsidR="001100A5" w:rsidRPr="00423F73" w14:paraId="1C8A2B1F" w14:textId="77777777" w:rsidTr="00E14138">
        <w:tc>
          <w:tcPr>
            <w:tcW w:w="1822" w:type="dxa"/>
            <w:shd w:val="clear" w:color="auto" w:fill="D9E2F3" w:themeFill="accent1" w:themeFillTint="33"/>
          </w:tcPr>
          <w:p w14:paraId="539F4276" w14:textId="77777777" w:rsidR="001100A5" w:rsidRPr="00423F73" w:rsidRDefault="001100A5" w:rsidP="00E14138">
            <w:pPr>
              <w:tabs>
                <w:tab w:val="left" w:pos="479"/>
                <w:tab w:val="left" w:pos="480"/>
              </w:tabs>
              <w:spacing w:line="276" w:lineRule="auto"/>
              <w:rPr>
                <w:b/>
                <w:bCs/>
                <w:sz w:val="22"/>
                <w:szCs w:val="22"/>
              </w:rPr>
            </w:pPr>
            <w:r w:rsidRPr="00423F73">
              <w:rPr>
                <w:b/>
                <w:bCs/>
                <w:sz w:val="22"/>
                <w:szCs w:val="22"/>
              </w:rPr>
              <w:lastRenderedPageBreak/>
              <w:t>Documentation</w:t>
            </w:r>
          </w:p>
          <w:p w14:paraId="1FC57BD1" w14:textId="77777777" w:rsidR="001100A5" w:rsidRPr="00423F73" w:rsidRDefault="001100A5" w:rsidP="00E14138">
            <w:pPr>
              <w:tabs>
                <w:tab w:val="left" w:pos="479"/>
                <w:tab w:val="left" w:pos="480"/>
              </w:tabs>
              <w:spacing w:line="276" w:lineRule="auto"/>
              <w:rPr>
                <w:b/>
                <w:bCs/>
                <w:sz w:val="22"/>
                <w:szCs w:val="22"/>
              </w:rPr>
            </w:pPr>
            <w:r w:rsidRPr="00423F73">
              <w:rPr>
                <w:b/>
                <w:bCs/>
                <w:sz w:val="22"/>
                <w:szCs w:val="22"/>
              </w:rPr>
              <w:t xml:space="preserve">Process </w:t>
            </w:r>
          </w:p>
        </w:tc>
        <w:tc>
          <w:tcPr>
            <w:tcW w:w="4045" w:type="dxa"/>
          </w:tcPr>
          <w:p w14:paraId="762BB752" w14:textId="77777777" w:rsidR="001100A5" w:rsidRPr="00423F73" w:rsidRDefault="001100A5" w:rsidP="00E14138">
            <w:pPr>
              <w:tabs>
                <w:tab w:val="left" w:pos="479"/>
                <w:tab w:val="left" w:pos="480"/>
              </w:tabs>
              <w:spacing w:line="276" w:lineRule="auto"/>
              <w:rPr>
                <w:sz w:val="22"/>
                <w:szCs w:val="22"/>
              </w:rPr>
            </w:pPr>
            <w:r w:rsidRPr="00423F73">
              <w:rPr>
                <w:sz w:val="22"/>
                <w:szCs w:val="22"/>
              </w:rPr>
              <w:t xml:space="preserve">School/ educational setting records </w:t>
            </w:r>
          </w:p>
          <w:p w14:paraId="0624C00D" w14:textId="77777777" w:rsidR="001100A5" w:rsidRPr="00423F73" w:rsidRDefault="001100A5" w:rsidP="00E14138">
            <w:pPr>
              <w:tabs>
                <w:tab w:val="left" w:pos="479"/>
                <w:tab w:val="left" w:pos="480"/>
              </w:tabs>
              <w:spacing w:line="276" w:lineRule="auto"/>
              <w:rPr>
                <w:sz w:val="22"/>
                <w:szCs w:val="22"/>
              </w:rPr>
            </w:pPr>
            <w:r w:rsidRPr="00423F73">
              <w:rPr>
                <w:sz w:val="22"/>
                <w:szCs w:val="22"/>
              </w:rPr>
              <w:t xml:space="preserve">Medical reports </w:t>
            </w:r>
          </w:p>
          <w:p w14:paraId="4AE85E8E" w14:textId="77777777" w:rsidR="001100A5" w:rsidRPr="00423F73" w:rsidRDefault="001100A5" w:rsidP="00E14138">
            <w:pPr>
              <w:tabs>
                <w:tab w:val="left" w:pos="479"/>
                <w:tab w:val="left" w:pos="480"/>
              </w:tabs>
              <w:spacing w:line="276" w:lineRule="auto"/>
              <w:rPr>
                <w:sz w:val="22"/>
                <w:szCs w:val="22"/>
              </w:rPr>
            </w:pPr>
          </w:p>
          <w:p w14:paraId="4F805164" w14:textId="77777777" w:rsidR="001100A5" w:rsidRPr="00423F73" w:rsidRDefault="001100A5" w:rsidP="00E14138">
            <w:pPr>
              <w:tabs>
                <w:tab w:val="left" w:pos="479"/>
                <w:tab w:val="left" w:pos="480"/>
              </w:tabs>
              <w:spacing w:line="276" w:lineRule="auto"/>
              <w:rPr>
                <w:sz w:val="22"/>
                <w:szCs w:val="22"/>
              </w:rPr>
            </w:pPr>
          </w:p>
          <w:p w14:paraId="08BF4113" w14:textId="77777777" w:rsidR="001100A5" w:rsidRPr="00423F73" w:rsidRDefault="001100A5" w:rsidP="00E14138">
            <w:pPr>
              <w:tabs>
                <w:tab w:val="left" w:pos="479"/>
                <w:tab w:val="left" w:pos="480"/>
              </w:tabs>
              <w:spacing w:line="276" w:lineRule="auto"/>
              <w:rPr>
                <w:sz w:val="22"/>
                <w:szCs w:val="22"/>
              </w:rPr>
            </w:pPr>
            <w:r w:rsidRPr="00423F73">
              <w:rPr>
                <w:sz w:val="22"/>
                <w:szCs w:val="22"/>
              </w:rPr>
              <w:t xml:space="preserve">Care/action plan is agreed between school and parents and child/young person with medical input where required </w:t>
            </w:r>
          </w:p>
        </w:tc>
        <w:tc>
          <w:tcPr>
            <w:tcW w:w="4230" w:type="dxa"/>
          </w:tcPr>
          <w:p w14:paraId="2C301DEA" w14:textId="77777777" w:rsidR="001100A5" w:rsidRPr="00423F73" w:rsidRDefault="001100A5" w:rsidP="00E14138">
            <w:pPr>
              <w:rPr>
                <w:sz w:val="22"/>
                <w:szCs w:val="22"/>
              </w:rPr>
            </w:pPr>
            <w:r w:rsidRPr="00423F73">
              <w:rPr>
                <w:sz w:val="22"/>
                <w:szCs w:val="22"/>
              </w:rPr>
              <w:lastRenderedPageBreak/>
              <w:t xml:space="preserve">Individual Health Care Plan </w:t>
            </w:r>
          </w:p>
          <w:p w14:paraId="4CF873B2" w14:textId="77777777" w:rsidR="001100A5" w:rsidRPr="00423F73" w:rsidRDefault="001100A5" w:rsidP="00E14138">
            <w:pPr>
              <w:rPr>
                <w:sz w:val="22"/>
                <w:szCs w:val="22"/>
              </w:rPr>
            </w:pPr>
            <w:r w:rsidRPr="00423F73">
              <w:rPr>
                <w:sz w:val="22"/>
                <w:szCs w:val="22"/>
              </w:rPr>
              <w:t xml:space="preserve">School / educational setting Records </w:t>
            </w:r>
          </w:p>
          <w:p w14:paraId="727B5DC3" w14:textId="77777777" w:rsidR="001100A5" w:rsidRPr="00423F73" w:rsidRDefault="001100A5" w:rsidP="00E14138">
            <w:pPr>
              <w:rPr>
                <w:sz w:val="22"/>
                <w:szCs w:val="22"/>
              </w:rPr>
            </w:pPr>
            <w:r w:rsidRPr="00423F73">
              <w:rPr>
                <w:sz w:val="22"/>
                <w:szCs w:val="22"/>
              </w:rPr>
              <w:t xml:space="preserve">Medical Reports </w:t>
            </w:r>
          </w:p>
          <w:p w14:paraId="01C8E37A" w14:textId="77777777" w:rsidR="001100A5" w:rsidRPr="00423F73" w:rsidRDefault="001100A5" w:rsidP="00E14138">
            <w:pPr>
              <w:rPr>
                <w:sz w:val="22"/>
                <w:szCs w:val="22"/>
              </w:rPr>
            </w:pPr>
          </w:p>
          <w:p w14:paraId="12CB6683" w14:textId="77777777" w:rsidR="001100A5" w:rsidRPr="00423F73" w:rsidRDefault="001100A5" w:rsidP="00E14138">
            <w:pPr>
              <w:rPr>
                <w:sz w:val="22"/>
                <w:szCs w:val="22"/>
              </w:rPr>
            </w:pPr>
            <w:r w:rsidRPr="00423F73">
              <w:rPr>
                <w:sz w:val="22"/>
                <w:szCs w:val="22"/>
              </w:rPr>
              <w:lastRenderedPageBreak/>
              <w:t xml:space="preserve">Individual Health Care Plan has to be drawn up and signed off by a relevant medical/health care professional.  Parents and the child/young person should be involved throughout the process </w:t>
            </w:r>
          </w:p>
        </w:tc>
        <w:tc>
          <w:tcPr>
            <w:tcW w:w="3839" w:type="dxa"/>
          </w:tcPr>
          <w:p w14:paraId="202862FF" w14:textId="77777777" w:rsidR="001100A5" w:rsidRPr="00423F73" w:rsidRDefault="001100A5" w:rsidP="00E14138">
            <w:pPr>
              <w:jc w:val="both"/>
              <w:rPr>
                <w:sz w:val="22"/>
                <w:szCs w:val="22"/>
              </w:rPr>
            </w:pPr>
            <w:r w:rsidRPr="00423F73">
              <w:rPr>
                <w:sz w:val="22"/>
                <w:szCs w:val="22"/>
              </w:rPr>
              <w:lastRenderedPageBreak/>
              <w:t xml:space="preserve">Individual Health Care Plan </w:t>
            </w:r>
          </w:p>
          <w:p w14:paraId="486A8BFB" w14:textId="77777777" w:rsidR="001100A5" w:rsidRPr="00423F73" w:rsidRDefault="001100A5" w:rsidP="00E14138">
            <w:pPr>
              <w:jc w:val="both"/>
              <w:rPr>
                <w:sz w:val="22"/>
                <w:szCs w:val="22"/>
              </w:rPr>
            </w:pPr>
            <w:r w:rsidRPr="00423F73">
              <w:rPr>
                <w:sz w:val="22"/>
                <w:szCs w:val="22"/>
              </w:rPr>
              <w:t xml:space="preserve">School / educational setting Records </w:t>
            </w:r>
          </w:p>
          <w:p w14:paraId="3A88F0A1" w14:textId="77777777" w:rsidR="001100A5" w:rsidRPr="00423F73" w:rsidRDefault="001100A5" w:rsidP="00E14138">
            <w:pPr>
              <w:rPr>
                <w:sz w:val="22"/>
                <w:szCs w:val="22"/>
              </w:rPr>
            </w:pPr>
            <w:r w:rsidRPr="00423F73">
              <w:rPr>
                <w:sz w:val="22"/>
                <w:szCs w:val="22"/>
              </w:rPr>
              <w:t>Medical Reports</w:t>
            </w:r>
          </w:p>
          <w:p w14:paraId="32841F2A" w14:textId="77777777" w:rsidR="001100A5" w:rsidRPr="00423F73" w:rsidRDefault="001100A5" w:rsidP="00E14138">
            <w:pPr>
              <w:rPr>
                <w:sz w:val="22"/>
                <w:szCs w:val="22"/>
              </w:rPr>
            </w:pPr>
          </w:p>
          <w:p w14:paraId="11AC5D76" w14:textId="77777777" w:rsidR="001100A5" w:rsidRPr="00423F73" w:rsidRDefault="001100A5" w:rsidP="00E14138">
            <w:pPr>
              <w:rPr>
                <w:sz w:val="22"/>
                <w:szCs w:val="22"/>
              </w:rPr>
            </w:pPr>
            <w:r w:rsidRPr="00423F73">
              <w:rPr>
                <w:sz w:val="22"/>
                <w:szCs w:val="22"/>
              </w:rPr>
              <w:t>Individual Health Care Plan has to be drawn up and signed off by a relevant medical/health care professional.  Parents and the child/young person should be involved throughout the process</w:t>
            </w:r>
          </w:p>
        </w:tc>
      </w:tr>
      <w:tr w:rsidR="001100A5" w:rsidRPr="00423F73" w14:paraId="729B23C7" w14:textId="77777777" w:rsidTr="00E14138">
        <w:tc>
          <w:tcPr>
            <w:tcW w:w="1822" w:type="dxa"/>
            <w:shd w:val="clear" w:color="auto" w:fill="D9E2F3" w:themeFill="accent1" w:themeFillTint="33"/>
          </w:tcPr>
          <w:p w14:paraId="7BA50106" w14:textId="77777777" w:rsidR="001100A5" w:rsidRPr="00423F73" w:rsidRDefault="001100A5" w:rsidP="00E14138">
            <w:pPr>
              <w:pStyle w:val="BodyText"/>
              <w:spacing w:before="11" w:line="276" w:lineRule="auto"/>
              <w:rPr>
                <w:b/>
                <w:bCs/>
                <w:sz w:val="22"/>
                <w:szCs w:val="22"/>
              </w:rPr>
            </w:pPr>
            <w:r w:rsidRPr="00423F73">
              <w:rPr>
                <w:b/>
                <w:bCs/>
                <w:sz w:val="22"/>
                <w:szCs w:val="22"/>
              </w:rPr>
              <w:lastRenderedPageBreak/>
              <w:t xml:space="preserve">Responsibilities </w:t>
            </w:r>
          </w:p>
        </w:tc>
        <w:tc>
          <w:tcPr>
            <w:tcW w:w="4045" w:type="dxa"/>
          </w:tcPr>
          <w:p w14:paraId="04254F4D" w14:textId="77777777" w:rsidR="001100A5" w:rsidRPr="00423F73" w:rsidRDefault="001100A5" w:rsidP="00E14138">
            <w:pPr>
              <w:pStyle w:val="BodyText"/>
              <w:spacing w:before="11" w:line="276" w:lineRule="auto"/>
              <w:rPr>
                <w:bCs/>
                <w:sz w:val="22"/>
                <w:szCs w:val="22"/>
              </w:rPr>
            </w:pPr>
            <w:r w:rsidRPr="00423F73">
              <w:rPr>
                <w:bCs/>
                <w:sz w:val="22"/>
                <w:szCs w:val="22"/>
              </w:rPr>
              <w:t>Educational setting staff are able to fully support child or young person.</w:t>
            </w:r>
          </w:p>
          <w:p w14:paraId="265FE3DD" w14:textId="77777777" w:rsidR="001100A5" w:rsidRPr="00423F73" w:rsidRDefault="001100A5" w:rsidP="00E14138">
            <w:pPr>
              <w:pStyle w:val="BodyText"/>
              <w:spacing w:before="11" w:line="276" w:lineRule="auto"/>
              <w:rPr>
                <w:b/>
                <w:sz w:val="22"/>
                <w:szCs w:val="22"/>
              </w:rPr>
            </w:pPr>
            <w:r w:rsidRPr="00423F73">
              <w:rPr>
                <w:bCs/>
                <w:sz w:val="22"/>
                <w:szCs w:val="22"/>
              </w:rPr>
              <w:t>Relevant medical/healthcare professional to provide advice and support.</w:t>
            </w:r>
          </w:p>
        </w:tc>
        <w:tc>
          <w:tcPr>
            <w:tcW w:w="4230" w:type="dxa"/>
          </w:tcPr>
          <w:p w14:paraId="47B5532D" w14:textId="77777777" w:rsidR="001100A5" w:rsidRPr="00423F73" w:rsidRDefault="001100A5" w:rsidP="00E14138">
            <w:pPr>
              <w:pStyle w:val="BodyText"/>
              <w:spacing w:before="11" w:line="276" w:lineRule="auto"/>
              <w:rPr>
                <w:sz w:val="22"/>
                <w:szCs w:val="22"/>
              </w:rPr>
            </w:pPr>
            <w:r w:rsidRPr="00423F73">
              <w:rPr>
                <w:bCs/>
                <w:sz w:val="22"/>
                <w:szCs w:val="22"/>
              </w:rPr>
              <w:t>Educational setting staff able to fully support child or young person but only with relevant medical/healthcare professional’s advice, training, support.  The relevant medical professional will participate in regular reviews as outlined in the Individual Health Care Plan .</w:t>
            </w:r>
          </w:p>
        </w:tc>
        <w:tc>
          <w:tcPr>
            <w:tcW w:w="3839" w:type="dxa"/>
          </w:tcPr>
          <w:p w14:paraId="1244C08A" w14:textId="77777777" w:rsidR="001100A5" w:rsidRPr="00423F73" w:rsidRDefault="001100A5" w:rsidP="00E14138">
            <w:pPr>
              <w:rPr>
                <w:sz w:val="22"/>
                <w:szCs w:val="22"/>
              </w:rPr>
            </w:pPr>
            <w:r w:rsidRPr="00423F73">
              <w:rPr>
                <w:sz w:val="22"/>
                <w:szCs w:val="22"/>
              </w:rPr>
              <w:t xml:space="preserve">Suitably qualified Healthcare professional </w:t>
            </w:r>
          </w:p>
        </w:tc>
      </w:tr>
      <w:tr w:rsidR="001100A5" w:rsidRPr="00423F73" w14:paraId="704CDF5E" w14:textId="77777777" w:rsidTr="00E14138">
        <w:tc>
          <w:tcPr>
            <w:tcW w:w="1822" w:type="dxa"/>
            <w:shd w:val="clear" w:color="auto" w:fill="D9E2F3" w:themeFill="accent1" w:themeFillTint="33"/>
          </w:tcPr>
          <w:p w14:paraId="44B88B98" w14:textId="77777777" w:rsidR="001100A5" w:rsidRPr="00423F73" w:rsidRDefault="001100A5" w:rsidP="00E14138">
            <w:pPr>
              <w:rPr>
                <w:b/>
                <w:bCs/>
                <w:sz w:val="22"/>
                <w:szCs w:val="22"/>
              </w:rPr>
            </w:pPr>
            <w:r w:rsidRPr="00423F73">
              <w:rPr>
                <w:b/>
                <w:bCs/>
                <w:sz w:val="22"/>
                <w:szCs w:val="22"/>
              </w:rPr>
              <w:t xml:space="preserve">Funding implications </w:t>
            </w:r>
          </w:p>
        </w:tc>
        <w:tc>
          <w:tcPr>
            <w:tcW w:w="4045" w:type="dxa"/>
          </w:tcPr>
          <w:p w14:paraId="76D01B42" w14:textId="77777777" w:rsidR="001100A5" w:rsidRPr="00423F73" w:rsidRDefault="001100A5" w:rsidP="00E14138">
            <w:pPr>
              <w:rPr>
                <w:sz w:val="22"/>
                <w:szCs w:val="22"/>
              </w:rPr>
            </w:pPr>
            <w:r w:rsidRPr="00423F73">
              <w:rPr>
                <w:sz w:val="22"/>
                <w:szCs w:val="22"/>
              </w:rPr>
              <w:t xml:space="preserve">Education – all needs are met within the universally available resources </w:t>
            </w:r>
          </w:p>
          <w:p w14:paraId="28B2B966" w14:textId="77777777" w:rsidR="001100A5" w:rsidRPr="00423F73" w:rsidRDefault="001100A5" w:rsidP="00E14138">
            <w:pPr>
              <w:rPr>
                <w:sz w:val="22"/>
                <w:szCs w:val="22"/>
              </w:rPr>
            </w:pPr>
          </w:p>
          <w:p w14:paraId="6B7F52CC" w14:textId="77777777" w:rsidR="001100A5" w:rsidRPr="00423F73" w:rsidRDefault="001100A5" w:rsidP="00E14138">
            <w:pPr>
              <w:rPr>
                <w:sz w:val="22"/>
                <w:szCs w:val="22"/>
              </w:rPr>
            </w:pPr>
            <w:r w:rsidRPr="00423F73">
              <w:rPr>
                <w:sz w:val="22"/>
                <w:szCs w:val="22"/>
              </w:rPr>
              <w:t xml:space="preserve">Health – all needs are met within commissioned services </w:t>
            </w:r>
          </w:p>
        </w:tc>
        <w:tc>
          <w:tcPr>
            <w:tcW w:w="4230" w:type="dxa"/>
          </w:tcPr>
          <w:p w14:paraId="0E9846A9" w14:textId="77777777" w:rsidR="001100A5" w:rsidRPr="00423F73" w:rsidRDefault="001100A5" w:rsidP="00E14138">
            <w:pPr>
              <w:rPr>
                <w:sz w:val="22"/>
                <w:szCs w:val="22"/>
              </w:rPr>
            </w:pPr>
            <w:r w:rsidRPr="00423F73">
              <w:rPr>
                <w:sz w:val="22"/>
                <w:szCs w:val="22"/>
              </w:rPr>
              <w:t>Education</w:t>
            </w:r>
          </w:p>
          <w:p w14:paraId="02DB8043" w14:textId="77777777"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 xml:space="preserve">In the vast majority of cases needs should be met within the delegated resources.  Educational settings will be expected to provide reasonable adjustments, equipment or support up to the value of £6K.  This support has to be specified in the Individual Health Care Plan. </w:t>
            </w:r>
          </w:p>
          <w:p w14:paraId="39D44D07" w14:textId="77777777"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 xml:space="preserve">If support outlined in the Health Care Plan is above what would is reasonably expected of the educational setting, an application for a HN top up should be made (Appendix C).  Individual requests will be considered jointly by the LA and the DCO on case by case basis </w:t>
            </w:r>
          </w:p>
          <w:p w14:paraId="209BD259" w14:textId="77777777" w:rsidR="001100A5" w:rsidRPr="00423F73" w:rsidRDefault="001100A5" w:rsidP="00E14138">
            <w:pPr>
              <w:rPr>
                <w:sz w:val="22"/>
                <w:szCs w:val="22"/>
              </w:rPr>
            </w:pPr>
          </w:p>
          <w:p w14:paraId="14E171C8" w14:textId="77777777" w:rsidR="001100A5" w:rsidRPr="00423F73" w:rsidRDefault="001100A5" w:rsidP="00E14138">
            <w:pPr>
              <w:rPr>
                <w:sz w:val="22"/>
                <w:szCs w:val="22"/>
              </w:rPr>
            </w:pPr>
            <w:r w:rsidRPr="00423F73">
              <w:rPr>
                <w:sz w:val="22"/>
                <w:szCs w:val="22"/>
              </w:rPr>
              <w:lastRenderedPageBreak/>
              <w:t>Health</w:t>
            </w:r>
          </w:p>
          <w:p w14:paraId="27D6CA24" w14:textId="77777777"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Relevant professional will provide advice, support and training to ensure that educational staff are competent to carry out health care tasks (sign off the competency should be recorded). Additional or update training might have to be provided.</w:t>
            </w:r>
          </w:p>
          <w:p w14:paraId="7615A1AA" w14:textId="77777777"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 xml:space="preserve">Individual Health Care plan will be signed off by the relevant medical professional </w:t>
            </w:r>
          </w:p>
          <w:p w14:paraId="36E7E7C0" w14:textId="77777777"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 xml:space="preserve">Healthcare professional will be involved in all reviews of the Health care plan </w:t>
            </w:r>
          </w:p>
          <w:p w14:paraId="79B2874A" w14:textId="77777777"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In some cases specialist equipment will be provided</w:t>
            </w:r>
          </w:p>
          <w:p w14:paraId="50FD1A38" w14:textId="34DBD90C" w:rsidR="001100A5" w:rsidRPr="00423F73" w:rsidRDefault="001100A5" w:rsidP="00E14138">
            <w:pPr>
              <w:pStyle w:val="ListParagraph"/>
              <w:widowControl w:val="0"/>
              <w:numPr>
                <w:ilvl w:val="0"/>
                <w:numId w:val="36"/>
              </w:numPr>
              <w:autoSpaceDE w:val="0"/>
              <w:autoSpaceDN w:val="0"/>
              <w:ind w:left="334" w:hanging="284"/>
              <w:contextualSpacing w:val="0"/>
              <w:rPr>
                <w:sz w:val="22"/>
                <w:szCs w:val="22"/>
              </w:rPr>
            </w:pPr>
            <w:r w:rsidRPr="00423F73">
              <w:rPr>
                <w:sz w:val="22"/>
                <w:szCs w:val="22"/>
              </w:rPr>
              <w:t>In a few, very complex cases</w:t>
            </w:r>
            <w:r w:rsidR="00F61BB1">
              <w:rPr>
                <w:sz w:val="22"/>
                <w:szCs w:val="22"/>
              </w:rPr>
              <w:t>,</w:t>
            </w:r>
            <w:r w:rsidRPr="00423F73">
              <w:rPr>
                <w:sz w:val="22"/>
                <w:szCs w:val="22"/>
              </w:rPr>
              <w:t xml:space="preserve"> there might be a need to agree join</w:t>
            </w:r>
            <w:r w:rsidR="00F61BB1">
              <w:rPr>
                <w:sz w:val="22"/>
                <w:szCs w:val="22"/>
              </w:rPr>
              <w:t>t</w:t>
            </w:r>
            <w:r w:rsidRPr="00423F73">
              <w:rPr>
                <w:sz w:val="22"/>
                <w:szCs w:val="22"/>
              </w:rPr>
              <w:t xml:space="preserve"> health and education funding </w:t>
            </w:r>
          </w:p>
        </w:tc>
        <w:tc>
          <w:tcPr>
            <w:tcW w:w="3839" w:type="dxa"/>
          </w:tcPr>
          <w:p w14:paraId="18E3A565" w14:textId="77777777" w:rsidR="001100A5" w:rsidRPr="00423F73" w:rsidRDefault="001100A5" w:rsidP="00E14138">
            <w:pPr>
              <w:rPr>
                <w:sz w:val="22"/>
                <w:szCs w:val="22"/>
              </w:rPr>
            </w:pPr>
            <w:r w:rsidRPr="00423F73">
              <w:rPr>
                <w:sz w:val="22"/>
                <w:szCs w:val="22"/>
              </w:rPr>
              <w:lastRenderedPageBreak/>
              <w:t xml:space="preserve">Health – support fully provided by health commissioned service </w:t>
            </w:r>
          </w:p>
        </w:tc>
      </w:tr>
    </w:tbl>
    <w:p w14:paraId="50220485" w14:textId="77777777" w:rsidR="001100A5" w:rsidRPr="00423F73" w:rsidRDefault="001100A5" w:rsidP="001100A5">
      <w:pPr>
        <w:rPr>
          <w:sz w:val="22"/>
          <w:szCs w:val="22"/>
        </w:rPr>
      </w:pPr>
    </w:p>
    <w:p w14:paraId="37604578" w14:textId="77777777" w:rsidR="001100A5" w:rsidRPr="00423F73" w:rsidRDefault="001100A5" w:rsidP="00483B9A">
      <w:pPr>
        <w:pStyle w:val="Heading1"/>
        <w:rPr>
          <w:sz w:val="22"/>
          <w:szCs w:val="22"/>
        </w:rPr>
        <w:sectPr w:rsidR="001100A5" w:rsidRPr="00423F73" w:rsidSect="00005947">
          <w:pgSz w:w="16838" w:h="11906" w:orient="landscape"/>
          <w:pgMar w:top="1440" w:right="1440" w:bottom="1440" w:left="1440" w:header="709" w:footer="709" w:gutter="0"/>
          <w:cols w:space="708"/>
          <w:docGrid w:linePitch="360"/>
        </w:sectPr>
      </w:pPr>
    </w:p>
    <w:p w14:paraId="46CA4BD7" w14:textId="6D766AD1" w:rsidR="00005947" w:rsidRPr="00423F73" w:rsidRDefault="00800C2C" w:rsidP="00CB17B0">
      <w:pPr>
        <w:pStyle w:val="Heading1"/>
        <w:numPr>
          <w:ilvl w:val="0"/>
          <w:numId w:val="0"/>
        </w:numPr>
        <w:ind w:left="426"/>
      </w:pPr>
      <w:r w:rsidRPr="00CB17B0">
        <w:lastRenderedPageBreak/>
        <w:t>Appendix</w:t>
      </w:r>
      <w:r w:rsidRPr="00423F73">
        <w:rPr>
          <w:rFonts w:eastAsia="Times New Roman"/>
          <w:noProof/>
          <w:lang w:eastAsia="en-GB"/>
        </w:rPr>
        <w:t xml:space="preserve"> B - Process for developing individual healthcare plans</w:t>
      </w:r>
      <w:r w:rsidRPr="00423F73">
        <w:rPr>
          <w:rFonts w:ascii="Times New Roman" w:eastAsia="Times New Roman" w:hAnsi="Times New Roman" w:cs="Times New Roman"/>
          <w:noProof/>
          <w:lang w:eastAsia="en-GB"/>
        </w:rPr>
        <w:t xml:space="preserve"> </w:t>
      </w:r>
      <w:r w:rsidR="00CF6925" w:rsidRPr="00423F73">
        <w:rPr>
          <w:rFonts w:ascii="Times New Roman" w:eastAsia="Times New Roman" w:hAnsi="Times New Roman" w:cs="Times New Roman"/>
          <w:noProof/>
          <w:lang w:eastAsia="en-GB"/>
        </w:rPr>
        <w:drawing>
          <wp:inline distT="0" distB="0" distL="0" distR="0" wp14:anchorId="77CFB7F2" wp14:editId="5416054D">
            <wp:extent cx="5731510" cy="6728914"/>
            <wp:effectExtent l="0" t="0" r="2540" b="0"/>
            <wp:docPr id="4" name="Picture 4" descr="page28image409865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8image40986544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6728914"/>
                    </a:xfrm>
                    <a:prstGeom prst="rect">
                      <a:avLst/>
                    </a:prstGeom>
                    <a:noFill/>
                    <a:ln>
                      <a:noFill/>
                    </a:ln>
                  </pic:spPr>
                </pic:pic>
              </a:graphicData>
            </a:graphic>
          </wp:inline>
        </w:drawing>
      </w:r>
    </w:p>
    <w:bookmarkEnd w:id="11"/>
    <w:p w14:paraId="5EB53ED3" w14:textId="77777777" w:rsidR="00483B9A" w:rsidRPr="00423F73" w:rsidRDefault="00483B9A" w:rsidP="00483B9A">
      <w:pPr>
        <w:tabs>
          <w:tab w:val="left" w:pos="479"/>
          <w:tab w:val="left" w:pos="480"/>
        </w:tabs>
        <w:ind w:left="227"/>
        <w:rPr>
          <w:b/>
          <w:sz w:val="22"/>
          <w:szCs w:val="22"/>
        </w:rPr>
      </w:pPr>
    </w:p>
    <w:p w14:paraId="00EE5CB0" w14:textId="77777777" w:rsidR="00483B9A" w:rsidRPr="00423F73" w:rsidRDefault="00483B9A" w:rsidP="00483B9A">
      <w:pPr>
        <w:pStyle w:val="BodyText"/>
        <w:tabs>
          <w:tab w:val="left" w:pos="456"/>
        </w:tabs>
        <w:spacing w:before="1"/>
        <w:ind w:left="227" w:right="512"/>
        <w:rPr>
          <w:b/>
          <w:sz w:val="22"/>
          <w:szCs w:val="22"/>
        </w:rPr>
      </w:pPr>
    </w:p>
    <w:p w14:paraId="0C34E2AB" w14:textId="24B99B98" w:rsidR="00800C2C" w:rsidRPr="00423F73" w:rsidRDefault="00800C2C">
      <w:pPr>
        <w:spacing w:after="160" w:line="259" w:lineRule="auto"/>
        <w:rPr>
          <w:sz w:val="22"/>
          <w:szCs w:val="22"/>
        </w:rPr>
      </w:pPr>
    </w:p>
    <w:sectPr w:rsidR="00800C2C" w:rsidRPr="00423F73" w:rsidSect="001100A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818E2" w14:textId="77777777" w:rsidR="0025022A" w:rsidRDefault="0025022A" w:rsidP="00970701">
      <w:r>
        <w:separator/>
      </w:r>
    </w:p>
  </w:endnote>
  <w:endnote w:type="continuationSeparator" w:id="0">
    <w:p w14:paraId="3F827A26" w14:textId="77777777" w:rsidR="0025022A" w:rsidRDefault="0025022A" w:rsidP="00970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D2393" w14:textId="77777777" w:rsidR="00206BFA" w:rsidRDefault="00206BFA">
    <w:pPr>
      <w:pStyle w:val="Footer"/>
    </w:pPr>
  </w:p>
  <w:p w14:paraId="2067D78A" w14:textId="77777777" w:rsidR="00206BFA" w:rsidRDefault="00206BF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114620"/>
      <w:docPartObj>
        <w:docPartGallery w:val="Page Numbers (Bottom of Page)"/>
        <w:docPartUnique/>
      </w:docPartObj>
    </w:sdtPr>
    <w:sdtEndPr/>
    <w:sdtContent>
      <w:p w14:paraId="4BFEDCE4" w14:textId="4053B28D" w:rsidR="00206BFA" w:rsidRDefault="00206BFA">
        <w:pPr>
          <w:pStyle w:val="Footer"/>
          <w:jc w:val="right"/>
        </w:pPr>
        <w:r>
          <w:t xml:space="preserve">Page | </w:t>
        </w:r>
        <w:r>
          <w:fldChar w:fldCharType="begin"/>
        </w:r>
        <w:r>
          <w:instrText xml:space="preserve"> PAGE   \* MERGEFORMAT </w:instrText>
        </w:r>
        <w:r>
          <w:fldChar w:fldCharType="separate"/>
        </w:r>
        <w:r w:rsidR="002A7C39">
          <w:rPr>
            <w:noProof/>
          </w:rPr>
          <w:t>1</w:t>
        </w:r>
        <w:r>
          <w:rPr>
            <w:noProof/>
          </w:rPr>
          <w:fldChar w:fldCharType="end"/>
        </w:r>
        <w:r>
          <w:t xml:space="preserve"> </w:t>
        </w:r>
      </w:p>
    </w:sdtContent>
  </w:sdt>
  <w:p w14:paraId="0A2FE16B" w14:textId="77777777" w:rsidR="00206BFA" w:rsidRDefault="00206BFA">
    <w:pPr>
      <w:pStyle w:val="Footer"/>
    </w:pPr>
  </w:p>
  <w:p w14:paraId="05C0DE03" w14:textId="77777777" w:rsidR="00206BFA" w:rsidRDefault="00206B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3A369" w14:textId="77777777" w:rsidR="0025022A" w:rsidRDefault="0025022A" w:rsidP="00970701">
      <w:r>
        <w:separator/>
      </w:r>
    </w:p>
  </w:footnote>
  <w:footnote w:type="continuationSeparator" w:id="0">
    <w:p w14:paraId="5A287116" w14:textId="77777777" w:rsidR="0025022A" w:rsidRDefault="0025022A" w:rsidP="00970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71BA" w14:textId="56294CBE" w:rsidR="00206BFA" w:rsidRDefault="00206BFA">
    <w:pPr>
      <w:pStyle w:val="Header"/>
    </w:pPr>
  </w:p>
  <w:p w14:paraId="70A4CCDC" w14:textId="77777777" w:rsidR="00206BFA" w:rsidRDefault="00206BF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E24AE" w14:textId="0971F888" w:rsidR="00206BFA" w:rsidRDefault="00206BFA">
    <w:pPr>
      <w:pStyle w:val="Header"/>
    </w:pPr>
  </w:p>
  <w:p w14:paraId="5587A181" w14:textId="77777777" w:rsidR="00206BFA" w:rsidRDefault="00206BF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580B"/>
    <w:multiLevelType w:val="hybridMultilevel"/>
    <w:tmpl w:val="909E6148"/>
    <w:lvl w:ilvl="0" w:tplc="6E7AE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F42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701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33AA1"/>
    <w:multiLevelType w:val="hybridMultilevel"/>
    <w:tmpl w:val="E7123E10"/>
    <w:lvl w:ilvl="0" w:tplc="F72AC500">
      <w:numFmt w:val="bullet"/>
      <w:lvlText w:val="•"/>
      <w:lvlJc w:val="left"/>
      <w:pPr>
        <w:ind w:left="599" w:hanging="360"/>
      </w:pPr>
      <w:rPr>
        <w:rFonts w:hint="default"/>
        <w:w w:val="130"/>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4" w15:restartNumberingAfterBreak="0">
    <w:nsid w:val="053E5A51"/>
    <w:multiLevelType w:val="multilevel"/>
    <w:tmpl w:val="AC86303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A65A6A"/>
    <w:multiLevelType w:val="multilevel"/>
    <w:tmpl w:val="D820BED6"/>
    <w:lvl w:ilvl="0">
      <w:start w:val="11"/>
      <w:numFmt w:val="decimal"/>
      <w:lvlText w:val="%1.0"/>
      <w:lvlJc w:val="left"/>
      <w:pPr>
        <w:ind w:left="460" w:hanging="460"/>
      </w:pPr>
      <w:rPr>
        <w:rFonts w:hint="default"/>
        <w:b/>
      </w:rPr>
    </w:lvl>
    <w:lvl w:ilvl="1">
      <w:start w:val="1"/>
      <w:numFmt w:val="decimal"/>
      <w:lvlText w:val="%1.%2"/>
      <w:lvlJc w:val="left"/>
      <w:pPr>
        <w:ind w:left="1180" w:hanging="4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18C56B4"/>
    <w:multiLevelType w:val="hybridMultilevel"/>
    <w:tmpl w:val="EBBE5CCC"/>
    <w:lvl w:ilvl="0" w:tplc="F72AC500">
      <w:numFmt w:val="bullet"/>
      <w:lvlText w:val="•"/>
      <w:lvlJc w:val="left"/>
      <w:pPr>
        <w:ind w:left="480" w:hanging="360"/>
      </w:pPr>
      <w:rPr>
        <w:rFonts w:hint="default"/>
        <w:w w:val="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F4A20"/>
    <w:multiLevelType w:val="hybridMultilevel"/>
    <w:tmpl w:val="FFEA4BFC"/>
    <w:lvl w:ilvl="0" w:tplc="F72AC500">
      <w:numFmt w:val="bullet"/>
      <w:lvlText w:val="•"/>
      <w:lvlJc w:val="left"/>
      <w:pPr>
        <w:ind w:left="480" w:hanging="360"/>
      </w:pPr>
      <w:rPr>
        <w:rFonts w:hint="default"/>
        <w:w w:val="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449DB"/>
    <w:multiLevelType w:val="hybridMultilevel"/>
    <w:tmpl w:val="3D9CF0B0"/>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9" w15:restartNumberingAfterBreak="0">
    <w:nsid w:val="1AA85C66"/>
    <w:multiLevelType w:val="multilevel"/>
    <w:tmpl w:val="02D4F176"/>
    <w:lvl w:ilvl="0">
      <w:start w:val="6"/>
      <w:numFmt w:val="decimal"/>
      <w:lvlText w:val="%1.0"/>
      <w:lvlJc w:val="left"/>
      <w:pPr>
        <w:ind w:left="360" w:hanging="360"/>
      </w:pPr>
      <w:rPr>
        <w:rFonts w:hint="default"/>
        <w:b/>
        <w:sz w:val="24"/>
      </w:rPr>
    </w:lvl>
    <w:lvl w:ilvl="1">
      <w:start w:val="1"/>
      <w:numFmt w:val="decimal"/>
      <w:lvlText w:val="%1.%2"/>
      <w:lvlJc w:val="left"/>
      <w:pPr>
        <w:ind w:left="1778" w:hanging="360"/>
      </w:pPr>
      <w:rPr>
        <w:rFonts w:hint="default"/>
        <w:b w:val="0"/>
        <w:bCs/>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abstractNum w:abstractNumId="10" w15:restartNumberingAfterBreak="0">
    <w:nsid w:val="1D613622"/>
    <w:multiLevelType w:val="hybridMultilevel"/>
    <w:tmpl w:val="909E6148"/>
    <w:lvl w:ilvl="0" w:tplc="6E7AE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296440"/>
    <w:multiLevelType w:val="hybridMultilevel"/>
    <w:tmpl w:val="8A4297DE"/>
    <w:lvl w:ilvl="0" w:tplc="F72AC500">
      <w:numFmt w:val="bullet"/>
      <w:lvlText w:val="•"/>
      <w:lvlJc w:val="left"/>
      <w:pPr>
        <w:ind w:left="840" w:hanging="360"/>
      </w:pPr>
      <w:rPr>
        <w:rFonts w:hint="default"/>
        <w:w w:val="130"/>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25014A2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1070DC"/>
    <w:multiLevelType w:val="hybridMultilevel"/>
    <w:tmpl w:val="E1262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63443F9"/>
    <w:multiLevelType w:val="hybridMultilevel"/>
    <w:tmpl w:val="CADE44E8"/>
    <w:lvl w:ilvl="0" w:tplc="F4028CA0">
      <w:start w:val="1"/>
      <w:numFmt w:val="decimal"/>
      <w:pStyle w:val="Subhead12Bold"/>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A5B2827"/>
    <w:multiLevelType w:val="hybridMultilevel"/>
    <w:tmpl w:val="909E6148"/>
    <w:lvl w:ilvl="0" w:tplc="6E7AE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0D0C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8B65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032123"/>
    <w:multiLevelType w:val="multilevel"/>
    <w:tmpl w:val="DC2C3808"/>
    <w:lvl w:ilvl="0">
      <w:start w:val="4"/>
      <w:numFmt w:val="decimal"/>
      <w:lvlText w:val="%1."/>
      <w:lvlJc w:val="left"/>
      <w:pPr>
        <w:ind w:left="405" w:hanging="40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3D3305F8"/>
    <w:multiLevelType w:val="hybridMultilevel"/>
    <w:tmpl w:val="186C2E38"/>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start w:val="1"/>
      <w:numFmt w:val="bullet"/>
      <w:lvlText w:val=""/>
      <w:lvlJc w:val="left"/>
      <w:pPr>
        <w:ind w:left="2592" w:hanging="360"/>
      </w:pPr>
      <w:rPr>
        <w:rFonts w:ascii="Wingdings" w:hAnsi="Wingdings" w:hint="default"/>
      </w:rPr>
    </w:lvl>
    <w:lvl w:ilvl="3" w:tplc="08090001">
      <w:start w:val="1"/>
      <w:numFmt w:val="bullet"/>
      <w:lvlText w:val=""/>
      <w:lvlJc w:val="left"/>
      <w:pPr>
        <w:ind w:left="3312" w:hanging="360"/>
      </w:pPr>
      <w:rPr>
        <w:rFonts w:ascii="Symbol" w:hAnsi="Symbol" w:hint="default"/>
      </w:rPr>
    </w:lvl>
    <w:lvl w:ilvl="4" w:tplc="08090003">
      <w:start w:val="1"/>
      <w:numFmt w:val="bullet"/>
      <w:lvlText w:val="o"/>
      <w:lvlJc w:val="left"/>
      <w:pPr>
        <w:ind w:left="4032" w:hanging="360"/>
      </w:pPr>
      <w:rPr>
        <w:rFonts w:ascii="Courier New" w:hAnsi="Courier New" w:cs="Courier New" w:hint="default"/>
      </w:rPr>
    </w:lvl>
    <w:lvl w:ilvl="5" w:tplc="08090005">
      <w:start w:val="1"/>
      <w:numFmt w:val="bullet"/>
      <w:lvlText w:val=""/>
      <w:lvlJc w:val="left"/>
      <w:pPr>
        <w:ind w:left="4752" w:hanging="360"/>
      </w:pPr>
      <w:rPr>
        <w:rFonts w:ascii="Wingdings" w:hAnsi="Wingdings" w:hint="default"/>
      </w:rPr>
    </w:lvl>
    <w:lvl w:ilvl="6" w:tplc="08090001">
      <w:start w:val="1"/>
      <w:numFmt w:val="bullet"/>
      <w:lvlText w:val=""/>
      <w:lvlJc w:val="left"/>
      <w:pPr>
        <w:ind w:left="5472" w:hanging="360"/>
      </w:pPr>
      <w:rPr>
        <w:rFonts w:ascii="Symbol" w:hAnsi="Symbol" w:hint="default"/>
      </w:rPr>
    </w:lvl>
    <w:lvl w:ilvl="7" w:tplc="08090003">
      <w:start w:val="1"/>
      <w:numFmt w:val="bullet"/>
      <w:lvlText w:val="o"/>
      <w:lvlJc w:val="left"/>
      <w:pPr>
        <w:ind w:left="6192" w:hanging="360"/>
      </w:pPr>
      <w:rPr>
        <w:rFonts w:ascii="Courier New" w:hAnsi="Courier New" w:cs="Courier New" w:hint="default"/>
      </w:rPr>
    </w:lvl>
    <w:lvl w:ilvl="8" w:tplc="08090005">
      <w:start w:val="1"/>
      <w:numFmt w:val="bullet"/>
      <w:lvlText w:val=""/>
      <w:lvlJc w:val="left"/>
      <w:pPr>
        <w:ind w:left="6912" w:hanging="360"/>
      </w:pPr>
      <w:rPr>
        <w:rFonts w:ascii="Wingdings" w:hAnsi="Wingdings" w:hint="default"/>
      </w:rPr>
    </w:lvl>
  </w:abstractNum>
  <w:abstractNum w:abstractNumId="20" w15:restartNumberingAfterBreak="0">
    <w:nsid w:val="3EC95C45"/>
    <w:multiLevelType w:val="hybridMultilevel"/>
    <w:tmpl w:val="1EBEC9CC"/>
    <w:lvl w:ilvl="0" w:tplc="F72AC500">
      <w:numFmt w:val="bullet"/>
      <w:lvlText w:val="•"/>
      <w:lvlJc w:val="left"/>
      <w:pPr>
        <w:ind w:left="600" w:hanging="360"/>
      </w:pPr>
      <w:rPr>
        <w:rFonts w:hint="default"/>
        <w:w w:val="130"/>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1" w15:restartNumberingAfterBreak="0">
    <w:nsid w:val="46E6200C"/>
    <w:multiLevelType w:val="hybridMultilevel"/>
    <w:tmpl w:val="F5EE527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2" w15:restartNumberingAfterBreak="0">
    <w:nsid w:val="474E3536"/>
    <w:multiLevelType w:val="hybridMultilevel"/>
    <w:tmpl w:val="3594D6A0"/>
    <w:lvl w:ilvl="0" w:tplc="F72AC500">
      <w:numFmt w:val="bullet"/>
      <w:lvlText w:val="•"/>
      <w:lvlJc w:val="left"/>
      <w:pPr>
        <w:ind w:left="480" w:hanging="360"/>
      </w:pPr>
      <w:rPr>
        <w:rFonts w:hint="default"/>
        <w:w w:val="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04FD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09767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FF0A12"/>
    <w:multiLevelType w:val="hybridMultilevel"/>
    <w:tmpl w:val="95D2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E5693"/>
    <w:multiLevelType w:val="multilevel"/>
    <w:tmpl w:val="13A29560"/>
    <w:lvl w:ilvl="0">
      <w:start w:val="1"/>
      <w:numFmt w:val="decimal"/>
      <w:pStyle w:val="Heading1"/>
      <w:lvlText w:val="%1"/>
      <w:lvlJc w:val="left"/>
      <w:pPr>
        <w:ind w:left="858" w:hanging="432"/>
      </w:pPr>
      <w:rPr>
        <w:rFonts w:hint="default"/>
        <w:b/>
        <w:bCs/>
      </w:rPr>
    </w:lvl>
    <w:lvl w:ilvl="1">
      <w:start w:val="1"/>
      <w:numFmt w:val="decimal"/>
      <w:pStyle w:val="Heading2"/>
      <w:lvlText w:val="%1.%2"/>
      <w:lvlJc w:val="left"/>
      <w:pPr>
        <w:ind w:left="3696" w:hanging="576"/>
      </w:pPr>
      <w:rPr>
        <w:rFonts w:hint="default"/>
        <w:b w:val="0"/>
        <w:color w:val="auto"/>
      </w:rPr>
    </w:lvl>
    <w:lvl w:ilvl="2">
      <w:start w:val="1"/>
      <w:numFmt w:val="decimal"/>
      <w:pStyle w:val="Heading3"/>
      <w:lvlText w:val="%1.%2.%3"/>
      <w:lvlJc w:val="left"/>
      <w:pPr>
        <w:ind w:left="720" w:hanging="720"/>
      </w:pPr>
      <w:rPr>
        <w:rFonts w:hint="default"/>
        <w:b w:val="0"/>
        <w:bCs/>
      </w:rPr>
    </w:lvl>
    <w:lvl w:ilvl="3">
      <w:start w:val="1"/>
      <w:numFmt w:val="decimal"/>
      <w:pStyle w:val="Heading4"/>
      <w:lvlText w:val="%1.%2.%3.%4"/>
      <w:lvlJc w:val="left"/>
      <w:pPr>
        <w:ind w:left="864" w:hanging="864"/>
      </w:pPr>
      <w:rPr>
        <w:rFonts w:hint="default"/>
        <w:b w:val="0"/>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6583176F"/>
    <w:multiLevelType w:val="hybridMultilevel"/>
    <w:tmpl w:val="514C3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B044966"/>
    <w:multiLevelType w:val="hybridMultilevel"/>
    <w:tmpl w:val="194CE4EA"/>
    <w:lvl w:ilvl="0" w:tplc="F72AC500">
      <w:numFmt w:val="bullet"/>
      <w:lvlText w:val="•"/>
      <w:lvlJc w:val="left"/>
      <w:pPr>
        <w:ind w:left="720" w:hanging="360"/>
      </w:pPr>
      <w:rPr>
        <w:rFonts w:hint="default"/>
        <w:w w:val="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C4C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971BB6"/>
    <w:multiLevelType w:val="hybridMultilevel"/>
    <w:tmpl w:val="592430CC"/>
    <w:lvl w:ilvl="0" w:tplc="F72AC500">
      <w:numFmt w:val="bullet"/>
      <w:lvlText w:val="•"/>
      <w:lvlJc w:val="left"/>
      <w:pPr>
        <w:ind w:left="480" w:hanging="360"/>
      </w:pPr>
      <w:rPr>
        <w:rFonts w:hint="default"/>
        <w:w w:val="130"/>
      </w:rPr>
    </w:lvl>
    <w:lvl w:ilvl="1" w:tplc="15C6D458">
      <w:numFmt w:val="bullet"/>
      <w:lvlText w:val="•"/>
      <w:lvlJc w:val="left"/>
      <w:pPr>
        <w:ind w:left="1376" w:hanging="360"/>
      </w:pPr>
      <w:rPr>
        <w:rFonts w:hint="default"/>
      </w:rPr>
    </w:lvl>
    <w:lvl w:ilvl="2" w:tplc="B79C7822">
      <w:numFmt w:val="bullet"/>
      <w:lvlText w:val="•"/>
      <w:lvlJc w:val="left"/>
      <w:pPr>
        <w:ind w:left="2272" w:hanging="360"/>
      </w:pPr>
      <w:rPr>
        <w:rFonts w:hint="default"/>
      </w:rPr>
    </w:lvl>
    <w:lvl w:ilvl="3" w:tplc="1128B126">
      <w:numFmt w:val="bullet"/>
      <w:lvlText w:val="•"/>
      <w:lvlJc w:val="left"/>
      <w:pPr>
        <w:ind w:left="3168" w:hanging="360"/>
      </w:pPr>
      <w:rPr>
        <w:rFonts w:hint="default"/>
      </w:rPr>
    </w:lvl>
    <w:lvl w:ilvl="4" w:tplc="84343058">
      <w:numFmt w:val="bullet"/>
      <w:lvlText w:val="•"/>
      <w:lvlJc w:val="left"/>
      <w:pPr>
        <w:ind w:left="4064" w:hanging="360"/>
      </w:pPr>
      <w:rPr>
        <w:rFonts w:hint="default"/>
      </w:rPr>
    </w:lvl>
    <w:lvl w:ilvl="5" w:tplc="09DE0792">
      <w:numFmt w:val="bullet"/>
      <w:lvlText w:val="•"/>
      <w:lvlJc w:val="left"/>
      <w:pPr>
        <w:ind w:left="4960" w:hanging="360"/>
      </w:pPr>
      <w:rPr>
        <w:rFonts w:hint="default"/>
      </w:rPr>
    </w:lvl>
    <w:lvl w:ilvl="6" w:tplc="D3DE71DC">
      <w:numFmt w:val="bullet"/>
      <w:lvlText w:val="•"/>
      <w:lvlJc w:val="left"/>
      <w:pPr>
        <w:ind w:left="5856" w:hanging="360"/>
      </w:pPr>
      <w:rPr>
        <w:rFonts w:hint="default"/>
      </w:rPr>
    </w:lvl>
    <w:lvl w:ilvl="7" w:tplc="69182180">
      <w:numFmt w:val="bullet"/>
      <w:lvlText w:val="•"/>
      <w:lvlJc w:val="left"/>
      <w:pPr>
        <w:ind w:left="6752" w:hanging="360"/>
      </w:pPr>
      <w:rPr>
        <w:rFonts w:hint="default"/>
      </w:rPr>
    </w:lvl>
    <w:lvl w:ilvl="8" w:tplc="A5F08278">
      <w:numFmt w:val="bullet"/>
      <w:lvlText w:val="•"/>
      <w:lvlJc w:val="left"/>
      <w:pPr>
        <w:ind w:left="7648" w:hanging="360"/>
      </w:pPr>
      <w:rPr>
        <w:rFonts w:hint="default"/>
      </w:rPr>
    </w:lvl>
  </w:abstractNum>
  <w:abstractNum w:abstractNumId="31" w15:restartNumberingAfterBreak="0">
    <w:nsid w:val="769E58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8F5936"/>
    <w:multiLevelType w:val="hybridMultilevel"/>
    <w:tmpl w:val="30661B98"/>
    <w:lvl w:ilvl="0" w:tplc="E1B8090A">
      <w:start w:val="1"/>
      <w:numFmt w:val="decimal"/>
      <w:lvlText w:val="%1)"/>
      <w:lvlJc w:val="left"/>
      <w:pPr>
        <w:ind w:left="756" w:hanging="360"/>
      </w:pPr>
      <w:rPr>
        <w:rFonts w:hint="default"/>
      </w:rPr>
    </w:lvl>
    <w:lvl w:ilvl="1" w:tplc="08090019" w:tentative="1">
      <w:start w:val="1"/>
      <w:numFmt w:val="lowerLetter"/>
      <w:lvlText w:val="%2."/>
      <w:lvlJc w:val="left"/>
      <w:pPr>
        <w:ind w:left="1476" w:hanging="360"/>
      </w:pPr>
    </w:lvl>
    <w:lvl w:ilvl="2" w:tplc="0809001B" w:tentative="1">
      <w:start w:val="1"/>
      <w:numFmt w:val="lowerRoman"/>
      <w:lvlText w:val="%3."/>
      <w:lvlJc w:val="right"/>
      <w:pPr>
        <w:ind w:left="2196" w:hanging="180"/>
      </w:pPr>
    </w:lvl>
    <w:lvl w:ilvl="3" w:tplc="0809000F" w:tentative="1">
      <w:start w:val="1"/>
      <w:numFmt w:val="decimal"/>
      <w:lvlText w:val="%4."/>
      <w:lvlJc w:val="left"/>
      <w:pPr>
        <w:ind w:left="2916" w:hanging="360"/>
      </w:pPr>
    </w:lvl>
    <w:lvl w:ilvl="4" w:tplc="08090019" w:tentative="1">
      <w:start w:val="1"/>
      <w:numFmt w:val="lowerLetter"/>
      <w:lvlText w:val="%5."/>
      <w:lvlJc w:val="left"/>
      <w:pPr>
        <w:ind w:left="3636" w:hanging="360"/>
      </w:pPr>
    </w:lvl>
    <w:lvl w:ilvl="5" w:tplc="0809001B" w:tentative="1">
      <w:start w:val="1"/>
      <w:numFmt w:val="lowerRoman"/>
      <w:lvlText w:val="%6."/>
      <w:lvlJc w:val="right"/>
      <w:pPr>
        <w:ind w:left="4356" w:hanging="180"/>
      </w:pPr>
    </w:lvl>
    <w:lvl w:ilvl="6" w:tplc="0809000F" w:tentative="1">
      <w:start w:val="1"/>
      <w:numFmt w:val="decimal"/>
      <w:lvlText w:val="%7."/>
      <w:lvlJc w:val="left"/>
      <w:pPr>
        <w:ind w:left="5076" w:hanging="360"/>
      </w:pPr>
    </w:lvl>
    <w:lvl w:ilvl="7" w:tplc="08090019" w:tentative="1">
      <w:start w:val="1"/>
      <w:numFmt w:val="lowerLetter"/>
      <w:lvlText w:val="%8."/>
      <w:lvlJc w:val="left"/>
      <w:pPr>
        <w:ind w:left="5796" w:hanging="360"/>
      </w:pPr>
    </w:lvl>
    <w:lvl w:ilvl="8" w:tplc="0809001B" w:tentative="1">
      <w:start w:val="1"/>
      <w:numFmt w:val="lowerRoman"/>
      <w:lvlText w:val="%9."/>
      <w:lvlJc w:val="right"/>
      <w:pPr>
        <w:ind w:left="6516" w:hanging="180"/>
      </w:pPr>
    </w:lvl>
  </w:abstractNum>
  <w:abstractNum w:abstractNumId="33" w15:restartNumberingAfterBreak="0">
    <w:nsid w:val="793E17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AAF54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ED62860"/>
    <w:multiLevelType w:val="hybridMultilevel"/>
    <w:tmpl w:val="909E6148"/>
    <w:lvl w:ilvl="0" w:tplc="6E7AE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0"/>
  </w:num>
  <w:num w:numId="3">
    <w:abstractNumId w:val="4"/>
  </w:num>
  <w:num w:numId="4">
    <w:abstractNumId w:val="21"/>
  </w:num>
  <w:num w:numId="5">
    <w:abstractNumId w:val="0"/>
  </w:num>
  <w:num w:numId="6">
    <w:abstractNumId w:val="32"/>
  </w:num>
  <w:num w:numId="7">
    <w:abstractNumId w:val="35"/>
  </w:num>
  <w:num w:numId="8">
    <w:abstractNumId w:val="15"/>
  </w:num>
  <w:num w:numId="9">
    <w:abstractNumId w:val="18"/>
  </w:num>
  <w:num w:numId="10">
    <w:abstractNumId w:val="26"/>
    <w:lvlOverride w:ilvl="0">
      <w:startOverride w:val="1"/>
    </w:lvlOverride>
  </w:num>
  <w:num w:numId="11">
    <w:abstractNumId w:val="19"/>
  </w:num>
  <w:num w:numId="12">
    <w:abstractNumId w:val="13"/>
  </w:num>
  <w:num w:numId="13">
    <w:abstractNumId w:val="1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1"/>
  </w:num>
  <w:num w:numId="17">
    <w:abstractNumId w:val="29"/>
  </w:num>
  <w:num w:numId="18">
    <w:abstractNumId w:val="31"/>
  </w:num>
  <w:num w:numId="19">
    <w:abstractNumId w:val="12"/>
  </w:num>
  <w:num w:numId="20">
    <w:abstractNumId w:val="27"/>
  </w:num>
  <w:num w:numId="21">
    <w:abstractNumId w:val="33"/>
  </w:num>
  <w:num w:numId="22">
    <w:abstractNumId w:val="16"/>
  </w:num>
  <w:num w:numId="23">
    <w:abstractNumId w:val="2"/>
  </w:num>
  <w:num w:numId="24">
    <w:abstractNumId w:val="34"/>
  </w:num>
  <w:num w:numId="25">
    <w:abstractNumId w:val="23"/>
  </w:num>
  <w:num w:numId="26">
    <w:abstractNumId w:val="24"/>
  </w:num>
  <w:num w:numId="27">
    <w:abstractNumId w:val="17"/>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2"/>
  </w:num>
  <w:num w:numId="31">
    <w:abstractNumId w:val="20"/>
  </w:num>
  <w:num w:numId="32">
    <w:abstractNumId w:val="3"/>
  </w:num>
  <w:num w:numId="33">
    <w:abstractNumId w:val="8"/>
  </w:num>
  <w:num w:numId="34">
    <w:abstractNumId w:val="28"/>
  </w:num>
  <w:num w:numId="35">
    <w:abstractNumId w:val="11"/>
  </w:num>
  <w:num w:numId="36">
    <w:abstractNumId w:val="25"/>
  </w:num>
  <w:num w:numId="37">
    <w:abstractNumId w:val="7"/>
  </w:num>
  <w:num w:numId="38">
    <w:abstractNumId w:val="9"/>
  </w:num>
  <w:num w:numId="39">
    <w:abstractNumId w:val="5"/>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2A"/>
    <w:rsid w:val="000009DB"/>
    <w:rsid w:val="00005947"/>
    <w:rsid w:val="00007DB9"/>
    <w:rsid w:val="00011114"/>
    <w:rsid w:val="00015CD2"/>
    <w:rsid w:val="00016429"/>
    <w:rsid w:val="00022F12"/>
    <w:rsid w:val="00025F4D"/>
    <w:rsid w:val="00030BB3"/>
    <w:rsid w:val="00036956"/>
    <w:rsid w:val="000613D1"/>
    <w:rsid w:val="0007471A"/>
    <w:rsid w:val="00076743"/>
    <w:rsid w:val="00080EAC"/>
    <w:rsid w:val="00081DBA"/>
    <w:rsid w:val="00082CA2"/>
    <w:rsid w:val="000A029E"/>
    <w:rsid w:val="000B4C78"/>
    <w:rsid w:val="000C1D16"/>
    <w:rsid w:val="000D50B1"/>
    <w:rsid w:val="000E2D95"/>
    <w:rsid w:val="001005FD"/>
    <w:rsid w:val="00104AAA"/>
    <w:rsid w:val="00106E63"/>
    <w:rsid w:val="001100A5"/>
    <w:rsid w:val="00143EA8"/>
    <w:rsid w:val="001473A5"/>
    <w:rsid w:val="00147D5F"/>
    <w:rsid w:val="001530BE"/>
    <w:rsid w:val="00154964"/>
    <w:rsid w:val="00166EE9"/>
    <w:rsid w:val="0016721C"/>
    <w:rsid w:val="00171C68"/>
    <w:rsid w:val="00175DF8"/>
    <w:rsid w:val="00176E1E"/>
    <w:rsid w:val="001C21D2"/>
    <w:rsid w:val="001C2F93"/>
    <w:rsid w:val="001E6929"/>
    <w:rsid w:val="001E6B1B"/>
    <w:rsid w:val="001F0E29"/>
    <w:rsid w:val="00202337"/>
    <w:rsid w:val="00205A07"/>
    <w:rsid w:val="00206BFA"/>
    <w:rsid w:val="00210674"/>
    <w:rsid w:val="002149F0"/>
    <w:rsid w:val="00214AEA"/>
    <w:rsid w:val="00215283"/>
    <w:rsid w:val="00223860"/>
    <w:rsid w:val="00226D16"/>
    <w:rsid w:val="0025022A"/>
    <w:rsid w:val="00253050"/>
    <w:rsid w:val="00261C11"/>
    <w:rsid w:val="00271E69"/>
    <w:rsid w:val="002800D2"/>
    <w:rsid w:val="00292E98"/>
    <w:rsid w:val="002A7C39"/>
    <w:rsid w:val="002B030A"/>
    <w:rsid w:val="002C347D"/>
    <w:rsid w:val="002C5445"/>
    <w:rsid w:val="002D2175"/>
    <w:rsid w:val="002D659E"/>
    <w:rsid w:val="002E1405"/>
    <w:rsid w:val="002E3E56"/>
    <w:rsid w:val="002E791F"/>
    <w:rsid w:val="002F1D6A"/>
    <w:rsid w:val="003103B6"/>
    <w:rsid w:val="003200E2"/>
    <w:rsid w:val="0032289C"/>
    <w:rsid w:val="00324976"/>
    <w:rsid w:val="00330D05"/>
    <w:rsid w:val="003463D4"/>
    <w:rsid w:val="00346738"/>
    <w:rsid w:val="00353147"/>
    <w:rsid w:val="00363E4C"/>
    <w:rsid w:val="003743E2"/>
    <w:rsid w:val="00374E3A"/>
    <w:rsid w:val="00397B74"/>
    <w:rsid w:val="003A1AF2"/>
    <w:rsid w:val="003A6ACE"/>
    <w:rsid w:val="003A7D86"/>
    <w:rsid w:val="003B40CA"/>
    <w:rsid w:val="003B71FE"/>
    <w:rsid w:val="003C304B"/>
    <w:rsid w:val="003C3993"/>
    <w:rsid w:val="003C6985"/>
    <w:rsid w:val="003D248C"/>
    <w:rsid w:val="003F0DA0"/>
    <w:rsid w:val="003F1A8B"/>
    <w:rsid w:val="00407EA2"/>
    <w:rsid w:val="0041156A"/>
    <w:rsid w:val="0041239E"/>
    <w:rsid w:val="00420B97"/>
    <w:rsid w:val="00423F73"/>
    <w:rsid w:val="00430140"/>
    <w:rsid w:val="00442D8B"/>
    <w:rsid w:val="00444A7D"/>
    <w:rsid w:val="00445195"/>
    <w:rsid w:val="0045417F"/>
    <w:rsid w:val="00462EF7"/>
    <w:rsid w:val="0046465E"/>
    <w:rsid w:val="00465D75"/>
    <w:rsid w:val="0048399B"/>
    <w:rsid w:val="00483B9A"/>
    <w:rsid w:val="004842BE"/>
    <w:rsid w:val="00485EF7"/>
    <w:rsid w:val="0049130E"/>
    <w:rsid w:val="0049378E"/>
    <w:rsid w:val="00494E5E"/>
    <w:rsid w:val="004A4702"/>
    <w:rsid w:val="004A5CCB"/>
    <w:rsid w:val="004B372D"/>
    <w:rsid w:val="004C3ACA"/>
    <w:rsid w:val="004E054F"/>
    <w:rsid w:val="004E1DBE"/>
    <w:rsid w:val="004E22EA"/>
    <w:rsid w:val="00501C36"/>
    <w:rsid w:val="00506A4B"/>
    <w:rsid w:val="00526FD6"/>
    <w:rsid w:val="00532E82"/>
    <w:rsid w:val="0056077A"/>
    <w:rsid w:val="005628FC"/>
    <w:rsid w:val="00562B41"/>
    <w:rsid w:val="00575D90"/>
    <w:rsid w:val="0058184B"/>
    <w:rsid w:val="005871EC"/>
    <w:rsid w:val="00595DD1"/>
    <w:rsid w:val="0059677A"/>
    <w:rsid w:val="005A0CDB"/>
    <w:rsid w:val="005A1F14"/>
    <w:rsid w:val="005A745F"/>
    <w:rsid w:val="005C170C"/>
    <w:rsid w:val="005E17E0"/>
    <w:rsid w:val="00604046"/>
    <w:rsid w:val="0061167A"/>
    <w:rsid w:val="00621F7B"/>
    <w:rsid w:val="006442E5"/>
    <w:rsid w:val="006448B7"/>
    <w:rsid w:val="00646C03"/>
    <w:rsid w:val="00651C1E"/>
    <w:rsid w:val="00655B9F"/>
    <w:rsid w:val="00660392"/>
    <w:rsid w:val="00666C51"/>
    <w:rsid w:val="00671933"/>
    <w:rsid w:val="00676F50"/>
    <w:rsid w:val="00681F6E"/>
    <w:rsid w:val="00690097"/>
    <w:rsid w:val="006906C2"/>
    <w:rsid w:val="006949F1"/>
    <w:rsid w:val="006A0061"/>
    <w:rsid w:val="006A2DBE"/>
    <w:rsid w:val="006A5CAC"/>
    <w:rsid w:val="006B301A"/>
    <w:rsid w:val="006B70C1"/>
    <w:rsid w:val="006D69DB"/>
    <w:rsid w:val="006D7125"/>
    <w:rsid w:val="006E3AB5"/>
    <w:rsid w:val="006F6F58"/>
    <w:rsid w:val="007137C3"/>
    <w:rsid w:val="00721A1D"/>
    <w:rsid w:val="007236D8"/>
    <w:rsid w:val="007324FD"/>
    <w:rsid w:val="00735EFB"/>
    <w:rsid w:val="00746740"/>
    <w:rsid w:val="00747FD1"/>
    <w:rsid w:val="00754399"/>
    <w:rsid w:val="00760EB7"/>
    <w:rsid w:val="00763F72"/>
    <w:rsid w:val="00771CA6"/>
    <w:rsid w:val="007773E6"/>
    <w:rsid w:val="007974E7"/>
    <w:rsid w:val="007B5B2B"/>
    <w:rsid w:val="007C30D6"/>
    <w:rsid w:val="007D2A65"/>
    <w:rsid w:val="007D5402"/>
    <w:rsid w:val="007D6709"/>
    <w:rsid w:val="007D710F"/>
    <w:rsid w:val="007E7663"/>
    <w:rsid w:val="007F0CC4"/>
    <w:rsid w:val="00800C2C"/>
    <w:rsid w:val="00835103"/>
    <w:rsid w:val="00850A38"/>
    <w:rsid w:val="008544BF"/>
    <w:rsid w:val="00863E6B"/>
    <w:rsid w:val="00870508"/>
    <w:rsid w:val="00883A16"/>
    <w:rsid w:val="00890148"/>
    <w:rsid w:val="00892A25"/>
    <w:rsid w:val="008B4931"/>
    <w:rsid w:val="008C3B17"/>
    <w:rsid w:val="008D1708"/>
    <w:rsid w:val="008D40B7"/>
    <w:rsid w:val="008D575B"/>
    <w:rsid w:val="008E795A"/>
    <w:rsid w:val="008F0016"/>
    <w:rsid w:val="008F7488"/>
    <w:rsid w:val="00920BF2"/>
    <w:rsid w:val="00924E85"/>
    <w:rsid w:val="00951E3C"/>
    <w:rsid w:val="00956582"/>
    <w:rsid w:val="009577D5"/>
    <w:rsid w:val="0096106A"/>
    <w:rsid w:val="00970701"/>
    <w:rsid w:val="00980F7E"/>
    <w:rsid w:val="00981E89"/>
    <w:rsid w:val="0099619B"/>
    <w:rsid w:val="009971A1"/>
    <w:rsid w:val="009C6216"/>
    <w:rsid w:val="009D5700"/>
    <w:rsid w:val="009D761B"/>
    <w:rsid w:val="009E21A1"/>
    <w:rsid w:val="009F2F28"/>
    <w:rsid w:val="009F4EC4"/>
    <w:rsid w:val="009F5D27"/>
    <w:rsid w:val="00A1092A"/>
    <w:rsid w:val="00A13DAA"/>
    <w:rsid w:val="00A143D5"/>
    <w:rsid w:val="00A17FF8"/>
    <w:rsid w:val="00A24D89"/>
    <w:rsid w:val="00A34072"/>
    <w:rsid w:val="00A538EE"/>
    <w:rsid w:val="00A6560A"/>
    <w:rsid w:val="00A727BB"/>
    <w:rsid w:val="00A72DDC"/>
    <w:rsid w:val="00A94248"/>
    <w:rsid w:val="00A97080"/>
    <w:rsid w:val="00AF1F85"/>
    <w:rsid w:val="00AF2B10"/>
    <w:rsid w:val="00AF5E2A"/>
    <w:rsid w:val="00AF731C"/>
    <w:rsid w:val="00B02BBE"/>
    <w:rsid w:val="00B030A9"/>
    <w:rsid w:val="00B04C56"/>
    <w:rsid w:val="00B22384"/>
    <w:rsid w:val="00B27FF1"/>
    <w:rsid w:val="00B404D7"/>
    <w:rsid w:val="00B44280"/>
    <w:rsid w:val="00B457F6"/>
    <w:rsid w:val="00B4715B"/>
    <w:rsid w:val="00B51A4C"/>
    <w:rsid w:val="00B6090F"/>
    <w:rsid w:val="00B63CCB"/>
    <w:rsid w:val="00B63E9E"/>
    <w:rsid w:val="00B6429B"/>
    <w:rsid w:val="00B701CA"/>
    <w:rsid w:val="00B70464"/>
    <w:rsid w:val="00B7760A"/>
    <w:rsid w:val="00B77C4F"/>
    <w:rsid w:val="00B91117"/>
    <w:rsid w:val="00BA0CBC"/>
    <w:rsid w:val="00BA4EAE"/>
    <w:rsid w:val="00BB00DA"/>
    <w:rsid w:val="00BB61F0"/>
    <w:rsid w:val="00BC14DA"/>
    <w:rsid w:val="00BC6947"/>
    <w:rsid w:val="00BD5C2A"/>
    <w:rsid w:val="00BD7E74"/>
    <w:rsid w:val="00BE5996"/>
    <w:rsid w:val="00BE6295"/>
    <w:rsid w:val="00C00503"/>
    <w:rsid w:val="00C22DEF"/>
    <w:rsid w:val="00C25127"/>
    <w:rsid w:val="00C45648"/>
    <w:rsid w:val="00C507DF"/>
    <w:rsid w:val="00C51303"/>
    <w:rsid w:val="00C53A2A"/>
    <w:rsid w:val="00C610D0"/>
    <w:rsid w:val="00C75E77"/>
    <w:rsid w:val="00C85392"/>
    <w:rsid w:val="00C8655E"/>
    <w:rsid w:val="00C871E7"/>
    <w:rsid w:val="00C91AAD"/>
    <w:rsid w:val="00CB17B0"/>
    <w:rsid w:val="00CB1E62"/>
    <w:rsid w:val="00CC1181"/>
    <w:rsid w:val="00CC339E"/>
    <w:rsid w:val="00CC535C"/>
    <w:rsid w:val="00CC7907"/>
    <w:rsid w:val="00CD7F08"/>
    <w:rsid w:val="00CF6925"/>
    <w:rsid w:val="00D01CCC"/>
    <w:rsid w:val="00D04368"/>
    <w:rsid w:val="00D054B9"/>
    <w:rsid w:val="00D114C3"/>
    <w:rsid w:val="00D144A7"/>
    <w:rsid w:val="00D16A03"/>
    <w:rsid w:val="00D2314B"/>
    <w:rsid w:val="00D35294"/>
    <w:rsid w:val="00D36B30"/>
    <w:rsid w:val="00D4203D"/>
    <w:rsid w:val="00D43A7F"/>
    <w:rsid w:val="00D6736B"/>
    <w:rsid w:val="00D72A35"/>
    <w:rsid w:val="00D73395"/>
    <w:rsid w:val="00D8187A"/>
    <w:rsid w:val="00D856C6"/>
    <w:rsid w:val="00D927D1"/>
    <w:rsid w:val="00DA3449"/>
    <w:rsid w:val="00DB2928"/>
    <w:rsid w:val="00DB3A54"/>
    <w:rsid w:val="00DC1885"/>
    <w:rsid w:val="00DC7C15"/>
    <w:rsid w:val="00DD13BF"/>
    <w:rsid w:val="00DE2F44"/>
    <w:rsid w:val="00DE3872"/>
    <w:rsid w:val="00DE7844"/>
    <w:rsid w:val="00DF4D7F"/>
    <w:rsid w:val="00E00E60"/>
    <w:rsid w:val="00E1325B"/>
    <w:rsid w:val="00E13FB3"/>
    <w:rsid w:val="00E14138"/>
    <w:rsid w:val="00E166C1"/>
    <w:rsid w:val="00E241E5"/>
    <w:rsid w:val="00E25F76"/>
    <w:rsid w:val="00E3318C"/>
    <w:rsid w:val="00E42197"/>
    <w:rsid w:val="00E44B4D"/>
    <w:rsid w:val="00E51C5D"/>
    <w:rsid w:val="00E8647A"/>
    <w:rsid w:val="00E930E4"/>
    <w:rsid w:val="00EA349C"/>
    <w:rsid w:val="00EA3AF8"/>
    <w:rsid w:val="00EB25C8"/>
    <w:rsid w:val="00EB3643"/>
    <w:rsid w:val="00EB4C99"/>
    <w:rsid w:val="00EC15CF"/>
    <w:rsid w:val="00ED1E65"/>
    <w:rsid w:val="00EE4CB9"/>
    <w:rsid w:val="00EE777D"/>
    <w:rsid w:val="00F047B7"/>
    <w:rsid w:val="00F048B4"/>
    <w:rsid w:val="00F16A2D"/>
    <w:rsid w:val="00F55AA9"/>
    <w:rsid w:val="00F57BE0"/>
    <w:rsid w:val="00F61016"/>
    <w:rsid w:val="00F61707"/>
    <w:rsid w:val="00F61BB1"/>
    <w:rsid w:val="00F6746D"/>
    <w:rsid w:val="00F717CB"/>
    <w:rsid w:val="00F84931"/>
    <w:rsid w:val="00F86F83"/>
    <w:rsid w:val="00F87860"/>
    <w:rsid w:val="00F963BE"/>
    <w:rsid w:val="00F971D6"/>
    <w:rsid w:val="00FB0384"/>
    <w:rsid w:val="00FD6C58"/>
    <w:rsid w:val="00FF3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28273"/>
  <w15:docId w15:val="{2FE932E3-0FE8-4DB6-A5B8-37EAD4DF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C2A"/>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9D5700"/>
    <w:pPr>
      <w:keepNext/>
      <w:keepLines/>
      <w:numPr>
        <w:numId w:val="1"/>
      </w:numPr>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D5700"/>
    <w:pPr>
      <w:keepNext/>
      <w:keepLines/>
      <w:numPr>
        <w:ilvl w:val="1"/>
        <w:numId w:val="1"/>
      </w:numPr>
      <w:spacing w:before="4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qFormat/>
    <w:rsid w:val="009D5700"/>
    <w:pPr>
      <w:keepNext/>
      <w:numPr>
        <w:ilvl w:val="2"/>
        <w:numId w:val="1"/>
      </w:numPr>
      <w:outlineLvl w:val="2"/>
    </w:pPr>
  </w:style>
  <w:style w:type="paragraph" w:styleId="Heading4">
    <w:name w:val="heading 4"/>
    <w:basedOn w:val="Normal"/>
    <w:next w:val="Normal"/>
    <w:link w:val="Heading4Char"/>
    <w:uiPriority w:val="9"/>
    <w:unhideWhenUsed/>
    <w:qFormat/>
    <w:rsid w:val="009D5700"/>
    <w:pPr>
      <w:keepNext/>
      <w:keepLines/>
      <w:numPr>
        <w:ilvl w:val="3"/>
        <w:numId w:val="1"/>
      </w:numPr>
      <w:spacing w:before="40"/>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B63CC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63CC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63CC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63CC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3CC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5700"/>
    <w:rPr>
      <w:rFonts w:ascii="Arial" w:eastAsia="Times New Roman" w:hAnsi="Arial" w:cs="Times New Roman"/>
      <w:sz w:val="24"/>
      <w:szCs w:val="20"/>
    </w:rPr>
  </w:style>
  <w:style w:type="paragraph" w:customStyle="1" w:styleId="TableText">
    <w:name w:val="Table Text"/>
    <w:basedOn w:val="Normal"/>
    <w:rsid w:val="00BD5C2A"/>
    <w:pPr>
      <w:spacing w:before="40" w:after="40"/>
    </w:pPr>
    <w:rPr>
      <w:sz w:val="20"/>
    </w:rPr>
  </w:style>
  <w:style w:type="paragraph" w:customStyle="1" w:styleId="StyleTableHeadingNotBoldPink">
    <w:name w:val="Style Table Heading + Not Bold Pink"/>
    <w:basedOn w:val="Normal"/>
    <w:rsid w:val="00BD5C2A"/>
    <w:pPr>
      <w:spacing w:before="40" w:after="40"/>
    </w:pPr>
    <w:rPr>
      <w:color w:val="339966"/>
      <w:sz w:val="20"/>
    </w:rPr>
  </w:style>
  <w:style w:type="paragraph" w:customStyle="1" w:styleId="TableHeading">
    <w:name w:val="Table Heading"/>
    <w:basedOn w:val="Normal"/>
    <w:rsid w:val="00BD5C2A"/>
    <w:pPr>
      <w:spacing w:before="40" w:after="40"/>
    </w:pPr>
    <w:rPr>
      <w:b/>
      <w:sz w:val="20"/>
    </w:rPr>
  </w:style>
  <w:style w:type="paragraph" w:customStyle="1" w:styleId="BodyText1">
    <w:name w:val="Body Text1"/>
    <w:basedOn w:val="Normal"/>
    <w:link w:val="BodytextChar"/>
    <w:rsid w:val="00BD5C2A"/>
    <w:pPr>
      <w:spacing w:before="120" w:after="120"/>
    </w:pPr>
    <w:rPr>
      <w:rFonts w:cs="Arial"/>
      <w:sz w:val="20"/>
      <w:szCs w:val="24"/>
    </w:rPr>
  </w:style>
  <w:style w:type="character" w:customStyle="1" w:styleId="BodytextChar">
    <w:name w:val="Body text Char"/>
    <w:link w:val="BodyText1"/>
    <w:rsid w:val="00BD5C2A"/>
    <w:rPr>
      <w:rFonts w:ascii="Arial" w:eastAsia="Times New Roman" w:hAnsi="Arial" w:cs="Arial"/>
      <w:sz w:val="20"/>
      <w:szCs w:val="24"/>
    </w:rPr>
  </w:style>
  <w:style w:type="paragraph" w:styleId="BodyText">
    <w:name w:val="Body Text"/>
    <w:basedOn w:val="Normal"/>
    <w:link w:val="BodyTextChar0"/>
    <w:rsid w:val="00BD5C2A"/>
    <w:pPr>
      <w:ind w:right="72"/>
    </w:pPr>
    <w:rPr>
      <w:sz w:val="23"/>
    </w:rPr>
  </w:style>
  <w:style w:type="character" w:customStyle="1" w:styleId="BodyTextChar0">
    <w:name w:val="Body Text Char"/>
    <w:basedOn w:val="DefaultParagraphFont"/>
    <w:link w:val="BodyText"/>
    <w:rsid w:val="00BD5C2A"/>
    <w:rPr>
      <w:rFonts w:ascii="Arial" w:eastAsia="Times New Roman" w:hAnsi="Arial" w:cs="Times New Roman"/>
      <w:sz w:val="23"/>
      <w:szCs w:val="20"/>
    </w:rPr>
  </w:style>
  <w:style w:type="character" w:customStyle="1" w:styleId="Heading1Char">
    <w:name w:val="Heading 1 Char"/>
    <w:basedOn w:val="DefaultParagraphFont"/>
    <w:link w:val="Heading1"/>
    <w:uiPriority w:val="9"/>
    <w:rsid w:val="009D5700"/>
    <w:rPr>
      <w:rFonts w:ascii="Arial" w:eastAsiaTheme="majorEastAsia" w:hAnsi="Arial" w:cstheme="majorBidi"/>
      <w:b/>
      <w:color w:val="000000" w:themeColor="text1"/>
      <w:sz w:val="28"/>
      <w:szCs w:val="32"/>
    </w:rPr>
  </w:style>
  <w:style w:type="paragraph" w:styleId="ListParagraph">
    <w:name w:val="List Paragraph"/>
    <w:basedOn w:val="Normal"/>
    <w:uiPriority w:val="34"/>
    <w:qFormat/>
    <w:rsid w:val="00BD5C2A"/>
    <w:pPr>
      <w:ind w:left="720"/>
      <w:contextualSpacing/>
    </w:pPr>
  </w:style>
  <w:style w:type="character" w:customStyle="1" w:styleId="Heading2Char">
    <w:name w:val="Heading 2 Char"/>
    <w:basedOn w:val="DefaultParagraphFont"/>
    <w:link w:val="Heading2"/>
    <w:uiPriority w:val="9"/>
    <w:rsid w:val="009D5700"/>
    <w:rPr>
      <w:rFonts w:ascii="Arial" w:eastAsiaTheme="majorEastAsia" w:hAnsi="Arial" w:cstheme="majorBidi"/>
      <w:color w:val="000000" w:themeColor="text1"/>
      <w:sz w:val="24"/>
      <w:szCs w:val="26"/>
    </w:rPr>
  </w:style>
  <w:style w:type="character" w:customStyle="1" w:styleId="Heading4Char">
    <w:name w:val="Heading 4 Char"/>
    <w:basedOn w:val="DefaultParagraphFont"/>
    <w:link w:val="Heading4"/>
    <w:uiPriority w:val="9"/>
    <w:rsid w:val="009D5700"/>
    <w:rPr>
      <w:rFonts w:ascii="Arial" w:eastAsiaTheme="majorEastAsia" w:hAnsi="Arial" w:cstheme="majorBidi"/>
      <w:iCs/>
      <w:color w:val="000000" w:themeColor="text1"/>
      <w:sz w:val="24"/>
      <w:szCs w:val="20"/>
    </w:rPr>
  </w:style>
  <w:style w:type="character" w:customStyle="1" w:styleId="Heading5Char">
    <w:name w:val="Heading 5 Char"/>
    <w:basedOn w:val="DefaultParagraphFont"/>
    <w:link w:val="Heading5"/>
    <w:uiPriority w:val="9"/>
    <w:rsid w:val="00B63CCB"/>
    <w:rPr>
      <w:rFonts w:asciiTheme="majorHAnsi" w:eastAsiaTheme="majorEastAsia" w:hAnsiTheme="maj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B63CCB"/>
    <w:rPr>
      <w:rFonts w:asciiTheme="majorHAnsi" w:eastAsiaTheme="majorEastAsia" w:hAnsiTheme="majorHAnsi" w:cstheme="majorBidi"/>
      <w:color w:val="1F3763" w:themeColor="accent1" w:themeShade="7F"/>
      <w:sz w:val="24"/>
      <w:szCs w:val="20"/>
    </w:rPr>
  </w:style>
  <w:style w:type="character" w:customStyle="1" w:styleId="Heading7Char">
    <w:name w:val="Heading 7 Char"/>
    <w:basedOn w:val="DefaultParagraphFont"/>
    <w:link w:val="Heading7"/>
    <w:uiPriority w:val="9"/>
    <w:semiHidden/>
    <w:rsid w:val="00B63CCB"/>
    <w:rPr>
      <w:rFonts w:asciiTheme="majorHAnsi" w:eastAsiaTheme="majorEastAsia" w:hAnsiTheme="majorHAnsi" w:cstheme="majorBidi"/>
      <w:i/>
      <w:iCs/>
      <w:color w:val="1F3763" w:themeColor="accent1" w:themeShade="7F"/>
      <w:sz w:val="24"/>
      <w:szCs w:val="20"/>
    </w:rPr>
  </w:style>
  <w:style w:type="character" w:customStyle="1" w:styleId="Heading8Char">
    <w:name w:val="Heading 8 Char"/>
    <w:basedOn w:val="DefaultParagraphFont"/>
    <w:link w:val="Heading8"/>
    <w:uiPriority w:val="9"/>
    <w:semiHidden/>
    <w:rsid w:val="00B63C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3CC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B701CA"/>
    <w:rPr>
      <w:sz w:val="16"/>
      <w:szCs w:val="16"/>
    </w:rPr>
  </w:style>
  <w:style w:type="paragraph" w:styleId="CommentText">
    <w:name w:val="annotation text"/>
    <w:basedOn w:val="Normal"/>
    <w:link w:val="CommentTextChar"/>
    <w:uiPriority w:val="99"/>
    <w:unhideWhenUsed/>
    <w:rsid w:val="00B701CA"/>
    <w:rPr>
      <w:sz w:val="20"/>
    </w:rPr>
  </w:style>
  <w:style w:type="character" w:customStyle="1" w:styleId="CommentTextChar">
    <w:name w:val="Comment Text Char"/>
    <w:basedOn w:val="DefaultParagraphFont"/>
    <w:link w:val="CommentText"/>
    <w:uiPriority w:val="99"/>
    <w:rsid w:val="00B701C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701CA"/>
    <w:rPr>
      <w:b/>
      <w:bCs/>
    </w:rPr>
  </w:style>
  <w:style w:type="character" w:customStyle="1" w:styleId="CommentSubjectChar">
    <w:name w:val="Comment Subject Char"/>
    <w:basedOn w:val="CommentTextChar"/>
    <w:link w:val="CommentSubject"/>
    <w:uiPriority w:val="99"/>
    <w:semiHidden/>
    <w:rsid w:val="00B701CA"/>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701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1CA"/>
    <w:rPr>
      <w:rFonts w:ascii="Segoe UI" w:eastAsia="Times New Roman" w:hAnsi="Segoe UI" w:cs="Segoe UI"/>
      <w:sz w:val="18"/>
      <w:szCs w:val="18"/>
    </w:rPr>
  </w:style>
  <w:style w:type="character" w:styleId="Hyperlink">
    <w:name w:val="Hyperlink"/>
    <w:uiPriority w:val="99"/>
    <w:unhideWhenUsed/>
    <w:rsid w:val="00DF4D7F"/>
    <w:rPr>
      <w:color w:val="0000FF"/>
      <w:u w:val="single"/>
    </w:rPr>
  </w:style>
  <w:style w:type="paragraph" w:customStyle="1" w:styleId="Subhead12Bold">
    <w:name w:val="Sub head 12 Bold"/>
    <w:basedOn w:val="Normal"/>
    <w:rsid w:val="00215283"/>
    <w:pPr>
      <w:numPr>
        <w:numId w:val="13"/>
      </w:numPr>
      <w:spacing w:after="200" w:line="276" w:lineRule="auto"/>
    </w:pPr>
    <w:rPr>
      <w:rFonts w:eastAsiaTheme="minorEastAsia" w:cs="Arial"/>
      <w:b/>
      <w:color w:val="17365D"/>
      <w:szCs w:val="22"/>
      <w:lang w:eastAsia="en-GB"/>
    </w:rPr>
  </w:style>
  <w:style w:type="character" w:customStyle="1" w:styleId="UnresolvedMention1">
    <w:name w:val="Unresolved Mention1"/>
    <w:basedOn w:val="DefaultParagraphFont"/>
    <w:uiPriority w:val="99"/>
    <w:semiHidden/>
    <w:unhideWhenUsed/>
    <w:rsid w:val="00956582"/>
    <w:rPr>
      <w:color w:val="605E5C"/>
      <w:shd w:val="clear" w:color="auto" w:fill="E1DFDD"/>
    </w:rPr>
  </w:style>
  <w:style w:type="paragraph" w:styleId="TOCHeading">
    <w:name w:val="TOC Heading"/>
    <w:basedOn w:val="Heading1"/>
    <w:next w:val="Normal"/>
    <w:uiPriority w:val="39"/>
    <w:unhideWhenUsed/>
    <w:qFormat/>
    <w:rsid w:val="004A4702"/>
    <w:pPr>
      <w:numPr>
        <w:numId w:val="0"/>
      </w:numPr>
      <w:spacing w:line="259" w:lineRule="auto"/>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4A4702"/>
    <w:pPr>
      <w:spacing w:after="100"/>
      <w:ind w:left="480"/>
    </w:pPr>
  </w:style>
  <w:style w:type="paragraph" w:styleId="TOC1">
    <w:name w:val="toc 1"/>
    <w:basedOn w:val="Normal"/>
    <w:next w:val="Normal"/>
    <w:autoRedefine/>
    <w:uiPriority w:val="39"/>
    <w:unhideWhenUsed/>
    <w:rsid w:val="004A4702"/>
    <w:pPr>
      <w:spacing w:after="100"/>
    </w:pPr>
  </w:style>
  <w:style w:type="paragraph" w:styleId="TOC2">
    <w:name w:val="toc 2"/>
    <w:basedOn w:val="Normal"/>
    <w:next w:val="Normal"/>
    <w:autoRedefine/>
    <w:uiPriority w:val="39"/>
    <w:unhideWhenUsed/>
    <w:rsid w:val="004A4702"/>
    <w:pPr>
      <w:spacing w:after="100"/>
      <w:ind w:left="240"/>
    </w:pPr>
  </w:style>
  <w:style w:type="paragraph" w:styleId="TOC4">
    <w:name w:val="toc 4"/>
    <w:basedOn w:val="Normal"/>
    <w:next w:val="Normal"/>
    <w:autoRedefine/>
    <w:uiPriority w:val="39"/>
    <w:unhideWhenUsed/>
    <w:rsid w:val="004A4702"/>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4702"/>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4702"/>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4702"/>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4702"/>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4702"/>
    <w:pPr>
      <w:spacing w:after="100" w:line="259" w:lineRule="auto"/>
      <w:ind w:left="1760"/>
    </w:pPr>
    <w:rPr>
      <w:rFonts w:asciiTheme="minorHAnsi" w:eastAsiaTheme="minorEastAsia" w:hAnsiTheme="minorHAnsi" w:cstheme="minorBidi"/>
      <w:sz w:val="22"/>
      <w:szCs w:val="22"/>
      <w:lang w:eastAsia="en-GB"/>
    </w:rPr>
  </w:style>
  <w:style w:type="table" w:styleId="TableGrid">
    <w:name w:val="Table Grid"/>
    <w:basedOn w:val="TableNormal"/>
    <w:uiPriority w:val="39"/>
    <w:rsid w:val="00F57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701"/>
    <w:pPr>
      <w:tabs>
        <w:tab w:val="center" w:pos="4513"/>
        <w:tab w:val="right" w:pos="9026"/>
      </w:tabs>
    </w:pPr>
  </w:style>
  <w:style w:type="character" w:customStyle="1" w:styleId="HeaderChar">
    <w:name w:val="Header Char"/>
    <w:basedOn w:val="DefaultParagraphFont"/>
    <w:link w:val="Header"/>
    <w:uiPriority w:val="99"/>
    <w:rsid w:val="00970701"/>
    <w:rPr>
      <w:rFonts w:ascii="Arial" w:eastAsia="Times New Roman" w:hAnsi="Arial" w:cs="Times New Roman"/>
      <w:sz w:val="24"/>
      <w:szCs w:val="20"/>
    </w:rPr>
  </w:style>
  <w:style w:type="paragraph" w:styleId="Footer">
    <w:name w:val="footer"/>
    <w:basedOn w:val="Normal"/>
    <w:link w:val="FooterChar"/>
    <w:uiPriority w:val="99"/>
    <w:unhideWhenUsed/>
    <w:rsid w:val="00970701"/>
    <w:pPr>
      <w:tabs>
        <w:tab w:val="center" w:pos="4513"/>
        <w:tab w:val="right" w:pos="9026"/>
      </w:tabs>
    </w:pPr>
  </w:style>
  <w:style w:type="character" w:customStyle="1" w:styleId="FooterChar">
    <w:name w:val="Footer Char"/>
    <w:basedOn w:val="DefaultParagraphFont"/>
    <w:link w:val="Footer"/>
    <w:uiPriority w:val="99"/>
    <w:rsid w:val="00970701"/>
    <w:rPr>
      <w:rFonts w:ascii="Arial" w:eastAsia="Times New Roman" w:hAnsi="Arial" w:cs="Times New Roman"/>
      <w:sz w:val="24"/>
      <w:szCs w:val="20"/>
    </w:rPr>
  </w:style>
  <w:style w:type="paragraph" w:customStyle="1" w:styleId="Default">
    <w:name w:val="Default"/>
    <w:basedOn w:val="Normal"/>
    <w:rsid w:val="00D43A7F"/>
    <w:pPr>
      <w:autoSpaceDE w:val="0"/>
      <w:autoSpaceDN w:val="0"/>
    </w:pPr>
    <w:rPr>
      <w:rFonts w:ascii="Verdana" w:eastAsia="Calibri" w:hAnsi="Verdana"/>
      <w:color w:val="000000"/>
      <w:szCs w:val="24"/>
    </w:rPr>
  </w:style>
  <w:style w:type="paragraph" w:styleId="NoSpacing">
    <w:name w:val="No Spacing"/>
    <w:uiPriority w:val="1"/>
    <w:qFormat/>
    <w:rsid w:val="00202337"/>
    <w:pPr>
      <w:widowControl w:val="0"/>
      <w:autoSpaceDE w:val="0"/>
      <w:autoSpaceDN w:val="0"/>
      <w:spacing w:after="0" w:line="240" w:lineRule="auto"/>
    </w:pPr>
    <w:rPr>
      <w:rFonts w:ascii="Arial" w:eastAsia="Arial" w:hAnsi="Arial" w:cs="Arial"/>
      <w:lang w:val="en-US"/>
    </w:rPr>
  </w:style>
  <w:style w:type="character" w:customStyle="1" w:styleId="UnresolvedMention2">
    <w:name w:val="Unresolved Mention2"/>
    <w:basedOn w:val="DefaultParagraphFont"/>
    <w:uiPriority w:val="99"/>
    <w:semiHidden/>
    <w:unhideWhenUsed/>
    <w:rsid w:val="00DE3872"/>
    <w:rPr>
      <w:color w:val="605E5C"/>
      <w:shd w:val="clear" w:color="auto" w:fill="E1DFDD"/>
    </w:rPr>
  </w:style>
  <w:style w:type="paragraph" w:customStyle="1" w:styleId="xmsonormal">
    <w:name w:val="x_msonormal"/>
    <w:basedOn w:val="Normal"/>
    <w:rsid w:val="00206BF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326295">
      <w:bodyDiv w:val="1"/>
      <w:marLeft w:val="0"/>
      <w:marRight w:val="0"/>
      <w:marTop w:val="0"/>
      <w:marBottom w:val="0"/>
      <w:divBdr>
        <w:top w:val="none" w:sz="0" w:space="0" w:color="auto"/>
        <w:left w:val="none" w:sz="0" w:space="0" w:color="auto"/>
        <w:bottom w:val="none" w:sz="0" w:space="0" w:color="auto"/>
        <w:right w:val="none" w:sz="0" w:space="0" w:color="auto"/>
      </w:divBdr>
    </w:div>
    <w:div w:id="485825406">
      <w:bodyDiv w:val="1"/>
      <w:marLeft w:val="0"/>
      <w:marRight w:val="0"/>
      <w:marTop w:val="0"/>
      <w:marBottom w:val="0"/>
      <w:divBdr>
        <w:top w:val="none" w:sz="0" w:space="0" w:color="auto"/>
        <w:left w:val="none" w:sz="0" w:space="0" w:color="auto"/>
        <w:bottom w:val="none" w:sz="0" w:space="0" w:color="auto"/>
        <w:right w:val="none" w:sz="0" w:space="0" w:color="auto"/>
      </w:divBdr>
    </w:div>
    <w:div w:id="1038580950">
      <w:bodyDiv w:val="1"/>
      <w:marLeft w:val="0"/>
      <w:marRight w:val="0"/>
      <w:marTop w:val="0"/>
      <w:marBottom w:val="0"/>
      <w:divBdr>
        <w:top w:val="none" w:sz="0" w:space="0" w:color="auto"/>
        <w:left w:val="none" w:sz="0" w:space="0" w:color="auto"/>
        <w:bottom w:val="none" w:sz="0" w:space="0" w:color="auto"/>
        <w:right w:val="none" w:sz="0" w:space="0" w:color="auto"/>
      </w:divBdr>
    </w:div>
    <w:div w:id="1153369169">
      <w:bodyDiv w:val="1"/>
      <w:marLeft w:val="0"/>
      <w:marRight w:val="0"/>
      <w:marTop w:val="0"/>
      <w:marBottom w:val="0"/>
      <w:divBdr>
        <w:top w:val="none" w:sz="0" w:space="0" w:color="auto"/>
        <w:left w:val="none" w:sz="0" w:space="0" w:color="auto"/>
        <w:bottom w:val="none" w:sz="0" w:space="0" w:color="auto"/>
        <w:right w:val="none" w:sz="0" w:space="0" w:color="auto"/>
      </w:divBdr>
    </w:div>
    <w:div w:id="1335495416">
      <w:bodyDiv w:val="1"/>
      <w:marLeft w:val="0"/>
      <w:marRight w:val="0"/>
      <w:marTop w:val="0"/>
      <w:marBottom w:val="0"/>
      <w:divBdr>
        <w:top w:val="none" w:sz="0" w:space="0" w:color="auto"/>
        <w:left w:val="none" w:sz="0" w:space="0" w:color="auto"/>
        <w:bottom w:val="none" w:sz="0" w:space="0" w:color="auto"/>
        <w:right w:val="none" w:sz="0" w:space="0" w:color="auto"/>
      </w:divBdr>
    </w:div>
    <w:div w:id="1545680982">
      <w:bodyDiv w:val="1"/>
      <w:marLeft w:val="0"/>
      <w:marRight w:val="0"/>
      <w:marTop w:val="0"/>
      <w:marBottom w:val="0"/>
      <w:divBdr>
        <w:top w:val="none" w:sz="0" w:space="0" w:color="auto"/>
        <w:left w:val="none" w:sz="0" w:space="0" w:color="auto"/>
        <w:bottom w:val="none" w:sz="0" w:space="0" w:color="auto"/>
        <w:right w:val="none" w:sz="0" w:space="0" w:color="auto"/>
      </w:divBdr>
    </w:div>
    <w:div w:id="1850606727">
      <w:bodyDiv w:val="1"/>
      <w:marLeft w:val="0"/>
      <w:marRight w:val="0"/>
      <w:marTop w:val="0"/>
      <w:marBottom w:val="0"/>
      <w:divBdr>
        <w:top w:val="none" w:sz="0" w:space="0" w:color="auto"/>
        <w:left w:val="none" w:sz="0" w:space="0" w:color="auto"/>
        <w:bottom w:val="none" w:sz="0" w:space="0" w:color="auto"/>
        <w:right w:val="none" w:sz="0" w:space="0" w:color="auto"/>
      </w:divBdr>
    </w:div>
    <w:div w:id="197513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legislation.gov.uk/ukpga/2014/6/pdfs/ukpga_20140006_en.pdf" TargetMode="External"/><Relationship Id="rId26" Type="http://schemas.openxmlformats.org/officeDocument/2006/relationships/hyperlink" Target="https://localoffer.swindon.gov.uk/home" TargetMode="Externa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803956/supporting-pupils-at-school-with-medical-conditions.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image003.jpg@01D61270.F7D55A00" TargetMode="External"/><Relationship Id="rId17" Type="http://schemas.openxmlformats.org/officeDocument/2006/relationships/hyperlink" Target="https://www.gov.uk/guidance/equality-act-2010-guidance" TargetMode="External"/><Relationship Id="rId25" Type="http://schemas.openxmlformats.org/officeDocument/2006/relationships/hyperlink" Target="https://www.rainbowresource.org.uk/" TargetMode="Externa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lation.gov.uk/ukpga/2014/6/pdfs/ukpga_20140006_en.pdf"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uidance/equality-act-2010-guidance" TargetMode="External"/><Relationship Id="rId28" Type="http://schemas.openxmlformats.org/officeDocument/2006/relationships/hyperlink" Target="https://www.rcn.org.uk/professional-development/publications/pdf-006634"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398815/SEND_Code_of_Practice_January_2015.pdf" TargetMode="External"/><Relationship Id="rId22" Type="http://schemas.openxmlformats.org/officeDocument/2006/relationships/hyperlink" Target="https://www.rcn.org.uk/professional-development/publications/pdf-006634" TargetMode="External"/><Relationship Id="rId27" Type="http://schemas.openxmlformats.org/officeDocument/2006/relationships/hyperlink" Target="http://www.wiltshire.gov.uk/local-offer" TargetMode="External"/><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38969B0D90D4BB164D03ED61A2666" ma:contentTypeVersion="13" ma:contentTypeDescription="Create a new document." ma:contentTypeScope="" ma:versionID="059dd2e3a2554dc029b581079a65cca3">
  <xsd:schema xmlns:xsd="http://www.w3.org/2001/XMLSchema" xmlns:xs="http://www.w3.org/2001/XMLSchema" xmlns:p="http://schemas.microsoft.com/office/2006/metadata/properties" xmlns:ns3="058539cb-4ca2-4698-b789-7842a4478b33" xmlns:ns4="f3e97706-7b4e-4f40-93bb-1bd7f3ca01dc" targetNamespace="http://schemas.microsoft.com/office/2006/metadata/properties" ma:root="true" ma:fieldsID="595c9dd001c3265a2e87e318647d7668" ns3:_="" ns4:_="">
    <xsd:import namespace="058539cb-4ca2-4698-b789-7842a4478b33"/>
    <xsd:import namespace="f3e97706-7b4e-4f40-93bb-1bd7f3ca01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539cb-4ca2-4698-b789-7842a4478b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e97706-7b4e-4f40-93bb-1bd7f3ca01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3DC06-C515-4478-8E53-7536133E9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539cb-4ca2-4698-b789-7842a4478b33"/>
    <ds:schemaRef ds:uri="f3e97706-7b4e-4f40-93bb-1bd7f3ca0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EE9F68-30A0-4A3A-BEBC-1468BB12DE86}">
  <ds:schemaRefs>
    <ds:schemaRef ds:uri="http://schemas.microsoft.com/sharepoint/v3/contenttype/forms"/>
  </ds:schemaRefs>
</ds:datastoreItem>
</file>

<file path=customXml/itemProps3.xml><?xml version="1.0" encoding="utf-8"?>
<ds:datastoreItem xmlns:ds="http://schemas.openxmlformats.org/officeDocument/2006/customXml" ds:itemID="{5B6B1FD4-248C-4198-83E2-4A961A4AB5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5DFAC6-C637-4E64-9BC0-6A5C6462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5070</Words>
  <Characters>28903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Corless</dc:creator>
  <cp:lastModifiedBy>Lucy Frankcom (BSW CCG)</cp:lastModifiedBy>
  <cp:revision>2</cp:revision>
  <dcterms:created xsi:type="dcterms:W3CDTF">2021-07-13T10:51:00Z</dcterms:created>
  <dcterms:modified xsi:type="dcterms:W3CDTF">2021-07-13T10:51:00Z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0x01010037338969B0D90D4BB164D03ED61A2666</vt:lpwstr>
  </property>
</Properties>
</file>