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55" w:rsidRDefault="006E2728" w:rsidP="003E2155">
      <w:pPr>
        <w:shd w:val="clear" w:color="auto" w:fill="FFFFFF"/>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 xml:space="preserve">Access to AWP Mental Health Services </w:t>
      </w:r>
      <w:r w:rsidR="009E21ED">
        <w:rPr>
          <w:rFonts w:ascii="Arial" w:eastAsia="Times New Roman" w:hAnsi="Arial" w:cs="Arial"/>
          <w:b/>
          <w:color w:val="4D4D4D"/>
          <w:sz w:val="24"/>
          <w:szCs w:val="24"/>
          <w:lang w:val="en" w:eastAsia="en-GB"/>
        </w:rPr>
        <w:t>(BaNES)</w:t>
      </w:r>
    </w:p>
    <w:tbl>
      <w:tblPr>
        <w:tblStyle w:val="TableGrid"/>
        <w:tblW w:w="15451" w:type="dxa"/>
        <w:tblInd w:w="-459" w:type="dxa"/>
        <w:tblLook w:val="04A0" w:firstRow="1" w:lastRow="0" w:firstColumn="1" w:lastColumn="0" w:noHBand="0" w:noVBand="1"/>
      </w:tblPr>
      <w:tblGrid>
        <w:gridCol w:w="2282"/>
        <w:gridCol w:w="2795"/>
        <w:gridCol w:w="2413"/>
        <w:gridCol w:w="2123"/>
        <w:gridCol w:w="2778"/>
        <w:gridCol w:w="3060"/>
      </w:tblGrid>
      <w:tr w:rsidR="00DB006E" w:rsidRPr="00A72A60" w:rsidTr="009E21ED">
        <w:tc>
          <w:tcPr>
            <w:tcW w:w="2282"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Service</w:t>
            </w:r>
          </w:p>
        </w:tc>
        <w:tc>
          <w:tcPr>
            <w:tcW w:w="2795"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Criteria</w:t>
            </w:r>
          </w:p>
        </w:tc>
        <w:tc>
          <w:tcPr>
            <w:tcW w:w="2413"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Pathway</w:t>
            </w:r>
          </w:p>
        </w:tc>
        <w:tc>
          <w:tcPr>
            <w:tcW w:w="2123"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Referral Route</w:t>
            </w:r>
          </w:p>
        </w:tc>
        <w:tc>
          <w:tcPr>
            <w:tcW w:w="2778"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 xml:space="preserve">Opening Hours </w:t>
            </w:r>
          </w:p>
        </w:tc>
        <w:tc>
          <w:tcPr>
            <w:tcW w:w="3060" w:type="dxa"/>
          </w:tcPr>
          <w:p w:rsidR="00DB006E" w:rsidRPr="00A72A60" w:rsidRDefault="00DB006E" w:rsidP="003E2155">
            <w:pPr>
              <w:spacing w:before="100" w:beforeAutospacing="1" w:after="150" w:line="300" w:lineRule="atLeast"/>
              <w:rPr>
                <w:rFonts w:ascii="Arial" w:eastAsia="Times New Roman" w:hAnsi="Arial" w:cs="Arial"/>
                <w:b/>
                <w:color w:val="4D4D4D"/>
                <w:sz w:val="24"/>
                <w:szCs w:val="24"/>
                <w:lang w:val="en" w:eastAsia="en-GB"/>
              </w:rPr>
            </w:pPr>
            <w:r>
              <w:rPr>
                <w:rFonts w:ascii="Arial" w:eastAsia="Times New Roman" w:hAnsi="Arial" w:cs="Arial"/>
                <w:b/>
                <w:color w:val="4D4D4D"/>
                <w:sz w:val="24"/>
                <w:szCs w:val="24"/>
                <w:lang w:val="en" w:eastAsia="en-GB"/>
              </w:rPr>
              <w:t xml:space="preserve">Contact </w:t>
            </w:r>
          </w:p>
        </w:tc>
      </w:tr>
      <w:tr w:rsidR="00DB006E" w:rsidRPr="00A72A60" w:rsidTr="009E21ED">
        <w:tc>
          <w:tcPr>
            <w:tcW w:w="2282" w:type="dxa"/>
          </w:tcPr>
          <w:p w:rsidR="00DB006E" w:rsidRPr="00A72A60" w:rsidRDefault="00DB006E" w:rsidP="00904B32">
            <w:pPr>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P</w:t>
            </w:r>
            <w:r w:rsidRPr="003E2155">
              <w:rPr>
                <w:rFonts w:ascii="Arial" w:eastAsia="Times New Roman" w:hAnsi="Arial" w:cs="Arial"/>
                <w:color w:val="4D4D4D"/>
                <w:sz w:val="24"/>
                <w:szCs w:val="24"/>
                <w:lang w:val="en" w:eastAsia="en-GB"/>
              </w:rPr>
              <w:t xml:space="preserve">rimary </w:t>
            </w:r>
            <w:r w:rsidRPr="00A72A60">
              <w:rPr>
                <w:rFonts w:ascii="Arial" w:eastAsia="Times New Roman" w:hAnsi="Arial" w:cs="Arial"/>
                <w:color w:val="4D4D4D"/>
                <w:sz w:val="24"/>
                <w:szCs w:val="24"/>
                <w:lang w:val="en" w:eastAsia="en-GB"/>
              </w:rPr>
              <w:t>Care Liaison S</w:t>
            </w:r>
            <w:r w:rsidRPr="003E2155">
              <w:rPr>
                <w:rFonts w:ascii="Arial" w:eastAsia="Times New Roman" w:hAnsi="Arial" w:cs="Arial"/>
                <w:color w:val="4D4D4D"/>
                <w:sz w:val="24"/>
                <w:szCs w:val="24"/>
                <w:lang w:val="en" w:eastAsia="en-GB"/>
              </w:rPr>
              <w:t>ervice</w:t>
            </w:r>
          </w:p>
        </w:tc>
        <w:tc>
          <w:tcPr>
            <w:tcW w:w="2795" w:type="dxa"/>
          </w:tcPr>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r w:rsidRPr="00A72A60">
              <w:rPr>
                <w:rFonts w:ascii="Arial" w:hAnsi="Arial" w:cs="Arial"/>
                <w:color w:val="4D4D4D"/>
                <w:sz w:val="24"/>
                <w:szCs w:val="24"/>
                <w:lang w:val="en"/>
              </w:rPr>
              <w:t xml:space="preserve">PCLS teams are the main integrated referral points into adult </w:t>
            </w:r>
            <w:hyperlink r:id="rId7" w:tooltip="These are specialist mental health services provided usually by a Mental Health Trust. Services include support and treatment in the community as well as a range of inpatient services. Individuals are referred into these services by their General Practitioners" w:history="1">
              <w:r w:rsidRPr="00A72A60">
                <w:rPr>
                  <w:rStyle w:val="Hyperlink"/>
                  <w:rFonts w:ascii="Arial" w:hAnsi="Arial" w:cs="Arial"/>
                  <w:color w:val="4D4D4D"/>
                  <w:sz w:val="24"/>
                  <w:szCs w:val="24"/>
                  <w:lang w:val="en"/>
                </w:rPr>
                <w:t>secondary mental health services</w:t>
              </w:r>
            </w:hyperlink>
            <w:r w:rsidRPr="00A72A60">
              <w:rPr>
                <w:rFonts w:ascii="Arial" w:hAnsi="Arial" w:cs="Arial"/>
                <w:color w:val="4D4D4D"/>
                <w:sz w:val="24"/>
                <w:szCs w:val="24"/>
                <w:lang w:val="en"/>
              </w:rPr>
              <w:t xml:space="preserve"> based within Bristol, </w:t>
            </w:r>
            <w:proofErr w:type="spellStart"/>
            <w:r w:rsidRPr="00A72A60">
              <w:rPr>
                <w:rFonts w:ascii="Arial" w:hAnsi="Arial" w:cs="Arial"/>
                <w:color w:val="4D4D4D"/>
                <w:sz w:val="24"/>
                <w:szCs w:val="24"/>
                <w:lang w:val="en"/>
              </w:rPr>
              <w:t>Swindon</w:t>
            </w:r>
            <w:proofErr w:type="spellEnd"/>
            <w:r w:rsidRPr="00A72A60">
              <w:rPr>
                <w:rFonts w:ascii="Arial" w:hAnsi="Arial" w:cs="Arial"/>
                <w:color w:val="4D4D4D"/>
                <w:sz w:val="24"/>
                <w:szCs w:val="24"/>
                <w:lang w:val="en"/>
              </w:rPr>
              <w:t>, Wiltshire, North Somerset, Bath &amp; North East Somerset and South Gloucestershire</w:t>
            </w:r>
          </w:p>
        </w:tc>
        <w:tc>
          <w:tcPr>
            <w:tcW w:w="2413"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 xml:space="preserve">Provide mental health support, brief interventions, advice and signposting for; service users and potential users of </w:t>
            </w:r>
            <w:hyperlink r:id="rId8" w:tooltip="Avon and Wiltshire Mental Health Partnership NHS Trust" w:history="1">
              <w:r w:rsidRPr="00A72A60">
                <w:rPr>
                  <w:rStyle w:val="Hyperlink"/>
                  <w:rFonts w:ascii="Arial" w:hAnsi="Arial" w:cs="Arial"/>
                  <w:color w:val="4D4D4D"/>
                  <w:sz w:val="24"/>
                  <w:szCs w:val="24"/>
                  <w:lang w:val="en"/>
                </w:rPr>
                <w:t>AWP</w:t>
              </w:r>
            </w:hyperlink>
            <w:r w:rsidRPr="00A72A60">
              <w:rPr>
                <w:rFonts w:ascii="Arial" w:hAnsi="Arial" w:cs="Arial"/>
                <w:color w:val="4D4D4D"/>
                <w:sz w:val="24"/>
                <w:szCs w:val="24"/>
                <w:lang w:val="en"/>
              </w:rPr>
              <w:t xml:space="preserve"> mental health services, their </w:t>
            </w:r>
            <w:proofErr w:type="spellStart"/>
            <w:r w:rsidRPr="00A72A60">
              <w:rPr>
                <w:rFonts w:ascii="Arial" w:hAnsi="Arial" w:cs="Arial"/>
                <w:color w:val="4D4D4D"/>
                <w:sz w:val="24"/>
                <w:szCs w:val="24"/>
                <w:lang w:val="en"/>
              </w:rPr>
              <w:t>carers</w:t>
            </w:r>
            <w:proofErr w:type="spellEnd"/>
            <w:r w:rsidRPr="00A72A60">
              <w:rPr>
                <w:rFonts w:ascii="Arial" w:hAnsi="Arial" w:cs="Arial"/>
                <w:color w:val="4D4D4D"/>
                <w:sz w:val="24"/>
                <w:szCs w:val="24"/>
                <w:lang w:val="en"/>
              </w:rPr>
              <w:t xml:space="preserve"> and relatives, GPs, Health and </w:t>
            </w:r>
            <w:hyperlink r:id="rId9" w:tooltip="Personal care for vulnerable people, including individuals with special needs which stem from their age or physical or mental disability and children who need care and protection." w:history="1">
              <w:r w:rsidRPr="00A72A60">
                <w:rPr>
                  <w:rStyle w:val="Hyperlink"/>
                  <w:rFonts w:ascii="Arial" w:hAnsi="Arial" w:cs="Arial"/>
                  <w:color w:val="4D4D4D"/>
                  <w:sz w:val="24"/>
                  <w:szCs w:val="24"/>
                  <w:lang w:val="en"/>
                </w:rPr>
                <w:t>Social Care</w:t>
              </w:r>
            </w:hyperlink>
            <w:r w:rsidRPr="00A72A60">
              <w:rPr>
                <w:rFonts w:ascii="Arial" w:hAnsi="Arial" w:cs="Arial"/>
                <w:color w:val="4D4D4D"/>
                <w:sz w:val="24"/>
                <w:szCs w:val="24"/>
                <w:lang w:val="en"/>
              </w:rPr>
              <w:t xml:space="preserve"> and third sector.</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123"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The service receives referrals from GP's, Social Care, Emergency Services and other Healthcare Professionals. Referrals are received via email referral and/or telephone.</w:t>
            </w:r>
          </w:p>
          <w:p w:rsidR="00DB006E" w:rsidRPr="00A72A60" w:rsidRDefault="00DB006E" w:rsidP="006E2728">
            <w:pPr>
              <w:spacing w:before="100" w:beforeAutospacing="1" w:after="150" w:line="300" w:lineRule="atLeast"/>
              <w:rPr>
                <w:rFonts w:ascii="Arial" w:eastAsia="Times New Roman" w:hAnsi="Arial" w:cs="Arial"/>
                <w:color w:val="4D4D4D"/>
                <w:sz w:val="24"/>
                <w:szCs w:val="24"/>
                <w:lang w:val="en" w:eastAsia="en-GB"/>
              </w:rPr>
            </w:pPr>
            <w:r w:rsidRPr="00A72A60">
              <w:rPr>
                <w:rFonts w:ascii="Arial" w:hAnsi="Arial" w:cs="Arial"/>
                <w:color w:val="4D4D4D"/>
                <w:sz w:val="24"/>
                <w:szCs w:val="24"/>
                <w:lang w:val="en"/>
              </w:rPr>
              <w:t>If you have concerns about your own mental health you should first contact your GP</w:t>
            </w:r>
          </w:p>
        </w:tc>
        <w:tc>
          <w:tcPr>
            <w:tcW w:w="2778"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The Triage function operates 8am to 6pm, Monday - Friday (except Bank Holidays). Urgent Referrals will continue to be taken out of hours by the Intensive Service Team.</w:t>
            </w:r>
          </w:p>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The face to face assessment function operates 9am to 5pm, Monday-Friday.</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3060" w:type="dxa"/>
          </w:tcPr>
          <w:p w:rsidR="009E21ED" w:rsidRPr="009E21ED" w:rsidRDefault="007E236F" w:rsidP="009E21ED">
            <w:pPr>
              <w:rPr>
                <w:rFonts w:ascii="Arial" w:hAnsi="Arial" w:cs="Arial"/>
              </w:rPr>
            </w:pPr>
            <w:hyperlink r:id="rId10" w:anchor="rlfi=hd:;si:8807546304637745306;mv:!1m2!1d51.3958976!2d-2.3852645!2m2!1d51.362839!2d-2.3928344999999998;tbs:lrf:!2m1!1e2!3sIAE,lf:1,lf_ui:2" w:history="1">
              <w:r w:rsidR="009E21ED" w:rsidRPr="009E21ED">
                <w:rPr>
                  <w:rStyle w:val="Hyperlink"/>
                  <w:rFonts w:ascii="Arial" w:hAnsi="Arial" w:cs="Arial"/>
                  <w:color w:val="auto"/>
                </w:rPr>
                <w:t>Hillview Lodge, Bath.</w:t>
              </w:r>
            </w:hyperlink>
            <w:r w:rsidR="009E21ED" w:rsidRPr="009E21ED">
              <w:rPr>
                <w:rFonts w:ascii="Arial" w:hAnsi="Arial" w:cs="Arial"/>
              </w:rPr>
              <w:t> </w:t>
            </w:r>
          </w:p>
          <w:p w:rsidR="00DB006E" w:rsidRPr="00A72A60" w:rsidRDefault="009E21ED" w:rsidP="009E21ED">
            <w:pPr>
              <w:rPr>
                <w:rFonts w:ascii="Arial" w:hAnsi="Arial" w:cs="Arial"/>
                <w:sz w:val="24"/>
                <w:szCs w:val="24"/>
                <w:lang w:val="en"/>
              </w:rPr>
            </w:pPr>
            <w:r w:rsidRPr="009E21ED">
              <w:rPr>
                <w:rFonts w:ascii="Arial" w:hAnsi="Arial" w:cs="Arial"/>
              </w:rPr>
              <w:t>Telephone: 01225 371 480</w:t>
            </w:r>
          </w:p>
        </w:tc>
      </w:tr>
      <w:tr w:rsidR="00DB006E" w:rsidRPr="00A72A60" w:rsidTr="009E21ED">
        <w:tc>
          <w:tcPr>
            <w:tcW w:w="2282" w:type="dxa"/>
          </w:tcPr>
          <w:p w:rsidR="00DB006E" w:rsidRPr="00A72A60" w:rsidRDefault="00DB006E" w:rsidP="006E2728">
            <w:pPr>
              <w:rPr>
                <w:rFonts w:ascii="Arial" w:hAnsi="Arial" w:cs="Arial"/>
                <w:sz w:val="24"/>
                <w:szCs w:val="24"/>
              </w:rPr>
            </w:pPr>
            <w:r w:rsidRPr="00A72A60">
              <w:rPr>
                <w:rFonts w:ascii="Arial" w:hAnsi="Arial" w:cs="Arial"/>
                <w:sz w:val="24"/>
                <w:szCs w:val="24"/>
              </w:rPr>
              <w:t>Acute Hospital Liaison</w:t>
            </w:r>
          </w:p>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p>
        </w:tc>
        <w:tc>
          <w:tcPr>
            <w:tcW w:w="2795" w:type="dxa"/>
          </w:tcPr>
          <w:p w:rsidR="00DB006E" w:rsidRPr="003E2155"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Offer</w:t>
            </w:r>
            <w:r w:rsidRPr="003E2155">
              <w:rPr>
                <w:rFonts w:ascii="Arial" w:eastAsia="Times New Roman" w:hAnsi="Arial" w:cs="Arial"/>
                <w:color w:val="4D4D4D"/>
                <w:sz w:val="24"/>
                <w:szCs w:val="24"/>
                <w:lang w:val="en" w:eastAsia="en-GB"/>
              </w:rPr>
              <w:t xml:space="preserve"> a mental health assessment to all adults (18 years and over) attending Accident and Emergency (A&amp;E) departments who have mental health concerns including </w:t>
            </w:r>
            <w:proofErr w:type="spellStart"/>
            <w:r w:rsidRPr="003E2155">
              <w:rPr>
                <w:rFonts w:ascii="Arial" w:eastAsia="Times New Roman" w:hAnsi="Arial" w:cs="Arial"/>
                <w:color w:val="4D4D4D"/>
                <w:sz w:val="24"/>
                <w:szCs w:val="24"/>
                <w:lang w:val="en" w:eastAsia="en-GB"/>
              </w:rPr>
              <w:t>self harm</w:t>
            </w:r>
            <w:proofErr w:type="spellEnd"/>
            <w:r w:rsidRPr="003E2155">
              <w:rPr>
                <w:rFonts w:ascii="Arial" w:eastAsia="Times New Roman" w:hAnsi="Arial" w:cs="Arial"/>
                <w:color w:val="4D4D4D"/>
                <w:sz w:val="24"/>
                <w:szCs w:val="24"/>
                <w:lang w:val="en" w:eastAsia="en-GB"/>
              </w:rPr>
              <w:t>.</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413" w:type="dxa"/>
          </w:tcPr>
          <w:p w:rsidR="00DB006E" w:rsidRPr="003E2155"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lastRenderedPageBreak/>
              <w:t>A</w:t>
            </w:r>
            <w:r w:rsidRPr="003E2155">
              <w:rPr>
                <w:rFonts w:ascii="Arial" w:eastAsia="Times New Roman" w:hAnsi="Arial" w:cs="Arial"/>
                <w:color w:val="4D4D4D"/>
                <w:sz w:val="24"/>
                <w:szCs w:val="24"/>
                <w:lang w:val="en" w:eastAsia="en-GB"/>
              </w:rPr>
              <w:t xml:space="preserve">ssists acute general hospitals to assess and treat people with mental health concerns who have been admitted with an existing medical </w:t>
            </w:r>
            <w:r w:rsidRPr="003E2155">
              <w:rPr>
                <w:rFonts w:ascii="Arial" w:eastAsia="Times New Roman" w:hAnsi="Arial" w:cs="Arial"/>
                <w:color w:val="4D4D4D"/>
                <w:sz w:val="24"/>
                <w:szCs w:val="24"/>
                <w:lang w:val="en" w:eastAsia="en-GB"/>
              </w:rPr>
              <w:lastRenderedPageBreak/>
              <w:t>problem.</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123" w:type="dxa"/>
          </w:tcPr>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778" w:type="dxa"/>
          </w:tcPr>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3060" w:type="dxa"/>
          </w:tcPr>
          <w:p w:rsidR="00DB006E" w:rsidRDefault="00DB006E" w:rsidP="003E2155">
            <w:pPr>
              <w:spacing w:before="100" w:beforeAutospacing="1" w:after="150" w:line="300" w:lineRule="atLeast"/>
              <w:rPr>
                <w:rFonts w:ascii="Arial" w:eastAsia="Times New Roman" w:hAnsi="Arial" w:cs="Arial"/>
                <w:color w:val="4D4D4D"/>
                <w:sz w:val="24"/>
                <w:szCs w:val="24"/>
                <w:lang w:val="en" w:eastAsia="en-GB"/>
              </w:rPr>
            </w:pPr>
          </w:p>
          <w:p w:rsidR="009E21ED" w:rsidRPr="00A72A60" w:rsidRDefault="009E21ED" w:rsidP="003E2155">
            <w:pPr>
              <w:spacing w:before="100" w:beforeAutospacing="1" w:after="150" w:line="300" w:lineRule="atLeast"/>
              <w:rPr>
                <w:rFonts w:ascii="Arial" w:eastAsia="Times New Roman" w:hAnsi="Arial" w:cs="Arial"/>
                <w:color w:val="4D4D4D"/>
                <w:sz w:val="24"/>
                <w:szCs w:val="24"/>
                <w:lang w:val="en" w:eastAsia="en-GB"/>
              </w:rPr>
            </w:pPr>
            <w:r w:rsidRPr="009E21ED">
              <w:rPr>
                <w:rFonts w:ascii="Arial" w:eastAsia="Times New Roman" w:hAnsi="Arial" w:cs="Arial"/>
                <w:color w:val="4D4D4D"/>
                <w:sz w:val="24"/>
                <w:szCs w:val="24"/>
                <w:lang w:val="en" w:eastAsia="en-GB"/>
              </w:rPr>
              <w:t>Hillview Lodge, Bath - Sycamore Ward    01225 362735</w:t>
            </w:r>
          </w:p>
        </w:tc>
      </w:tr>
      <w:tr w:rsidR="00DB006E" w:rsidRPr="00A72A60" w:rsidTr="009E21ED">
        <w:tc>
          <w:tcPr>
            <w:tcW w:w="2282" w:type="dxa"/>
          </w:tcPr>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lastRenderedPageBreak/>
              <w:t xml:space="preserve">Adult Recovery Services </w:t>
            </w:r>
          </w:p>
        </w:tc>
        <w:tc>
          <w:tcPr>
            <w:tcW w:w="2795" w:type="dxa"/>
          </w:tcPr>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P</w:t>
            </w:r>
            <w:r w:rsidRPr="003E2155">
              <w:rPr>
                <w:rFonts w:ascii="Arial" w:eastAsia="Times New Roman" w:hAnsi="Arial" w:cs="Arial"/>
                <w:color w:val="4D4D4D"/>
                <w:sz w:val="24"/>
                <w:szCs w:val="24"/>
                <w:lang w:val="en" w:eastAsia="en-GB"/>
              </w:rPr>
              <w:t>rovide ongoing care, treatment and support for service users, their families, friends and supporters. The service will provide specific periods of interventions to service users requiring short or long term support to assist their recovery.</w:t>
            </w:r>
          </w:p>
          <w:p w:rsidR="00DB006E" w:rsidRPr="003E2155" w:rsidRDefault="00DB006E" w:rsidP="00A72A60">
            <w:p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p>
          <w:p w:rsidR="00DB006E" w:rsidRPr="00A72A60"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p>
        </w:tc>
        <w:tc>
          <w:tcPr>
            <w:tcW w:w="2413" w:type="dxa"/>
          </w:tcPr>
          <w:p w:rsidR="00DB006E" w:rsidRPr="00A72A60"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A</w:t>
            </w:r>
            <w:r w:rsidRPr="003E2155">
              <w:rPr>
                <w:rFonts w:ascii="Arial" w:eastAsia="Times New Roman" w:hAnsi="Arial" w:cs="Arial"/>
                <w:color w:val="4D4D4D"/>
                <w:sz w:val="24"/>
                <w:szCs w:val="24"/>
                <w:lang w:val="en" w:eastAsia="en-GB"/>
              </w:rPr>
              <w:t xml:space="preserve">lso provide an </w:t>
            </w:r>
            <w:hyperlink r:id="rId11" w:tooltip="An active form of treatment delivery; the service can be taken to the service users rather than expecting them to attend for treatment." w:history="1">
              <w:r w:rsidRPr="00A72A60">
                <w:rPr>
                  <w:rFonts w:ascii="Arial" w:eastAsia="Times New Roman" w:hAnsi="Arial" w:cs="Arial"/>
                  <w:color w:val="4D4D4D"/>
                  <w:sz w:val="24"/>
                  <w:szCs w:val="24"/>
                  <w:lang w:val="en" w:eastAsia="en-GB"/>
                </w:rPr>
                <w:t>assertive outreach</w:t>
              </w:r>
            </w:hyperlink>
            <w:r w:rsidRPr="003E2155">
              <w:rPr>
                <w:rFonts w:ascii="Arial" w:eastAsia="Times New Roman" w:hAnsi="Arial" w:cs="Arial"/>
                <w:color w:val="4D4D4D"/>
                <w:sz w:val="24"/>
                <w:szCs w:val="24"/>
                <w:lang w:val="en" w:eastAsia="en-GB"/>
              </w:rPr>
              <w:t xml:space="preserve"> approach to those service users who need a more intensive level of support over a longer period of time.</w:t>
            </w:r>
          </w:p>
          <w:p w:rsidR="00DB006E" w:rsidRPr="00A72A60"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p>
        </w:tc>
        <w:tc>
          <w:tcPr>
            <w:tcW w:w="2123" w:type="dxa"/>
          </w:tcPr>
          <w:p w:rsidR="00DB006E" w:rsidRPr="003E2155" w:rsidRDefault="00DB006E" w:rsidP="00A72A60">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Contact for service users and their families in an emergency will be provided outside these hours by our intensive services.</w:t>
            </w:r>
          </w:p>
          <w:p w:rsidR="00DB006E" w:rsidRPr="00A72A60"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p>
        </w:tc>
        <w:tc>
          <w:tcPr>
            <w:tcW w:w="2778" w:type="dxa"/>
          </w:tcPr>
          <w:p w:rsidR="00DB006E" w:rsidRPr="003E2155"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O</w:t>
            </w:r>
            <w:r w:rsidRPr="003E2155">
              <w:rPr>
                <w:rFonts w:ascii="Arial" w:eastAsia="Times New Roman" w:hAnsi="Arial" w:cs="Arial"/>
                <w:color w:val="4D4D4D"/>
                <w:sz w:val="24"/>
                <w:szCs w:val="24"/>
                <w:lang w:val="en" w:eastAsia="en-GB"/>
              </w:rPr>
              <w:t>perates extended hours between 8.00 am and 8.00 pm Monday to Friday, five days a week on the following basis:</w:t>
            </w:r>
          </w:p>
          <w:p w:rsidR="00DB006E" w:rsidRPr="003E2155" w:rsidRDefault="00DB006E" w:rsidP="00904B32">
            <w:pPr>
              <w:numPr>
                <w:ilvl w:val="0"/>
                <w:numId w:val="2"/>
              </w:num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Between 9.00 am and 5.00pm, it provides a full range of services</w:t>
            </w:r>
          </w:p>
          <w:p w:rsidR="00DB006E" w:rsidRPr="00A72A60" w:rsidRDefault="00DB006E" w:rsidP="00A72A60">
            <w:pPr>
              <w:spacing w:before="100" w:beforeAutospacing="1" w:after="150"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Out of hours, appointment slots will be provided to ensure convenient provision for service users and effective involvement of family and friends</w:t>
            </w:r>
          </w:p>
        </w:tc>
        <w:tc>
          <w:tcPr>
            <w:tcW w:w="3060" w:type="dxa"/>
          </w:tcPr>
          <w:p w:rsidR="009E21ED" w:rsidRDefault="009E21ED"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9E21ED">
              <w:rPr>
                <w:rFonts w:ascii="Arial" w:eastAsia="Times New Roman" w:hAnsi="Arial" w:cs="Arial"/>
                <w:color w:val="4D4D4D"/>
                <w:sz w:val="24"/>
                <w:szCs w:val="24"/>
                <w:lang w:val="en" w:eastAsia="en-GB"/>
              </w:rPr>
              <w:t xml:space="preserve">Bath NHS House, Bath - B&amp;NES Recovery Team    </w:t>
            </w:r>
          </w:p>
          <w:p w:rsidR="00DB006E" w:rsidRPr="00A72A60" w:rsidRDefault="009E21ED"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9E21ED">
              <w:rPr>
                <w:rFonts w:ascii="Arial" w:eastAsia="Times New Roman" w:hAnsi="Arial" w:cs="Arial"/>
                <w:color w:val="4D4D4D"/>
                <w:sz w:val="24"/>
                <w:szCs w:val="24"/>
                <w:lang w:val="en" w:eastAsia="en-GB"/>
              </w:rPr>
              <w:t>01225 731631</w:t>
            </w:r>
          </w:p>
        </w:tc>
      </w:tr>
      <w:tr w:rsidR="00DB006E" w:rsidRPr="00A72A60" w:rsidTr="009E21ED">
        <w:tc>
          <w:tcPr>
            <w:tcW w:w="2282"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Service</w:t>
            </w:r>
          </w:p>
        </w:tc>
        <w:tc>
          <w:tcPr>
            <w:tcW w:w="2795"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Criteria</w:t>
            </w:r>
          </w:p>
        </w:tc>
        <w:tc>
          <w:tcPr>
            <w:tcW w:w="2413"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Pathway</w:t>
            </w:r>
          </w:p>
        </w:tc>
        <w:tc>
          <w:tcPr>
            <w:tcW w:w="2123"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Referral Route</w:t>
            </w:r>
          </w:p>
        </w:tc>
        <w:tc>
          <w:tcPr>
            <w:tcW w:w="2778"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r w:rsidRPr="00A72A60">
              <w:rPr>
                <w:rFonts w:ascii="Arial" w:eastAsia="Times New Roman" w:hAnsi="Arial" w:cs="Arial"/>
                <w:b/>
                <w:color w:val="4D4D4D"/>
                <w:sz w:val="24"/>
                <w:szCs w:val="24"/>
                <w:lang w:val="en" w:eastAsia="en-GB"/>
              </w:rPr>
              <w:t xml:space="preserve">Opening Hours </w:t>
            </w:r>
          </w:p>
        </w:tc>
        <w:tc>
          <w:tcPr>
            <w:tcW w:w="3060" w:type="dxa"/>
          </w:tcPr>
          <w:p w:rsidR="00DB006E" w:rsidRPr="00A72A60" w:rsidRDefault="00DB006E" w:rsidP="00A41CA1">
            <w:pPr>
              <w:spacing w:before="100" w:beforeAutospacing="1" w:after="150" w:line="300" w:lineRule="atLeast"/>
              <w:rPr>
                <w:rFonts w:ascii="Arial" w:eastAsia="Times New Roman" w:hAnsi="Arial" w:cs="Arial"/>
                <w:b/>
                <w:color w:val="4D4D4D"/>
                <w:sz w:val="24"/>
                <w:szCs w:val="24"/>
                <w:lang w:val="en" w:eastAsia="en-GB"/>
              </w:rPr>
            </w:pPr>
          </w:p>
        </w:tc>
      </w:tr>
      <w:tr w:rsidR="00DB006E" w:rsidRPr="00A72A60" w:rsidTr="009E21ED">
        <w:tc>
          <w:tcPr>
            <w:tcW w:w="2282" w:type="dxa"/>
          </w:tcPr>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Early Intervention Psychosis team</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795" w:type="dxa"/>
          </w:tcPr>
          <w:p w:rsidR="00DB006E" w:rsidRPr="003E2155"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t>The service is for anyone from the age of 14-65 experiencing the following:</w:t>
            </w:r>
          </w:p>
          <w:p w:rsidR="00DB006E" w:rsidRPr="003E2155" w:rsidRDefault="00DB006E" w:rsidP="00904B32">
            <w:pPr>
              <w:numPr>
                <w:ilvl w:val="0"/>
                <w:numId w:val="3"/>
              </w:num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lastRenderedPageBreak/>
              <w:t>Hearing voices or changes in their thoughts</w:t>
            </w:r>
          </w:p>
          <w:p w:rsidR="00DB006E" w:rsidRPr="003E2155" w:rsidRDefault="00DB006E" w:rsidP="00904B32">
            <w:pPr>
              <w:numPr>
                <w:ilvl w:val="0"/>
                <w:numId w:val="3"/>
              </w:num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Alterations in how events, people and thoughts are perceived</w:t>
            </w:r>
          </w:p>
          <w:p w:rsidR="00DB006E" w:rsidRPr="003E2155" w:rsidRDefault="00DB006E" w:rsidP="00904B32">
            <w:pPr>
              <w:numPr>
                <w:ilvl w:val="0"/>
                <w:numId w:val="3"/>
              </w:num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Feeling suspicious at times about other people</w:t>
            </w:r>
          </w:p>
          <w:p w:rsidR="00DB006E" w:rsidRPr="003E2155" w:rsidRDefault="00DB006E" w:rsidP="00904B32">
            <w:pPr>
              <w:numPr>
                <w:ilvl w:val="0"/>
                <w:numId w:val="3"/>
              </w:numPr>
              <w:shd w:val="clear" w:color="auto" w:fill="FFFFFF"/>
              <w:spacing w:before="100" w:beforeAutospacing="1" w:after="100" w:afterAutospacing="1"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Experiencing beliefs and thoughts that cause the person distress</w:t>
            </w:r>
          </w:p>
          <w:p w:rsidR="00DB006E" w:rsidRPr="00A72A60" w:rsidRDefault="00DB006E" w:rsidP="00904B32">
            <w:pPr>
              <w:spacing w:before="100" w:beforeAutospacing="1" w:after="150"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 xml:space="preserve">Changes in </w:t>
            </w:r>
            <w:proofErr w:type="spellStart"/>
            <w:r w:rsidRPr="003E2155">
              <w:rPr>
                <w:rFonts w:ascii="Arial" w:eastAsia="Times New Roman" w:hAnsi="Arial" w:cs="Arial"/>
                <w:color w:val="4D4D4D"/>
                <w:sz w:val="24"/>
                <w:szCs w:val="24"/>
                <w:lang w:val="en" w:eastAsia="en-GB"/>
              </w:rPr>
              <w:t>behaviour</w:t>
            </w:r>
            <w:proofErr w:type="spellEnd"/>
            <w:r w:rsidRPr="003E2155">
              <w:rPr>
                <w:rFonts w:ascii="Arial" w:eastAsia="Times New Roman" w:hAnsi="Arial" w:cs="Arial"/>
                <w:color w:val="4D4D4D"/>
                <w:sz w:val="24"/>
                <w:szCs w:val="24"/>
                <w:lang w:val="en" w:eastAsia="en-GB"/>
              </w:rPr>
              <w:t xml:space="preserve"> and performance, such as becoming more isolated or reduced motivation</w:t>
            </w:r>
          </w:p>
        </w:tc>
        <w:tc>
          <w:tcPr>
            <w:tcW w:w="2413" w:type="dxa"/>
          </w:tcPr>
          <w:p w:rsidR="00DB006E" w:rsidRPr="003E2155"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lastRenderedPageBreak/>
              <w:t xml:space="preserve">Following an initial assessment, the teams provide rapid, intensive support for up to three years for </w:t>
            </w:r>
            <w:r w:rsidRPr="003E2155">
              <w:rPr>
                <w:rFonts w:ascii="Arial" w:eastAsia="Times New Roman" w:hAnsi="Arial" w:cs="Arial"/>
                <w:color w:val="4D4D4D"/>
                <w:sz w:val="24"/>
                <w:szCs w:val="24"/>
                <w:lang w:val="en" w:eastAsia="en-GB"/>
              </w:rPr>
              <w:lastRenderedPageBreak/>
              <w:t>individuals experiencing psychosis symptoms and their families. In some areas the teams work alongside child and adolescent mental health services with 14-16 year olds.</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123" w:type="dxa"/>
          </w:tcPr>
          <w:p w:rsidR="00DB006E" w:rsidRPr="00A72A60" w:rsidRDefault="00DB006E" w:rsidP="00A72A60">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A72A60">
              <w:rPr>
                <w:rFonts w:ascii="Arial" w:eastAsia="Times New Roman" w:hAnsi="Arial" w:cs="Arial"/>
                <w:color w:val="4D4D4D"/>
                <w:sz w:val="24"/>
                <w:szCs w:val="24"/>
                <w:lang w:val="en" w:eastAsia="en-GB"/>
              </w:rPr>
              <w:lastRenderedPageBreak/>
              <w:t>Most people are referred by their GP.</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778" w:type="dxa"/>
          </w:tcPr>
          <w:p w:rsidR="00DB006E" w:rsidRPr="003E2155" w:rsidRDefault="00DB006E" w:rsidP="00904B32">
            <w:pPr>
              <w:shd w:val="clear" w:color="auto" w:fill="FFFFFF"/>
              <w:spacing w:before="100" w:beforeAutospacing="1" w:after="150" w:line="300" w:lineRule="atLeast"/>
              <w:rPr>
                <w:rFonts w:ascii="Arial" w:eastAsia="Times New Roman" w:hAnsi="Arial" w:cs="Arial"/>
                <w:color w:val="4D4D4D"/>
                <w:sz w:val="24"/>
                <w:szCs w:val="24"/>
                <w:lang w:val="en" w:eastAsia="en-GB"/>
              </w:rPr>
            </w:pPr>
            <w:r w:rsidRPr="003E2155">
              <w:rPr>
                <w:rFonts w:ascii="Arial" w:eastAsia="Times New Roman" w:hAnsi="Arial" w:cs="Arial"/>
                <w:color w:val="4D4D4D"/>
                <w:sz w:val="24"/>
                <w:szCs w:val="24"/>
                <w:lang w:val="en" w:eastAsia="en-GB"/>
              </w:rPr>
              <w:t xml:space="preserve">The core hours for contacting the service are Monday to Friday 9.00 am to 5.00 pm but teams work flexibly </w:t>
            </w:r>
            <w:r w:rsidRPr="003E2155">
              <w:rPr>
                <w:rFonts w:ascii="Arial" w:eastAsia="Times New Roman" w:hAnsi="Arial" w:cs="Arial"/>
                <w:color w:val="4D4D4D"/>
                <w:sz w:val="24"/>
                <w:szCs w:val="24"/>
                <w:lang w:val="en" w:eastAsia="en-GB"/>
              </w:rPr>
              <w:lastRenderedPageBreak/>
              <w:t>beyond these hours to address individual needs.</w:t>
            </w:r>
          </w:p>
          <w:p w:rsidR="00DB006E" w:rsidRPr="00A72A60" w:rsidRDefault="00DB006E" w:rsidP="00A72A60">
            <w:pPr>
              <w:shd w:val="clear" w:color="auto" w:fill="FFFFFF"/>
              <w:spacing w:before="100" w:beforeAutospacing="1" w:after="150" w:line="300" w:lineRule="atLeast"/>
              <w:rPr>
                <w:rFonts w:ascii="Arial" w:eastAsia="Times New Roman" w:hAnsi="Arial" w:cs="Arial"/>
                <w:color w:val="4D4D4D"/>
                <w:sz w:val="24"/>
                <w:szCs w:val="24"/>
                <w:lang w:val="en" w:eastAsia="en-GB"/>
              </w:rPr>
            </w:pPr>
          </w:p>
        </w:tc>
        <w:tc>
          <w:tcPr>
            <w:tcW w:w="3060" w:type="dxa"/>
          </w:tcPr>
          <w:p w:rsidR="00DB006E" w:rsidRPr="009E21ED" w:rsidRDefault="009E21ED" w:rsidP="00904B32">
            <w:pPr>
              <w:shd w:val="clear" w:color="auto" w:fill="FFFFFF"/>
              <w:spacing w:before="100" w:beforeAutospacing="1" w:after="150" w:line="300" w:lineRule="atLeast"/>
              <w:rPr>
                <w:rFonts w:ascii="Arial" w:eastAsia="Times New Roman" w:hAnsi="Arial" w:cs="Arial"/>
                <w:color w:val="4D4D4D"/>
                <w:lang w:val="en" w:eastAsia="en-GB"/>
              </w:rPr>
            </w:pPr>
            <w:r w:rsidRPr="009E21ED">
              <w:rPr>
                <w:rFonts w:ascii="Arial" w:hAnsi="Arial" w:cs="Arial"/>
                <w:lang w:val="en"/>
              </w:rPr>
              <w:lastRenderedPageBreak/>
              <w:t xml:space="preserve">Bath NHS House, Bath - </w:t>
            </w:r>
            <w:hyperlink r:id="rId12" w:history="1">
              <w:r w:rsidRPr="009E21ED">
                <w:rPr>
                  <w:rFonts w:ascii="Arial" w:hAnsi="Arial" w:cs="Arial"/>
                  <w:lang w:val="en"/>
                </w:rPr>
                <w:t>B&amp;NES Early Intervention in Psychosis Team    01225 362760</w:t>
              </w:r>
            </w:hyperlink>
          </w:p>
        </w:tc>
      </w:tr>
      <w:tr w:rsidR="00DB006E" w:rsidRPr="00A72A60" w:rsidTr="009E21ED">
        <w:tc>
          <w:tcPr>
            <w:tcW w:w="2282" w:type="dxa"/>
          </w:tcPr>
          <w:p w:rsidR="00DB006E" w:rsidRPr="00A72A60" w:rsidRDefault="00DB006E" w:rsidP="006E2728">
            <w:pPr>
              <w:pStyle w:val="Heading1"/>
              <w:shd w:val="clear" w:color="auto" w:fill="FFFFFF"/>
              <w:outlineLvl w:val="0"/>
              <w:rPr>
                <w:rFonts w:ascii="Arial" w:hAnsi="Arial" w:cs="Arial"/>
                <w:color w:val="4D4D4D"/>
                <w:sz w:val="24"/>
                <w:szCs w:val="24"/>
                <w:lang w:val="en"/>
              </w:rPr>
            </w:pPr>
            <w:r w:rsidRPr="00A72A60">
              <w:rPr>
                <w:rFonts w:ascii="Arial" w:hAnsi="Arial" w:cs="Arial"/>
                <w:color w:val="4D4D4D"/>
                <w:sz w:val="24"/>
                <w:szCs w:val="24"/>
                <w:lang w:val="en"/>
              </w:rPr>
              <w:lastRenderedPageBreak/>
              <w:t>Intensive services</w:t>
            </w:r>
          </w:p>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p>
          <w:p w:rsidR="00DB006E" w:rsidRPr="00A72A60" w:rsidRDefault="00DB006E" w:rsidP="006E2728">
            <w:pPr>
              <w:shd w:val="clear" w:color="auto" w:fill="FFFFFF"/>
              <w:spacing w:before="100" w:beforeAutospacing="1" w:after="150" w:line="300" w:lineRule="atLeast"/>
              <w:rPr>
                <w:rFonts w:ascii="Arial" w:eastAsia="Times New Roman" w:hAnsi="Arial" w:cs="Arial"/>
                <w:color w:val="4D4D4D"/>
                <w:sz w:val="24"/>
                <w:szCs w:val="24"/>
                <w:lang w:val="en" w:eastAsia="en-GB"/>
              </w:rPr>
            </w:pP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795"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Offer assessment and home treatment for people aged over 16 years experiencing a mental health crisis, as an alternative to hospital admission.</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413"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 xml:space="preserve">If the </w:t>
            </w:r>
            <w:proofErr w:type="gramStart"/>
            <w:r w:rsidRPr="00A72A60">
              <w:rPr>
                <w:rFonts w:ascii="Arial" w:hAnsi="Arial" w:cs="Arial"/>
                <w:color w:val="4D4D4D"/>
                <w:sz w:val="24"/>
                <w:szCs w:val="24"/>
                <w:lang w:val="en"/>
              </w:rPr>
              <w:t>person being</w:t>
            </w:r>
            <w:proofErr w:type="gramEnd"/>
            <w:r w:rsidRPr="00A72A60">
              <w:rPr>
                <w:rFonts w:ascii="Arial" w:hAnsi="Arial" w:cs="Arial"/>
                <w:color w:val="4D4D4D"/>
                <w:sz w:val="24"/>
                <w:szCs w:val="24"/>
                <w:lang w:val="en"/>
              </w:rPr>
              <w:t xml:space="preserve"> referred has never been seen by mental health services previously, they may be asked to see a </w:t>
            </w:r>
            <w:hyperlink r:id="rId13" w:tooltip="Services provided by family doctors, psychological services, dentists, pharmacists, optometrists and ophthalmic medical practitioners together with district nurses and health visitors, with administrative support." w:history="1">
              <w:r w:rsidRPr="00A72A60">
                <w:rPr>
                  <w:rStyle w:val="Hyperlink"/>
                  <w:rFonts w:ascii="Arial" w:hAnsi="Arial" w:cs="Arial"/>
                  <w:color w:val="4D4D4D"/>
                  <w:sz w:val="24"/>
                  <w:szCs w:val="24"/>
                  <w:lang w:val="en"/>
                </w:rPr>
                <w:t>primary care</w:t>
              </w:r>
            </w:hyperlink>
            <w:r w:rsidRPr="00A72A60">
              <w:rPr>
                <w:rFonts w:ascii="Arial" w:hAnsi="Arial" w:cs="Arial"/>
                <w:color w:val="4D4D4D"/>
                <w:sz w:val="24"/>
                <w:szCs w:val="24"/>
                <w:lang w:val="en"/>
              </w:rPr>
              <w:t xml:space="preserve"> professional first.</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2123" w:type="dxa"/>
          </w:tcPr>
          <w:p w:rsidR="00DB006E" w:rsidRPr="00A72A60" w:rsidRDefault="00DB006E" w:rsidP="006E2728">
            <w:pPr>
              <w:spacing w:before="100" w:beforeAutospacing="1" w:after="150" w:line="300" w:lineRule="atLeast"/>
              <w:rPr>
                <w:rFonts w:ascii="Arial" w:eastAsia="Times New Roman" w:hAnsi="Arial" w:cs="Arial"/>
                <w:color w:val="4D4D4D"/>
                <w:sz w:val="24"/>
                <w:szCs w:val="24"/>
                <w:lang w:val="en" w:eastAsia="en-GB"/>
              </w:rPr>
            </w:pPr>
            <w:r w:rsidRPr="00A72A60">
              <w:rPr>
                <w:rFonts w:ascii="Arial" w:hAnsi="Arial" w:cs="Arial"/>
                <w:color w:val="4D4D4D"/>
                <w:sz w:val="24"/>
                <w:szCs w:val="24"/>
                <w:lang w:val="en"/>
              </w:rPr>
              <w:t xml:space="preserve">Usually through the person's </w:t>
            </w:r>
            <w:proofErr w:type="gramStart"/>
            <w:r w:rsidRPr="00A72A60">
              <w:rPr>
                <w:rFonts w:ascii="Arial" w:hAnsi="Arial" w:cs="Arial"/>
                <w:color w:val="4D4D4D"/>
                <w:sz w:val="24"/>
                <w:szCs w:val="24"/>
                <w:lang w:val="en"/>
              </w:rPr>
              <w:t>existing</w:t>
            </w:r>
            <w:proofErr w:type="gramEnd"/>
            <w:r w:rsidRPr="00A72A60">
              <w:rPr>
                <w:rFonts w:ascii="Arial" w:hAnsi="Arial" w:cs="Arial"/>
                <w:color w:val="4D4D4D"/>
                <w:sz w:val="24"/>
                <w:szCs w:val="24"/>
                <w:lang w:val="en"/>
              </w:rPr>
              <w:t xml:space="preserve"> mental health team, GP referral, or self-referral.</w:t>
            </w:r>
          </w:p>
        </w:tc>
        <w:tc>
          <w:tcPr>
            <w:tcW w:w="2778" w:type="dxa"/>
          </w:tcPr>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 xml:space="preserve">Operates 24 hours a day 7 days a week. </w:t>
            </w:r>
          </w:p>
          <w:p w:rsidR="00DB006E" w:rsidRPr="00A72A60" w:rsidRDefault="00DB006E" w:rsidP="006E2728">
            <w:pPr>
              <w:pStyle w:val="NormalWeb"/>
              <w:shd w:val="clear" w:color="auto" w:fill="FFFFFF"/>
              <w:rPr>
                <w:rFonts w:ascii="Arial" w:hAnsi="Arial" w:cs="Arial"/>
                <w:color w:val="4D4D4D"/>
                <w:sz w:val="24"/>
                <w:szCs w:val="24"/>
                <w:lang w:val="en"/>
              </w:rPr>
            </w:pPr>
            <w:r w:rsidRPr="00A72A60">
              <w:rPr>
                <w:rFonts w:ascii="Arial" w:hAnsi="Arial" w:cs="Arial"/>
                <w:color w:val="4D4D4D"/>
                <w:sz w:val="24"/>
                <w:szCs w:val="24"/>
                <w:lang w:val="en"/>
              </w:rPr>
              <w:t>Does not provide an 'emergency' service such as a 999 response.</w:t>
            </w:r>
          </w:p>
          <w:p w:rsidR="00DB006E" w:rsidRPr="00A72A60" w:rsidRDefault="00DB006E" w:rsidP="003E2155">
            <w:pPr>
              <w:spacing w:before="100" w:beforeAutospacing="1" w:after="150" w:line="300" w:lineRule="atLeast"/>
              <w:rPr>
                <w:rFonts w:ascii="Arial" w:eastAsia="Times New Roman" w:hAnsi="Arial" w:cs="Arial"/>
                <w:color w:val="4D4D4D"/>
                <w:sz w:val="24"/>
                <w:szCs w:val="24"/>
                <w:lang w:val="en" w:eastAsia="en-GB"/>
              </w:rPr>
            </w:pPr>
          </w:p>
        </w:tc>
        <w:tc>
          <w:tcPr>
            <w:tcW w:w="3060" w:type="dxa"/>
          </w:tcPr>
          <w:p w:rsidR="00DB006E" w:rsidRPr="00A72A60" w:rsidRDefault="009E21ED" w:rsidP="006E2728">
            <w:pPr>
              <w:pStyle w:val="NormalWeb"/>
              <w:shd w:val="clear" w:color="auto" w:fill="FFFFFF"/>
              <w:rPr>
                <w:rFonts w:ascii="Arial" w:hAnsi="Arial" w:cs="Arial"/>
                <w:color w:val="4D4D4D"/>
                <w:sz w:val="24"/>
                <w:szCs w:val="24"/>
                <w:lang w:val="en"/>
              </w:rPr>
            </w:pPr>
            <w:r w:rsidRPr="009E21ED">
              <w:rPr>
                <w:rFonts w:ascii="Arial" w:hAnsi="Arial" w:cs="Arial"/>
                <w:color w:val="4D4D4D"/>
                <w:sz w:val="24"/>
                <w:szCs w:val="24"/>
                <w:lang w:val="en"/>
              </w:rPr>
              <w:t xml:space="preserve">Blackberry Hill Hospital, Bristol - </w:t>
            </w:r>
            <w:proofErr w:type="spellStart"/>
            <w:r w:rsidRPr="009E21ED">
              <w:rPr>
                <w:rFonts w:ascii="Arial" w:hAnsi="Arial" w:cs="Arial"/>
                <w:color w:val="4D4D4D"/>
                <w:sz w:val="24"/>
                <w:szCs w:val="24"/>
                <w:lang w:val="en"/>
              </w:rPr>
              <w:t>Bybrook</w:t>
            </w:r>
            <w:proofErr w:type="spellEnd"/>
            <w:r w:rsidRPr="009E21ED">
              <w:rPr>
                <w:rFonts w:ascii="Arial" w:hAnsi="Arial" w:cs="Arial"/>
                <w:color w:val="4D4D4D"/>
                <w:sz w:val="24"/>
                <w:szCs w:val="24"/>
                <w:lang w:val="en"/>
              </w:rPr>
              <w:t xml:space="preserve"> Lodge - S. </w:t>
            </w:r>
            <w:proofErr w:type="spellStart"/>
            <w:r w:rsidRPr="009E21ED">
              <w:rPr>
                <w:rFonts w:ascii="Arial" w:hAnsi="Arial" w:cs="Arial"/>
                <w:color w:val="4D4D4D"/>
                <w:sz w:val="24"/>
                <w:szCs w:val="24"/>
                <w:lang w:val="en"/>
              </w:rPr>
              <w:t>Glos</w:t>
            </w:r>
            <w:proofErr w:type="spellEnd"/>
            <w:r w:rsidRPr="009E21ED">
              <w:rPr>
                <w:rFonts w:ascii="Arial" w:hAnsi="Arial" w:cs="Arial"/>
                <w:color w:val="4D4D4D"/>
                <w:sz w:val="24"/>
                <w:szCs w:val="24"/>
                <w:lang w:val="en"/>
              </w:rPr>
              <w:t xml:space="preserve"> Intensive Team    0117 378 4250</w:t>
            </w:r>
          </w:p>
        </w:tc>
      </w:tr>
    </w:tbl>
    <w:p w:rsidR="003E2155" w:rsidRPr="007E236F" w:rsidRDefault="003E2155" w:rsidP="003E2155">
      <w:pPr>
        <w:shd w:val="clear" w:color="auto" w:fill="FFFFFF"/>
        <w:spacing w:before="100" w:beforeAutospacing="1" w:after="150" w:line="300" w:lineRule="atLeast"/>
        <w:rPr>
          <w:rFonts w:ascii="Arial" w:eastAsia="Times New Roman" w:hAnsi="Arial" w:cs="Arial"/>
          <w:b/>
          <w:color w:val="4D4D4D"/>
          <w:sz w:val="28"/>
          <w:szCs w:val="28"/>
          <w:lang w:val="en" w:eastAsia="en-GB"/>
        </w:rPr>
      </w:pPr>
    </w:p>
    <w:p w:rsidR="007E236F" w:rsidRPr="007E236F" w:rsidRDefault="007E236F" w:rsidP="007E236F">
      <w:pPr>
        <w:rPr>
          <w:b/>
          <w:color w:val="1F497D"/>
          <w:sz w:val="28"/>
          <w:szCs w:val="28"/>
        </w:rPr>
      </w:pPr>
      <w:r w:rsidRPr="007E236F">
        <w:rPr>
          <w:b/>
          <w:color w:val="1F497D"/>
          <w:sz w:val="28"/>
          <w:szCs w:val="28"/>
        </w:rPr>
        <w:t xml:space="preserve">Talking Therapies: 01225 675150 </w:t>
      </w:r>
    </w:p>
    <w:p w:rsidR="007E236F" w:rsidRDefault="007E236F" w:rsidP="007E236F">
      <w:pPr>
        <w:rPr>
          <w:b/>
          <w:color w:val="1F497D"/>
          <w:sz w:val="28"/>
          <w:szCs w:val="28"/>
        </w:rPr>
      </w:pPr>
      <w:r w:rsidRPr="007E236F">
        <w:rPr>
          <w:b/>
          <w:color w:val="1F497D"/>
          <w:sz w:val="28"/>
          <w:szCs w:val="28"/>
        </w:rPr>
        <w:t xml:space="preserve">PALS: 01225 362900 </w:t>
      </w:r>
      <w:bookmarkStart w:id="0" w:name="_GoBack"/>
      <w:bookmarkEnd w:id="0"/>
    </w:p>
    <w:p w:rsidR="007E236F" w:rsidRPr="007E236F" w:rsidRDefault="007E236F" w:rsidP="007E236F">
      <w:pPr>
        <w:rPr>
          <w:b/>
          <w:color w:val="1F497D"/>
          <w:sz w:val="28"/>
          <w:szCs w:val="28"/>
        </w:rPr>
      </w:pPr>
    </w:p>
    <w:p w:rsidR="003E2155" w:rsidRPr="00A72A60" w:rsidRDefault="003E2155">
      <w:pPr>
        <w:rPr>
          <w:rFonts w:ascii="Arial" w:hAnsi="Arial" w:cs="Arial"/>
          <w:sz w:val="24"/>
          <w:szCs w:val="24"/>
        </w:rPr>
      </w:pPr>
    </w:p>
    <w:sectPr w:rsidR="003E2155" w:rsidRPr="00A72A60" w:rsidSect="003E21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SansBold">
    <w:altName w:val="Times New Roman"/>
    <w:charset w:val="00"/>
    <w:family w:val="auto"/>
    <w:pitch w:val="default"/>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0A5"/>
    <w:multiLevelType w:val="multilevel"/>
    <w:tmpl w:val="AF7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F6456"/>
    <w:multiLevelType w:val="multilevel"/>
    <w:tmpl w:val="EA4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27646"/>
    <w:multiLevelType w:val="multilevel"/>
    <w:tmpl w:val="370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34693"/>
    <w:multiLevelType w:val="multilevel"/>
    <w:tmpl w:val="76B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5"/>
    <w:rsid w:val="00301E9B"/>
    <w:rsid w:val="003E2155"/>
    <w:rsid w:val="006E2728"/>
    <w:rsid w:val="007E236F"/>
    <w:rsid w:val="00904B32"/>
    <w:rsid w:val="009E21ED"/>
    <w:rsid w:val="009F180C"/>
    <w:rsid w:val="00A72A60"/>
    <w:rsid w:val="00DB0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2155"/>
    <w:pPr>
      <w:spacing w:after="75" w:line="330" w:lineRule="atLeast"/>
      <w:outlineLvl w:val="2"/>
    </w:pPr>
    <w:rPr>
      <w:rFonts w:ascii="DroidSansBold" w:eastAsia="Times New Roman" w:hAnsi="DroidSansBold"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155"/>
    <w:rPr>
      <w:rFonts w:ascii="DroidSansBold" w:eastAsia="Times New Roman" w:hAnsi="DroidSansBold" w:cs="Times New Roman"/>
      <w:sz w:val="23"/>
      <w:szCs w:val="23"/>
      <w:lang w:eastAsia="en-GB"/>
    </w:rPr>
  </w:style>
  <w:style w:type="character" w:styleId="Hyperlink">
    <w:name w:val="Hyperlink"/>
    <w:basedOn w:val="DefaultParagraphFont"/>
    <w:uiPriority w:val="99"/>
    <w:unhideWhenUsed/>
    <w:rsid w:val="003E2155"/>
    <w:rPr>
      <w:strike w:val="0"/>
      <w:dstrike w:val="0"/>
      <w:color w:val="6F63AB"/>
      <w:u w:val="none"/>
      <w:effect w:val="none"/>
    </w:rPr>
  </w:style>
  <w:style w:type="paragraph" w:styleId="NormalWeb">
    <w:name w:val="Normal (Web)"/>
    <w:basedOn w:val="Normal"/>
    <w:uiPriority w:val="99"/>
    <w:semiHidden/>
    <w:unhideWhenUsed/>
    <w:rsid w:val="003E2155"/>
    <w:pPr>
      <w:spacing w:before="100" w:beforeAutospacing="1" w:after="150" w:line="300" w:lineRule="atLeast"/>
    </w:pPr>
    <w:rPr>
      <w:rFonts w:ascii="DroidSansRegular" w:eastAsia="Times New Roman" w:hAnsi="DroidSansRegular" w:cs="Times New Roman"/>
      <w:sz w:val="21"/>
      <w:szCs w:val="21"/>
      <w:lang w:eastAsia="en-GB"/>
    </w:rPr>
  </w:style>
  <w:style w:type="paragraph" w:customStyle="1" w:styleId="pa0">
    <w:name w:val="pa0"/>
    <w:basedOn w:val="Normal"/>
    <w:rsid w:val="003E2155"/>
    <w:pPr>
      <w:spacing w:before="100" w:beforeAutospacing="1" w:after="150" w:line="300" w:lineRule="atLeast"/>
    </w:pPr>
    <w:rPr>
      <w:rFonts w:ascii="DroidSansRegular" w:eastAsia="Times New Roman" w:hAnsi="DroidSansRegular" w:cs="Times New Roman"/>
      <w:sz w:val="21"/>
      <w:szCs w:val="21"/>
      <w:lang w:eastAsia="en-GB"/>
    </w:rPr>
  </w:style>
  <w:style w:type="character" w:styleId="Strong">
    <w:name w:val="Strong"/>
    <w:basedOn w:val="DefaultParagraphFont"/>
    <w:uiPriority w:val="22"/>
    <w:qFormat/>
    <w:rsid w:val="003E2155"/>
    <w:rPr>
      <w:rFonts w:ascii="DroidSansBold" w:hAnsi="DroidSansBold" w:hint="default"/>
      <w:b w:val="0"/>
      <w:bCs w:val="0"/>
    </w:rPr>
  </w:style>
  <w:style w:type="character" w:customStyle="1" w:styleId="Heading1Char">
    <w:name w:val="Heading 1 Char"/>
    <w:basedOn w:val="DefaultParagraphFont"/>
    <w:link w:val="Heading1"/>
    <w:uiPriority w:val="9"/>
    <w:rsid w:val="003E21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1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2155"/>
    <w:pPr>
      <w:spacing w:after="75" w:line="330" w:lineRule="atLeast"/>
      <w:outlineLvl w:val="2"/>
    </w:pPr>
    <w:rPr>
      <w:rFonts w:ascii="DroidSansBold" w:eastAsia="Times New Roman" w:hAnsi="DroidSansBold"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155"/>
    <w:rPr>
      <w:rFonts w:ascii="DroidSansBold" w:eastAsia="Times New Roman" w:hAnsi="DroidSansBold" w:cs="Times New Roman"/>
      <w:sz w:val="23"/>
      <w:szCs w:val="23"/>
      <w:lang w:eastAsia="en-GB"/>
    </w:rPr>
  </w:style>
  <w:style w:type="character" w:styleId="Hyperlink">
    <w:name w:val="Hyperlink"/>
    <w:basedOn w:val="DefaultParagraphFont"/>
    <w:uiPriority w:val="99"/>
    <w:unhideWhenUsed/>
    <w:rsid w:val="003E2155"/>
    <w:rPr>
      <w:strike w:val="0"/>
      <w:dstrike w:val="0"/>
      <w:color w:val="6F63AB"/>
      <w:u w:val="none"/>
      <w:effect w:val="none"/>
    </w:rPr>
  </w:style>
  <w:style w:type="paragraph" w:styleId="NormalWeb">
    <w:name w:val="Normal (Web)"/>
    <w:basedOn w:val="Normal"/>
    <w:uiPriority w:val="99"/>
    <w:semiHidden/>
    <w:unhideWhenUsed/>
    <w:rsid w:val="003E2155"/>
    <w:pPr>
      <w:spacing w:before="100" w:beforeAutospacing="1" w:after="150" w:line="300" w:lineRule="atLeast"/>
    </w:pPr>
    <w:rPr>
      <w:rFonts w:ascii="DroidSansRegular" w:eastAsia="Times New Roman" w:hAnsi="DroidSansRegular" w:cs="Times New Roman"/>
      <w:sz w:val="21"/>
      <w:szCs w:val="21"/>
      <w:lang w:eastAsia="en-GB"/>
    </w:rPr>
  </w:style>
  <w:style w:type="paragraph" w:customStyle="1" w:styleId="pa0">
    <w:name w:val="pa0"/>
    <w:basedOn w:val="Normal"/>
    <w:rsid w:val="003E2155"/>
    <w:pPr>
      <w:spacing w:before="100" w:beforeAutospacing="1" w:after="150" w:line="300" w:lineRule="atLeast"/>
    </w:pPr>
    <w:rPr>
      <w:rFonts w:ascii="DroidSansRegular" w:eastAsia="Times New Roman" w:hAnsi="DroidSansRegular" w:cs="Times New Roman"/>
      <w:sz w:val="21"/>
      <w:szCs w:val="21"/>
      <w:lang w:eastAsia="en-GB"/>
    </w:rPr>
  </w:style>
  <w:style w:type="character" w:styleId="Strong">
    <w:name w:val="Strong"/>
    <w:basedOn w:val="DefaultParagraphFont"/>
    <w:uiPriority w:val="22"/>
    <w:qFormat/>
    <w:rsid w:val="003E2155"/>
    <w:rPr>
      <w:rFonts w:ascii="DroidSansBold" w:hAnsi="DroidSansBold" w:hint="default"/>
      <w:b w:val="0"/>
      <w:bCs w:val="0"/>
    </w:rPr>
  </w:style>
  <w:style w:type="character" w:customStyle="1" w:styleId="Heading1Char">
    <w:name w:val="Heading 1 Char"/>
    <w:basedOn w:val="DefaultParagraphFont"/>
    <w:link w:val="Heading1"/>
    <w:uiPriority w:val="9"/>
    <w:rsid w:val="003E21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1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40804">
      <w:bodyDiv w:val="1"/>
      <w:marLeft w:val="0"/>
      <w:marRight w:val="0"/>
      <w:marTop w:val="0"/>
      <w:marBottom w:val="0"/>
      <w:divBdr>
        <w:top w:val="none" w:sz="0" w:space="0" w:color="auto"/>
        <w:left w:val="none" w:sz="0" w:space="0" w:color="auto"/>
        <w:bottom w:val="none" w:sz="0" w:space="0" w:color="auto"/>
        <w:right w:val="none" w:sz="0" w:space="0" w:color="auto"/>
      </w:divBdr>
      <w:divsChild>
        <w:div w:id="262148338">
          <w:marLeft w:val="0"/>
          <w:marRight w:val="0"/>
          <w:marTop w:val="0"/>
          <w:marBottom w:val="0"/>
          <w:divBdr>
            <w:top w:val="none" w:sz="0" w:space="0" w:color="auto"/>
            <w:left w:val="none" w:sz="0" w:space="0" w:color="auto"/>
            <w:bottom w:val="none" w:sz="0" w:space="0" w:color="auto"/>
            <w:right w:val="none" w:sz="0" w:space="0" w:color="auto"/>
          </w:divBdr>
          <w:divsChild>
            <w:div w:id="1190491128">
              <w:marLeft w:val="0"/>
              <w:marRight w:val="0"/>
              <w:marTop w:val="0"/>
              <w:marBottom w:val="0"/>
              <w:divBdr>
                <w:top w:val="none" w:sz="0" w:space="0" w:color="auto"/>
                <w:left w:val="none" w:sz="0" w:space="0" w:color="auto"/>
                <w:bottom w:val="none" w:sz="0" w:space="0" w:color="auto"/>
                <w:right w:val="none" w:sz="0" w:space="0" w:color="auto"/>
              </w:divBdr>
              <w:divsChild>
                <w:div w:id="1229347021">
                  <w:marLeft w:val="0"/>
                  <w:marRight w:val="0"/>
                  <w:marTop w:val="0"/>
                  <w:marBottom w:val="0"/>
                  <w:divBdr>
                    <w:top w:val="none" w:sz="0" w:space="0" w:color="auto"/>
                    <w:left w:val="none" w:sz="0" w:space="0" w:color="auto"/>
                    <w:bottom w:val="none" w:sz="0" w:space="0" w:color="auto"/>
                    <w:right w:val="none" w:sz="0" w:space="0" w:color="auto"/>
                  </w:divBdr>
                  <w:divsChild>
                    <w:div w:id="1093673211">
                      <w:marLeft w:val="0"/>
                      <w:marRight w:val="0"/>
                      <w:marTop w:val="0"/>
                      <w:marBottom w:val="0"/>
                      <w:divBdr>
                        <w:top w:val="none" w:sz="0" w:space="0" w:color="auto"/>
                        <w:left w:val="none" w:sz="0" w:space="0" w:color="auto"/>
                        <w:bottom w:val="none" w:sz="0" w:space="0" w:color="auto"/>
                        <w:right w:val="none" w:sz="0" w:space="0" w:color="auto"/>
                      </w:divBdr>
                      <w:divsChild>
                        <w:div w:id="491873472">
                          <w:marLeft w:val="0"/>
                          <w:marRight w:val="0"/>
                          <w:marTop w:val="0"/>
                          <w:marBottom w:val="0"/>
                          <w:divBdr>
                            <w:top w:val="none" w:sz="0" w:space="0" w:color="auto"/>
                            <w:left w:val="none" w:sz="0" w:space="0" w:color="auto"/>
                            <w:bottom w:val="none" w:sz="0" w:space="0" w:color="auto"/>
                            <w:right w:val="none" w:sz="0" w:space="0" w:color="auto"/>
                          </w:divBdr>
                          <w:divsChild>
                            <w:div w:id="468941003">
                              <w:marLeft w:val="0"/>
                              <w:marRight w:val="0"/>
                              <w:marTop w:val="0"/>
                              <w:marBottom w:val="0"/>
                              <w:divBdr>
                                <w:top w:val="none" w:sz="0" w:space="0" w:color="auto"/>
                                <w:left w:val="none" w:sz="0" w:space="0" w:color="auto"/>
                                <w:bottom w:val="none" w:sz="0" w:space="0" w:color="auto"/>
                                <w:right w:val="none" w:sz="0" w:space="0" w:color="auto"/>
                              </w:divBdr>
                              <w:divsChild>
                                <w:div w:id="1161388079">
                                  <w:marLeft w:val="0"/>
                                  <w:marRight w:val="0"/>
                                  <w:marTop w:val="0"/>
                                  <w:marBottom w:val="0"/>
                                  <w:divBdr>
                                    <w:top w:val="none" w:sz="0" w:space="0" w:color="auto"/>
                                    <w:left w:val="none" w:sz="0" w:space="0" w:color="auto"/>
                                    <w:bottom w:val="none" w:sz="0" w:space="0" w:color="auto"/>
                                    <w:right w:val="none" w:sz="0" w:space="0" w:color="auto"/>
                                  </w:divBdr>
                                  <w:divsChild>
                                    <w:div w:id="5415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723">
      <w:bodyDiv w:val="1"/>
      <w:marLeft w:val="0"/>
      <w:marRight w:val="0"/>
      <w:marTop w:val="0"/>
      <w:marBottom w:val="0"/>
      <w:divBdr>
        <w:top w:val="none" w:sz="0" w:space="0" w:color="auto"/>
        <w:left w:val="none" w:sz="0" w:space="0" w:color="auto"/>
        <w:bottom w:val="none" w:sz="0" w:space="0" w:color="auto"/>
        <w:right w:val="none" w:sz="0" w:space="0" w:color="auto"/>
      </w:divBdr>
      <w:divsChild>
        <w:div w:id="408698051">
          <w:marLeft w:val="0"/>
          <w:marRight w:val="0"/>
          <w:marTop w:val="0"/>
          <w:marBottom w:val="0"/>
          <w:divBdr>
            <w:top w:val="none" w:sz="0" w:space="0" w:color="auto"/>
            <w:left w:val="none" w:sz="0" w:space="0" w:color="auto"/>
            <w:bottom w:val="none" w:sz="0" w:space="0" w:color="auto"/>
            <w:right w:val="none" w:sz="0" w:space="0" w:color="auto"/>
          </w:divBdr>
          <w:divsChild>
            <w:div w:id="1608849644">
              <w:marLeft w:val="0"/>
              <w:marRight w:val="0"/>
              <w:marTop w:val="0"/>
              <w:marBottom w:val="0"/>
              <w:divBdr>
                <w:top w:val="none" w:sz="0" w:space="0" w:color="auto"/>
                <w:left w:val="none" w:sz="0" w:space="0" w:color="auto"/>
                <w:bottom w:val="none" w:sz="0" w:space="0" w:color="auto"/>
                <w:right w:val="none" w:sz="0" w:space="0" w:color="auto"/>
              </w:divBdr>
              <w:divsChild>
                <w:div w:id="1410035445">
                  <w:marLeft w:val="0"/>
                  <w:marRight w:val="0"/>
                  <w:marTop w:val="0"/>
                  <w:marBottom w:val="0"/>
                  <w:divBdr>
                    <w:top w:val="none" w:sz="0" w:space="0" w:color="auto"/>
                    <w:left w:val="none" w:sz="0" w:space="0" w:color="auto"/>
                    <w:bottom w:val="none" w:sz="0" w:space="0" w:color="auto"/>
                    <w:right w:val="none" w:sz="0" w:space="0" w:color="auto"/>
                  </w:divBdr>
                  <w:divsChild>
                    <w:div w:id="256444635">
                      <w:marLeft w:val="0"/>
                      <w:marRight w:val="0"/>
                      <w:marTop w:val="0"/>
                      <w:marBottom w:val="0"/>
                      <w:divBdr>
                        <w:top w:val="none" w:sz="0" w:space="0" w:color="auto"/>
                        <w:left w:val="none" w:sz="0" w:space="0" w:color="auto"/>
                        <w:bottom w:val="none" w:sz="0" w:space="0" w:color="auto"/>
                        <w:right w:val="none" w:sz="0" w:space="0" w:color="auto"/>
                      </w:divBdr>
                      <w:divsChild>
                        <w:div w:id="3552086">
                          <w:marLeft w:val="0"/>
                          <w:marRight w:val="0"/>
                          <w:marTop w:val="0"/>
                          <w:marBottom w:val="0"/>
                          <w:divBdr>
                            <w:top w:val="none" w:sz="0" w:space="0" w:color="auto"/>
                            <w:left w:val="none" w:sz="0" w:space="0" w:color="auto"/>
                            <w:bottom w:val="none" w:sz="0" w:space="0" w:color="auto"/>
                            <w:right w:val="none" w:sz="0" w:space="0" w:color="auto"/>
                          </w:divBdr>
                          <w:divsChild>
                            <w:div w:id="1218739622">
                              <w:marLeft w:val="0"/>
                              <w:marRight w:val="0"/>
                              <w:marTop w:val="0"/>
                              <w:marBottom w:val="0"/>
                              <w:divBdr>
                                <w:top w:val="none" w:sz="0" w:space="0" w:color="auto"/>
                                <w:left w:val="none" w:sz="0" w:space="0" w:color="auto"/>
                                <w:bottom w:val="none" w:sz="0" w:space="0" w:color="auto"/>
                                <w:right w:val="none" w:sz="0" w:space="0" w:color="auto"/>
                              </w:divBdr>
                              <w:divsChild>
                                <w:div w:id="1688479921">
                                  <w:marLeft w:val="0"/>
                                  <w:marRight w:val="0"/>
                                  <w:marTop w:val="0"/>
                                  <w:marBottom w:val="0"/>
                                  <w:divBdr>
                                    <w:top w:val="none" w:sz="0" w:space="0" w:color="auto"/>
                                    <w:left w:val="none" w:sz="0" w:space="0" w:color="auto"/>
                                    <w:bottom w:val="none" w:sz="0" w:space="0" w:color="auto"/>
                                    <w:right w:val="none" w:sz="0" w:space="0" w:color="auto"/>
                                  </w:divBdr>
                                </w:div>
                                <w:div w:id="1571692257">
                                  <w:marLeft w:val="0"/>
                                  <w:marRight w:val="0"/>
                                  <w:marTop w:val="0"/>
                                  <w:marBottom w:val="0"/>
                                  <w:divBdr>
                                    <w:top w:val="none" w:sz="0" w:space="0" w:color="auto"/>
                                    <w:left w:val="none" w:sz="0" w:space="0" w:color="auto"/>
                                    <w:bottom w:val="none" w:sz="0" w:space="0" w:color="auto"/>
                                    <w:right w:val="none" w:sz="0" w:space="0" w:color="auto"/>
                                  </w:divBdr>
                                </w:div>
                                <w:div w:id="542986454">
                                  <w:marLeft w:val="0"/>
                                  <w:marRight w:val="0"/>
                                  <w:marTop w:val="0"/>
                                  <w:marBottom w:val="0"/>
                                  <w:divBdr>
                                    <w:top w:val="none" w:sz="0" w:space="0" w:color="auto"/>
                                    <w:left w:val="none" w:sz="0" w:space="0" w:color="auto"/>
                                    <w:bottom w:val="none" w:sz="0" w:space="0" w:color="auto"/>
                                    <w:right w:val="none" w:sz="0" w:space="0" w:color="auto"/>
                                  </w:divBdr>
                                  <w:divsChild>
                                    <w:div w:id="8688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5196">
      <w:bodyDiv w:val="1"/>
      <w:marLeft w:val="0"/>
      <w:marRight w:val="0"/>
      <w:marTop w:val="0"/>
      <w:marBottom w:val="0"/>
      <w:divBdr>
        <w:top w:val="none" w:sz="0" w:space="0" w:color="auto"/>
        <w:left w:val="none" w:sz="0" w:space="0" w:color="auto"/>
        <w:bottom w:val="none" w:sz="0" w:space="0" w:color="auto"/>
        <w:right w:val="none" w:sz="0" w:space="0" w:color="auto"/>
      </w:divBdr>
      <w:divsChild>
        <w:div w:id="519857497">
          <w:marLeft w:val="0"/>
          <w:marRight w:val="0"/>
          <w:marTop w:val="0"/>
          <w:marBottom w:val="0"/>
          <w:divBdr>
            <w:top w:val="none" w:sz="0" w:space="0" w:color="auto"/>
            <w:left w:val="none" w:sz="0" w:space="0" w:color="auto"/>
            <w:bottom w:val="none" w:sz="0" w:space="0" w:color="auto"/>
            <w:right w:val="none" w:sz="0" w:space="0" w:color="auto"/>
          </w:divBdr>
          <w:divsChild>
            <w:div w:id="963001129">
              <w:marLeft w:val="0"/>
              <w:marRight w:val="0"/>
              <w:marTop w:val="0"/>
              <w:marBottom w:val="0"/>
              <w:divBdr>
                <w:top w:val="none" w:sz="0" w:space="0" w:color="auto"/>
                <w:left w:val="none" w:sz="0" w:space="0" w:color="auto"/>
                <w:bottom w:val="none" w:sz="0" w:space="0" w:color="auto"/>
                <w:right w:val="none" w:sz="0" w:space="0" w:color="auto"/>
              </w:divBdr>
              <w:divsChild>
                <w:div w:id="625357028">
                  <w:marLeft w:val="0"/>
                  <w:marRight w:val="0"/>
                  <w:marTop w:val="0"/>
                  <w:marBottom w:val="0"/>
                  <w:divBdr>
                    <w:top w:val="none" w:sz="0" w:space="0" w:color="auto"/>
                    <w:left w:val="none" w:sz="0" w:space="0" w:color="auto"/>
                    <w:bottom w:val="none" w:sz="0" w:space="0" w:color="auto"/>
                    <w:right w:val="none" w:sz="0" w:space="0" w:color="auto"/>
                  </w:divBdr>
                  <w:divsChild>
                    <w:div w:id="522088487">
                      <w:marLeft w:val="0"/>
                      <w:marRight w:val="0"/>
                      <w:marTop w:val="0"/>
                      <w:marBottom w:val="0"/>
                      <w:divBdr>
                        <w:top w:val="none" w:sz="0" w:space="0" w:color="auto"/>
                        <w:left w:val="none" w:sz="0" w:space="0" w:color="auto"/>
                        <w:bottom w:val="none" w:sz="0" w:space="0" w:color="auto"/>
                        <w:right w:val="none" w:sz="0" w:space="0" w:color="auto"/>
                      </w:divBdr>
                      <w:divsChild>
                        <w:div w:id="1585265495">
                          <w:marLeft w:val="0"/>
                          <w:marRight w:val="0"/>
                          <w:marTop w:val="0"/>
                          <w:marBottom w:val="0"/>
                          <w:divBdr>
                            <w:top w:val="none" w:sz="0" w:space="0" w:color="auto"/>
                            <w:left w:val="none" w:sz="0" w:space="0" w:color="auto"/>
                            <w:bottom w:val="none" w:sz="0" w:space="0" w:color="auto"/>
                            <w:right w:val="none" w:sz="0" w:space="0" w:color="auto"/>
                          </w:divBdr>
                          <w:divsChild>
                            <w:div w:id="211622439">
                              <w:marLeft w:val="0"/>
                              <w:marRight w:val="0"/>
                              <w:marTop w:val="0"/>
                              <w:marBottom w:val="0"/>
                              <w:divBdr>
                                <w:top w:val="none" w:sz="0" w:space="0" w:color="auto"/>
                                <w:left w:val="none" w:sz="0" w:space="0" w:color="auto"/>
                                <w:bottom w:val="none" w:sz="0" w:space="0" w:color="auto"/>
                                <w:right w:val="none" w:sz="0" w:space="0" w:color="auto"/>
                              </w:divBdr>
                              <w:divsChild>
                                <w:div w:id="1294603953">
                                  <w:marLeft w:val="0"/>
                                  <w:marRight w:val="0"/>
                                  <w:marTop w:val="0"/>
                                  <w:marBottom w:val="0"/>
                                  <w:divBdr>
                                    <w:top w:val="none" w:sz="0" w:space="0" w:color="auto"/>
                                    <w:left w:val="none" w:sz="0" w:space="0" w:color="auto"/>
                                    <w:bottom w:val="none" w:sz="0" w:space="0" w:color="auto"/>
                                    <w:right w:val="none" w:sz="0" w:space="0" w:color="auto"/>
                                  </w:divBdr>
                                  <w:divsChild>
                                    <w:div w:id="952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0827">
      <w:bodyDiv w:val="1"/>
      <w:marLeft w:val="0"/>
      <w:marRight w:val="0"/>
      <w:marTop w:val="0"/>
      <w:marBottom w:val="0"/>
      <w:divBdr>
        <w:top w:val="none" w:sz="0" w:space="0" w:color="auto"/>
        <w:left w:val="none" w:sz="0" w:space="0" w:color="auto"/>
        <w:bottom w:val="none" w:sz="0" w:space="0" w:color="auto"/>
        <w:right w:val="none" w:sz="0" w:space="0" w:color="auto"/>
      </w:divBdr>
      <w:divsChild>
        <w:div w:id="2018773190">
          <w:marLeft w:val="0"/>
          <w:marRight w:val="0"/>
          <w:marTop w:val="0"/>
          <w:marBottom w:val="0"/>
          <w:divBdr>
            <w:top w:val="none" w:sz="0" w:space="0" w:color="auto"/>
            <w:left w:val="none" w:sz="0" w:space="0" w:color="auto"/>
            <w:bottom w:val="none" w:sz="0" w:space="0" w:color="auto"/>
            <w:right w:val="none" w:sz="0" w:space="0" w:color="auto"/>
          </w:divBdr>
          <w:divsChild>
            <w:div w:id="2051955531">
              <w:marLeft w:val="0"/>
              <w:marRight w:val="0"/>
              <w:marTop w:val="0"/>
              <w:marBottom w:val="0"/>
              <w:divBdr>
                <w:top w:val="none" w:sz="0" w:space="0" w:color="auto"/>
                <w:left w:val="none" w:sz="0" w:space="0" w:color="auto"/>
                <w:bottom w:val="none" w:sz="0" w:space="0" w:color="auto"/>
                <w:right w:val="none" w:sz="0" w:space="0" w:color="auto"/>
              </w:divBdr>
              <w:divsChild>
                <w:div w:id="411709089">
                  <w:marLeft w:val="0"/>
                  <w:marRight w:val="0"/>
                  <w:marTop w:val="0"/>
                  <w:marBottom w:val="0"/>
                  <w:divBdr>
                    <w:top w:val="none" w:sz="0" w:space="0" w:color="auto"/>
                    <w:left w:val="none" w:sz="0" w:space="0" w:color="auto"/>
                    <w:bottom w:val="none" w:sz="0" w:space="0" w:color="auto"/>
                    <w:right w:val="none" w:sz="0" w:space="0" w:color="auto"/>
                  </w:divBdr>
                  <w:divsChild>
                    <w:div w:id="2090809015">
                      <w:marLeft w:val="0"/>
                      <w:marRight w:val="0"/>
                      <w:marTop w:val="0"/>
                      <w:marBottom w:val="0"/>
                      <w:divBdr>
                        <w:top w:val="none" w:sz="0" w:space="0" w:color="auto"/>
                        <w:left w:val="none" w:sz="0" w:space="0" w:color="auto"/>
                        <w:bottom w:val="none" w:sz="0" w:space="0" w:color="auto"/>
                        <w:right w:val="none" w:sz="0" w:space="0" w:color="auto"/>
                      </w:divBdr>
                      <w:divsChild>
                        <w:div w:id="1513763593">
                          <w:marLeft w:val="0"/>
                          <w:marRight w:val="0"/>
                          <w:marTop w:val="0"/>
                          <w:marBottom w:val="0"/>
                          <w:divBdr>
                            <w:top w:val="none" w:sz="0" w:space="0" w:color="auto"/>
                            <w:left w:val="none" w:sz="0" w:space="0" w:color="auto"/>
                            <w:bottom w:val="none" w:sz="0" w:space="0" w:color="auto"/>
                            <w:right w:val="none" w:sz="0" w:space="0" w:color="auto"/>
                          </w:divBdr>
                          <w:divsChild>
                            <w:div w:id="418841406">
                              <w:marLeft w:val="0"/>
                              <w:marRight w:val="0"/>
                              <w:marTop w:val="0"/>
                              <w:marBottom w:val="0"/>
                              <w:divBdr>
                                <w:top w:val="none" w:sz="0" w:space="0" w:color="auto"/>
                                <w:left w:val="none" w:sz="0" w:space="0" w:color="auto"/>
                                <w:bottom w:val="none" w:sz="0" w:space="0" w:color="auto"/>
                                <w:right w:val="none" w:sz="0" w:space="0" w:color="auto"/>
                              </w:divBdr>
                              <w:divsChild>
                                <w:div w:id="16005315">
                                  <w:marLeft w:val="0"/>
                                  <w:marRight w:val="0"/>
                                  <w:marTop w:val="0"/>
                                  <w:marBottom w:val="0"/>
                                  <w:divBdr>
                                    <w:top w:val="none" w:sz="0" w:space="0" w:color="auto"/>
                                    <w:left w:val="none" w:sz="0" w:space="0" w:color="auto"/>
                                    <w:bottom w:val="none" w:sz="0" w:space="0" w:color="auto"/>
                                    <w:right w:val="none" w:sz="0" w:space="0" w:color="auto"/>
                                  </w:divBdr>
                                  <w:divsChild>
                                    <w:div w:id="1005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94355">
      <w:bodyDiv w:val="1"/>
      <w:marLeft w:val="0"/>
      <w:marRight w:val="0"/>
      <w:marTop w:val="0"/>
      <w:marBottom w:val="0"/>
      <w:divBdr>
        <w:top w:val="none" w:sz="0" w:space="0" w:color="auto"/>
        <w:left w:val="none" w:sz="0" w:space="0" w:color="auto"/>
        <w:bottom w:val="none" w:sz="0" w:space="0" w:color="auto"/>
        <w:right w:val="none" w:sz="0" w:space="0" w:color="auto"/>
      </w:divBdr>
      <w:divsChild>
        <w:div w:id="843546431">
          <w:marLeft w:val="0"/>
          <w:marRight w:val="0"/>
          <w:marTop w:val="0"/>
          <w:marBottom w:val="0"/>
          <w:divBdr>
            <w:top w:val="none" w:sz="0" w:space="0" w:color="auto"/>
            <w:left w:val="none" w:sz="0" w:space="0" w:color="auto"/>
            <w:bottom w:val="none" w:sz="0" w:space="0" w:color="auto"/>
            <w:right w:val="none" w:sz="0" w:space="0" w:color="auto"/>
          </w:divBdr>
          <w:divsChild>
            <w:div w:id="10644946">
              <w:marLeft w:val="0"/>
              <w:marRight w:val="0"/>
              <w:marTop w:val="0"/>
              <w:marBottom w:val="0"/>
              <w:divBdr>
                <w:top w:val="none" w:sz="0" w:space="0" w:color="auto"/>
                <w:left w:val="none" w:sz="0" w:space="0" w:color="auto"/>
                <w:bottom w:val="none" w:sz="0" w:space="0" w:color="auto"/>
                <w:right w:val="none" w:sz="0" w:space="0" w:color="auto"/>
              </w:divBdr>
              <w:divsChild>
                <w:div w:id="99304079">
                  <w:marLeft w:val="0"/>
                  <w:marRight w:val="0"/>
                  <w:marTop w:val="0"/>
                  <w:marBottom w:val="0"/>
                  <w:divBdr>
                    <w:top w:val="none" w:sz="0" w:space="0" w:color="auto"/>
                    <w:left w:val="none" w:sz="0" w:space="0" w:color="auto"/>
                    <w:bottom w:val="none" w:sz="0" w:space="0" w:color="auto"/>
                    <w:right w:val="none" w:sz="0" w:space="0" w:color="auto"/>
                  </w:divBdr>
                  <w:divsChild>
                    <w:div w:id="101843928">
                      <w:marLeft w:val="0"/>
                      <w:marRight w:val="0"/>
                      <w:marTop w:val="0"/>
                      <w:marBottom w:val="0"/>
                      <w:divBdr>
                        <w:top w:val="none" w:sz="0" w:space="0" w:color="auto"/>
                        <w:left w:val="none" w:sz="0" w:space="0" w:color="auto"/>
                        <w:bottom w:val="none" w:sz="0" w:space="0" w:color="auto"/>
                        <w:right w:val="none" w:sz="0" w:space="0" w:color="auto"/>
                      </w:divBdr>
                      <w:divsChild>
                        <w:div w:id="73667442">
                          <w:marLeft w:val="0"/>
                          <w:marRight w:val="0"/>
                          <w:marTop w:val="0"/>
                          <w:marBottom w:val="0"/>
                          <w:divBdr>
                            <w:top w:val="none" w:sz="0" w:space="0" w:color="auto"/>
                            <w:left w:val="none" w:sz="0" w:space="0" w:color="auto"/>
                            <w:bottom w:val="none" w:sz="0" w:space="0" w:color="auto"/>
                            <w:right w:val="none" w:sz="0" w:space="0" w:color="auto"/>
                          </w:divBdr>
                          <w:divsChild>
                            <w:div w:id="1462385855">
                              <w:marLeft w:val="0"/>
                              <w:marRight w:val="0"/>
                              <w:marTop w:val="0"/>
                              <w:marBottom w:val="0"/>
                              <w:divBdr>
                                <w:top w:val="none" w:sz="0" w:space="0" w:color="auto"/>
                                <w:left w:val="none" w:sz="0" w:space="0" w:color="auto"/>
                                <w:bottom w:val="none" w:sz="0" w:space="0" w:color="auto"/>
                                <w:right w:val="none" w:sz="0" w:space="0" w:color="auto"/>
                              </w:divBdr>
                              <w:divsChild>
                                <w:div w:id="1010107238">
                                  <w:marLeft w:val="0"/>
                                  <w:marRight w:val="0"/>
                                  <w:marTop w:val="0"/>
                                  <w:marBottom w:val="0"/>
                                  <w:divBdr>
                                    <w:top w:val="none" w:sz="0" w:space="0" w:color="auto"/>
                                    <w:left w:val="none" w:sz="0" w:space="0" w:color="auto"/>
                                    <w:bottom w:val="none" w:sz="0" w:space="0" w:color="auto"/>
                                    <w:right w:val="none" w:sz="0" w:space="0" w:color="auto"/>
                                  </w:divBdr>
                                  <w:divsChild>
                                    <w:div w:id="7748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03810">
      <w:bodyDiv w:val="1"/>
      <w:marLeft w:val="0"/>
      <w:marRight w:val="0"/>
      <w:marTop w:val="0"/>
      <w:marBottom w:val="0"/>
      <w:divBdr>
        <w:top w:val="none" w:sz="0" w:space="0" w:color="auto"/>
        <w:left w:val="none" w:sz="0" w:space="0" w:color="auto"/>
        <w:bottom w:val="none" w:sz="0" w:space="0" w:color="auto"/>
        <w:right w:val="none" w:sz="0" w:space="0" w:color="auto"/>
      </w:divBdr>
      <w:divsChild>
        <w:div w:id="317344387">
          <w:marLeft w:val="0"/>
          <w:marRight w:val="0"/>
          <w:marTop w:val="0"/>
          <w:marBottom w:val="0"/>
          <w:divBdr>
            <w:top w:val="none" w:sz="0" w:space="0" w:color="auto"/>
            <w:left w:val="none" w:sz="0" w:space="0" w:color="auto"/>
            <w:bottom w:val="none" w:sz="0" w:space="0" w:color="auto"/>
            <w:right w:val="none" w:sz="0" w:space="0" w:color="auto"/>
          </w:divBdr>
          <w:divsChild>
            <w:div w:id="628055010">
              <w:marLeft w:val="0"/>
              <w:marRight w:val="0"/>
              <w:marTop w:val="0"/>
              <w:marBottom w:val="0"/>
              <w:divBdr>
                <w:top w:val="none" w:sz="0" w:space="0" w:color="auto"/>
                <w:left w:val="none" w:sz="0" w:space="0" w:color="auto"/>
                <w:bottom w:val="none" w:sz="0" w:space="0" w:color="auto"/>
                <w:right w:val="none" w:sz="0" w:space="0" w:color="auto"/>
              </w:divBdr>
              <w:divsChild>
                <w:div w:id="1315137778">
                  <w:marLeft w:val="0"/>
                  <w:marRight w:val="0"/>
                  <w:marTop w:val="0"/>
                  <w:marBottom w:val="0"/>
                  <w:divBdr>
                    <w:top w:val="none" w:sz="0" w:space="0" w:color="auto"/>
                    <w:left w:val="none" w:sz="0" w:space="0" w:color="auto"/>
                    <w:bottom w:val="none" w:sz="0" w:space="0" w:color="auto"/>
                    <w:right w:val="none" w:sz="0" w:space="0" w:color="auto"/>
                  </w:divBdr>
                  <w:divsChild>
                    <w:div w:id="1138064742">
                      <w:marLeft w:val="0"/>
                      <w:marRight w:val="0"/>
                      <w:marTop w:val="0"/>
                      <w:marBottom w:val="0"/>
                      <w:divBdr>
                        <w:top w:val="none" w:sz="0" w:space="0" w:color="auto"/>
                        <w:left w:val="none" w:sz="0" w:space="0" w:color="auto"/>
                        <w:bottom w:val="none" w:sz="0" w:space="0" w:color="auto"/>
                        <w:right w:val="none" w:sz="0" w:space="0" w:color="auto"/>
                      </w:divBdr>
                      <w:divsChild>
                        <w:div w:id="806243819">
                          <w:marLeft w:val="0"/>
                          <w:marRight w:val="0"/>
                          <w:marTop w:val="0"/>
                          <w:marBottom w:val="0"/>
                          <w:divBdr>
                            <w:top w:val="none" w:sz="0" w:space="0" w:color="auto"/>
                            <w:left w:val="none" w:sz="0" w:space="0" w:color="auto"/>
                            <w:bottom w:val="none" w:sz="0" w:space="0" w:color="auto"/>
                            <w:right w:val="none" w:sz="0" w:space="0" w:color="auto"/>
                          </w:divBdr>
                          <w:divsChild>
                            <w:div w:id="2025016156">
                              <w:marLeft w:val="0"/>
                              <w:marRight w:val="0"/>
                              <w:marTop w:val="0"/>
                              <w:marBottom w:val="0"/>
                              <w:divBdr>
                                <w:top w:val="none" w:sz="0" w:space="0" w:color="auto"/>
                                <w:left w:val="none" w:sz="0" w:space="0" w:color="auto"/>
                                <w:bottom w:val="none" w:sz="0" w:space="0" w:color="auto"/>
                                <w:right w:val="none" w:sz="0" w:space="0" w:color="auto"/>
                              </w:divBdr>
                              <w:divsChild>
                                <w:div w:id="623509847">
                                  <w:marLeft w:val="0"/>
                                  <w:marRight w:val="0"/>
                                  <w:marTop w:val="0"/>
                                  <w:marBottom w:val="0"/>
                                  <w:divBdr>
                                    <w:top w:val="none" w:sz="0" w:space="0" w:color="auto"/>
                                    <w:left w:val="none" w:sz="0" w:space="0" w:color="auto"/>
                                    <w:bottom w:val="none" w:sz="0" w:space="0" w:color="auto"/>
                                    <w:right w:val="none" w:sz="0" w:space="0" w:color="auto"/>
                                  </w:divBdr>
                                  <w:divsChild>
                                    <w:div w:id="519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490938">
      <w:bodyDiv w:val="1"/>
      <w:marLeft w:val="0"/>
      <w:marRight w:val="0"/>
      <w:marTop w:val="0"/>
      <w:marBottom w:val="0"/>
      <w:divBdr>
        <w:top w:val="none" w:sz="0" w:space="0" w:color="auto"/>
        <w:left w:val="none" w:sz="0" w:space="0" w:color="auto"/>
        <w:bottom w:val="none" w:sz="0" w:space="0" w:color="auto"/>
        <w:right w:val="none" w:sz="0" w:space="0" w:color="auto"/>
      </w:divBdr>
      <w:divsChild>
        <w:div w:id="1771119082">
          <w:marLeft w:val="0"/>
          <w:marRight w:val="0"/>
          <w:marTop w:val="0"/>
          <w:marBottom w:val="0"/>
          <w:divBdr>
            <w:top w:val="none" w:sz="0" w:space="0" w:color="auto"/>
            <w:left w:val="none" w:sz="0" w:space="0" w:color="auto"/>
            <w:bottom w:val="none" w:sz="0" w:space="0" w:color="auto"/>
            <w:right w:val="none" w:sz="0" w:space="0" w:color="auto"/>
          </w:divBdr>
          <w:divsChild>
            <w:div w:id="2081127098">
              <w:marLeft w:val="0"/>
              <w:marRight w:val="0"/>
              <w:marTop w:val="0"/>
              <w:marBottom w:val="0"/>
              <w:divBdr>
                <w:top w:val="none" w:sz="0" w:space="0" w:color="auto"/>
                <w:left w:val="none" w:sz="0" w:space="0" w:color="auto"/>
                <w:bottom w:val="none" w:sz="0" w:space="0" w:color="auto"/>
                <w:right w:val="none" w:sz="0" w:space="0" w:color="auto"/>
              </w:divBdr>
              <w:divsChild>
                <w:div w:id="396590449">
                  <w:marLeft w:val="0"/>
                  <w:marRight w:val="0"/>
                  <w:marTop w:val="0"/>
                  <w:marBottom w:val="0"/>
                  <w:divBdr>
                    <w:top w:val="none" w:sz="0" w:space="0" w:color="auto"/>
                    <w:left w:val="none" w:sz="0" w:space="0" w:color="auto"/>
                    <w:bottom w:val="none" w:sz="0" w:space="0" w:color="auto"/>
                    <w:right w:val="none" w:sz="0" w:space="0" w:color="auto"/>
                  </w:divBdr>
                  <w:divsChild>
                    <w:div w:id="993223120">
                      <w:marLeft w:val="0"/>
                      <w:marRight w:val="0"/>
                      <w:marTop w:val="0"/>
                      <w:marBottom w:val="0"/>
                      <w:divBdr>
                        <w:top w:val="none" w:sz="0" w:space="0" w:color="auto"/>
                        <w:left w:val="none" w:sz="0" w:space="0" w:color="auto"/>
                        <w:bottom w:val="none" w:sz="0" w:space="0" w:color="auto"/>
                        <w:right w:val="none" w:sz="0" w:space="0" w:color="auto"/>
                      </w:divBdr>
                      <w:divsChild>
                        <w:div w:id="1753503218">
                          <w:marLeft w:val="0"/>
                          <w:marRight w:val="0"/>
                          <w:marTop w:val="0"/>
                          <w:marBottom w:val="0"/>
                          <w:divBdr>
                            <w:top w:val="none" w:sz="0" w:space="0" w:color="auto"/>
                            <w:left w:val="none" w:sz="0" w:space="0" w:color="auto"/>
                            <w:bottom w:val="none" w:sz="0" w:space="0" w:color="auto"/>
                            <w:right w:val="none" w:sz="0" w:space="0" w:color="auto"/>
                          </w:divBdr>
                          <w:divsChild>
                            <w:div w:id="1999065967">
                              <w:marLeft w:val="0"/>
                              <w:marRight w:val="0"/>
                              <w:marTop w:val="0"/>
                              <w:marBottom w:val="0"/>
                              <w:divBdr>
                                <w:top w:val="none" w:sz="0" w:space="0" w:color="auto"/>
                                <w:left w:val="none" w:sz="0" w:space="0" w:color="auto"/>
                                <w:bottom w:val="none" w:sz="0" w:space="0" w:color="auto"/>
                                <w:right w:val="none" w:sz="0" w:space="0" w:color="auto"/>
                              </w:divBdr>
                              <w:divsChild>
                                <w:div w:id="1309894423">
                                  <w:marLeft w:val="0"/>
                                  <w:marRight w:val="0"/>
                                  <w:marTop w:val="0"/>
                                  <w:marBottom w:val="0"/>
                                  <w:divBdr>
                                    <w:top w:val="none" w:sz="0" w:space="0" w:color="auto"/>
                                    <w:left w:val="none" w:sz="0" w:space="0" w:color="auto"/>
                                    <w:bottom w:val="none" w:sz="0" w:space="0" w:color="auto"/>
                                    <w:right w:val="none" w:sz="0" w:space="0" w:color="auto"/>
                                  </w:divBdr>
                                  <w:divsChild>
                                    <w:div w:id="1624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274556">
      <w:bodyDiv w:val="1"/>
      <w:marLeft w:val="0"/>
      <w:marRight w:val="0"/>
      <w:marTop w:val="0"/>
      <w:marBottom w:val="0"/>
      <w:divBdr>
        <w:top w:val="none" w:sz="0" w:space="0" w:color="auto"/>
        <w:left w:val="none" w:sz="0" w:space="0" w:color="auto"/>
        <w:bottom w:val="none" w:sz="0" w:space="0" w:color="auto"/>
        <w:right w:val="none" w:sz="0" w:space="0" w:color="auto"/>
      </w:divBdr>
      <w:divsChild>
        <w:div w:id="1077243706">
          <w:marLeft w:val="0"/>
          <w:marRight w:val="0"/>
          <w:marTop w:val="0"/>
          <w:marBottom w:val="0"/>
          <w:divBdr>
            <w:top w:val="none" w:sz="0" w:space="0" w:color="auto"/>
            <w:left w:val="none" w:sz="0" w:space="0" w:color="auto"/>
            <w:bottom w:val="none" w:sz="0" w:space="0" w:color="auto"/>
            <w:right w:val="none" w:sz="0" w:space="0" w:color="auto"/>
          </w:divBdr>
          <w:divsChild>
            <w:div w:id="1165053649">
              <w:marLeft w:val="0"/>
              <w:marRight w:val="0"/>
              <w:marTop w:val="0"/>
              <w:marBottom w:val="0"/>
              <w:divBdr>
                <w:top w:val="none" w:sz="0" w:space="0" w:color="auto"/>
                <w:left w:val="none" w:sz="0" w:space="0" w:color="auto"/>
                <w:bottom w:val="none" w:sz="0" w:space="0" w:color="auto"/>
                <w:right w:val="none" w:sz="0" w:space="0" w:color="auto"/>
              </w:divBdr>
              <w:divsChild>
                <w:div w:id="1842231819">
                  <w:marLeft w:val="0"/>
                  <w:marRight w:val="0"/>
                  <w:marTop w:val="0"/>
                  <w:marBottom w:val="0"/>
                  <w:divBdr>
                    <w:top w:val="none" w:sz="0" w:space="0" w:color="auto"/>
                    <w:left w:val="none" w:sz="0" w:space="0" w:color="auto"/>
                    <w:bottom w:val="none" w:sz="0" w:space="0" w:color="auto"/>
                    <w:right w:val="none" w:sz="0" w:space="0" w:color="auto"/>
                  </w:divBdr>
                  <w:divsChild>
                    <w:div w:id="1430613976">
                      <w:marLeft w:val="0"/>
                      <w:marRight w:val="0"/>
                      <w:marTop w:val="0"/>
                      <w:marBottom w:val="0"/>
                      <w:divBdr>
                        <w:top w:val="none" w:sz="0" w:space="0" w:color="auto"/>
                        <w:left w:val="none" w:sz="0" w:space="0" w:color="auto"/>
                        <w:bottom w:val="none" w:sz="0" w:space="0" w:color="auto"/>
                        <w:right w:val="none" w:sz="0" w:space="0" w:color="auto"/>
                      </w:divBdr>
                      <w:divsChild>
                        <w:div w:id="1352880162">
                          <w:marLeft w:val="0"/>
                          <w:marRight w:val="0"/>
                          <w:marTop w:val="0"/>
                          <w:marBottom w:val="0"/>
                          <w:divBdr>
                            <w:top w:val="none" w:sz="0" w:space="0" w:color="auto"/>
                            <w:left w:val="none" w:sz="0" w:space="0" w:color="auto"/>
                            <w:bottom w:val="none" w:sz="0" w:space="0" w:color="auto"/>
                            <w:right w:val="none" w:sz="0" w:space="0" w:color="auto"/>
                          </w:divBdr>
                          <w:divsChild>
                            <w:div w:id="21513917">
                              <w:marLeft w:val="0"/>
                              <w:marRight w:val="0"/>
                              <w:marTop w:val="0"/>
                              <w:marBottom w:val="0"/>
                              <w:divBdr>
                                <w:top w:val="none" w:sz="0" w:space="0" w:color="auto"/>
                                <w:left w:val="none" w:sz="0" w:space="0" w:color="auto"/>
                                <w:bottom w:val="none" w:sz="0" w:space="0" w:color="auto"/>
                                <w:right w:val="none" w:sz="0" w:space="0" w:color="auto"/>
                              </w:divBdr>
                              <w:divsChild>
                                <w:div w:id="2146923992">
                                  <w:marLeft w:val="0"/>
                                  <w:marRight w:val="0"/>
                                  <w:marTop w:val="0"/>
                                  <w:marBottom w:val="0"/>
                                  <w:divBdr>
                                    <w:top w:val="none" w:sz="0" w:space="0" w:color="auto"/>
                                    <w:left w:val="none" w:sz="0" w:space="0" w:color="auto"/>
                                    <w:bottom w:val="none" w:sz="0" w:space="0" w:color="auto"/>
                                    <w:right w:val="none" w:sz="0" w:space="0" w:color="auto"/>
                                  </w:divBdr>
                                  <w:divsChild>
                                    <w:div w:id="11593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376042">
      <w:bodyDiv w:val="1"/>
      <w:marLeft w:val="0"/>
      <w:marRight w:val="0"/>
      <w:marTop w:val="0"/>
      <w:marBottom w:val="0"/>
      <w:divBdr>
        <w:top w:val="none" w:sz="0" w:space="0" w:color="auto"/>
        <w:left w:val="none" w:sz="0" w:space="0" w:color="auto"/>
        <w:bottom w:val="none" w:sz="0" w:space="0" w:color="auto"/>
        <w:right w:val="none" w:sz="0" w:space="0" w:color="auto"/>
      </w:divBdr>
      <w:divsChild>
        <w:div w:id="1567838575">
          <w:marLeft w:val="0"/>
          <w:marRight w:val="0"/>
          <w:marTop w:val="0"/>
          <w:marBottom w:val="0"/>
          <w:divBdr>
            <w:top w:val="none" w:sz="0" w:space="0" w:color="auto"/>
            <w:left w:val="none" w:sz="0" w:space="0" w:color="auto"/>
            <w:bottom w:val="none" w:sz="0" w:space="0" w:color="auto"/>
            <w:right w:val="none" w:sz="0" w:space="0" w:color="auto"/>
          </w:divBdr>
          <w:divsChild>
            <w:div w:id="376124529">
              <w:marLeft w:val="0"/>
              <w:marRight w:val="0"/>
              <w:marTop w:val="0"/>
              <w:marBottom w:val="0"/>
              <w:divBdr>
                <w:top w:val="none" w:sz="0" w:space="0" w:color="auto"/>
                <w:left w:val="none" w:sz="0" w:space="0" w:color="auto"/>
                <w:bottom w:val="none" w:sz="0" w:space="0" w:color="auto"/>
                <w:right w:val="none" w:sz="0" w:space="0" w:color="auto"/>
              </w:divBdr>
              <w:divsChild>
                <w:div w:id="777523905">
                  <w:marLeft w:val="0"/>
                  <w:marRight w:val="0"/>
                  <w:marTop w:val="0"/>
                  <w:marBottom w:val="0"/>
                  <w:divBdr>
                    <w:top w:val="none" w:sz="0" w:space="0" w:color="auto"/>
                    <w:left w:val="none" w:sz="0" w:space="0" w:color="auto"/>
                    <w:bottom w:val="none" w:sz="0" w:space="0" w:color="auto"/>
                    <w:right w:val="none" w:sz="0" w:space="0" w:color="auto"/>
                  </w:divBdr>
                  <w:divsChild>
                    <w:div w:id="1819884876">
                      <w:marLeft w:val="0"/>
                      <w:marRight w:val="0"/>
                      <w:marTop w:val="0"/>
                      <w:marBottom w:val="0"/>
                      <w:divBdr>
                        <w:top w:val="none" w:sz="0" w:space="0" w:color="auto"/>
                        <w:left w:val="none" w:sz="0" w:space="0" w:color="auto"/>
                        <w:bottom w:val="none" w:sz="0" w:space="0" w:color="auto"/>
                        <w:right w:val="none" w:sz="0" w:space="0" w:color="auto"/>
                      </w:divBdr>
                      <w:divsChild>
                        <w:div w:id="1195729689">
                          <w:marLeft w:val="0"/>
                          <w:marRight w:val="0"/>
                          <w:marTop w:val="0"/>
                          <w:marBottom w:val="0"/>
                          <w:divBdr>
                            <w:top w:val="none" w:sz="0" w:space="0" w:color="auto"/>
                            <w:left w:val="none" w:sz="0" w:space="0" w:color="auto"/>
                            <w:bottom w:val="none" w:sz="0" w:space="0" w:color="auto"/>
                            <w:right w:val="none" w:sz="0" w:space="0" w:color="auto"/>
                          </w:divBdr>
                          <w:divsChild>
                            <w:div w:id="1552183366">
                              <w:marLeft w:val="0"/>
                              <w:marRight w:val="0"/>
                              <w:marTop w:val="0"/>
                              <w:marBottom w:val="0"/>
                              <w:divBdr>
                                <w:top w:val="none" w:sz="0" w:space="0" w:color="auto"/>
                                <w:left w:val="none" w:sz="0" w:space="0" w:color="auto"/>
                                <w:bottom w:val="none" w:sz="0" w:space="0" w:color="auto"/>
                                <w:right w:val="none" w:sz="0" w:space="0" w:color="auto"/>
                              </w:divBdr>
                              <w:divsChild>
                                <w:div w:id="1292132087">
                                  <w:marLeft w:val="0"/>
                                  <w:marRight w:val="0"/>
                                  <w:marTop w:val="0"/>
                                  <w:marBottom w:val="0"/>
                                  <w:divBdr>
                                    <w:top w:val="none" w:sz="0" w:space="0" w:color="auto"/>
                                    <w:left w:val="none" w:sz="0" w:space="0" w:color="auto"/>
                                    <w:bottom w:val="none" w:sz="0" w:space="0" w:color="auto"/>
                                    <w:right w:val="none" w:sz="0" w:space="0" w:color="auto"/>
                                  </w:divBdr>
                                  <w:divsChild>
                                    <w:div w:id="7897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25919">
      <w:bodyDiv w:val="1"/>
      <w:marLeft w:val="0"/>
      <w:marRight w:val="0"/>
      <w:marTop w:val="0"/>
      <w:marBottom w:val="0"/>
      <w:divBdr>
        <w:top w:val="none" w:sz="0" w:space="0" w:color="auto"/>
        <w:left w:val="none" w:sz="0" w:space="0" w:color="auto"/>
        <w:bottom w:val="none" w:sz="0" w:space="0" w:color="auto"/>
        <w:right w:val="none" w:sz="0" w:space="0" w:color="auto"/>
      </w:divBdr>
      <w:divsChild>
        <w:div w:id="404035744">
          <w:marLeft w:val="0"/>
          <w:marRight w:val="0"/>
          <w:marTop w:val="0"/>
          <w:marBottom w:val="0"/>
          <w:divBdr>
            <w:top w:val="none" w:sz="0" w:space="0" w:color="auto"/>
            <w:left w:val="none" w:sz="0" w:space="0" w:color="auto"/>
            <w:bottom w:val="none" w:sz="0" w:space="0" w:color="auto"/>
            <w:right w:val="none" w:sz="0" w:space="0" w:color="auto"/>
          </w:divBdr>
          <w:divsChild>
            <w:div w:id="1669358886">
              <w:marLeft w:val="0"/>
              <w:marRight w:val="0"/>
              <w:marTop w:val="0"/>
              <w:marBottom w:val="0"/>
              <w:divBdr>
                <w:top w:val="none" w:sz="0" w:space="0" w:color="auto"/>
                <w:left w:val="none" w:sz="0" w:space="0" w:color="auto"/>
                <w:bottom w:val="none" w:sz="0" w:space="0" w:color="auto"/>
                <w:right w:val="none" w:sz="0" w:space="0" w:color="auto"/>
              </w:divBdr>
              <w:divsChild>
                <w:div w:id="136918763">
                  <w:marLeft w:val="0"/>
                  <w:marRight w:val="0"/>
                  <w:marTop w:val="0"/>
                  <w:marBottom w:val="0"/>
                  <w:divBdr>
                    <w:top w:val="none" w:sz="0" w:space="0" w:color="auto"/>
                    <w:left w:val="none" w:sz="0" w:space="0" w:color="auto"/>
                    <w:bottom w:val="none" w:sz="0" w:space="0" w:color="auto"/>
                    <w:right w:val="none" w:sz="0" w:space="0" w:color="auto"/>
                  </w:divBdr>
                  <w:divsChild>
                    <w:div w:id="515853701">
                      <w:marLeft w:val="0"/>
                      <w:marRight w:val="0"/>
                      <w:marTop w:val="0"/>
                      <w:marBottom w:val="0"/>
                      <w:divBdr>
                        <w:top w:val="none" w:sz="0" w:space="0" w:color="auto"/>
                        <w:left w:val="none" w:sz="0" w:space="0" w:color="auto"/>
                        <w:bottom w:val="none" w:sz="0" w:space="0" w:color="auto"/>
                        <w:right w:val="none" w:sz="0" w:space="0" w:color="auto"/>
                      </w:divBdr>
                      <w:divsChild>
                        <w:div w:id="186873351">
                          <w:marLeft w:val="0"/>
                          <w:marRight w:val="0"/>
                          <w:marTop w:val="0"/>
                          <w:marBottom w:val="0"/>
                          <w:divBdr>
                            <w:top w:val="none" w:sz="0" w:space="0" w:color="auto"/>
                            <w:left w:val="none" w:sz="0" w:space="0" w:color="auto"/>
                            <w:bottom w:val="none" w:sz="0" w:space="0" w:color="auto"/>
                            <w:right w:val="none" w:sz="0" w:space="0" w:color="auto"/>
                          </w:divBdr>
                          <w:divsChild>
                            <w:div w:id="1818107076">
                              <w:marLeft w:val="0"/>
                              <w:marRight w:val="0"/>
                              <w:marTop w:val="0"/>
                              <w:marBottom w:val="0"/>
                              <w:divBdr>
                                <w:top w:val="none" w:sz="0" w:space="0" w:color="auto"/>
                                <w:left w:val="none" w:sz="0" w:space="0" w:color="auto"/>
                                <w:bottom w:val="none" w:sz="0" w:space="0" w:color="auto"/>
                                <w:right w:val="none" w:sz="0" w:space="0" w:color="auto"/>
                              </w:divBdr>
                              <w:divsChild>
                                <w:div w:id="1373849481">
                                  <w:marLeft w:val="0"/>
                                  <w:marRight w:val="0"/>
                                  <w:marTop w:val="0"/>
                                  <w:marBottom w:val="0"/>
                                  <w:divBdr>
                                    <w:top w:val="none" w:sz="0" w:space="0" w:color="auto"/>
                                    <w:left w:val="none" w:sz="0" w:space="0" w:color="auto"/>
                                    <w:bottom w:val="none" w:sz="0" w:space="0" w:color="auto"/>
                                    <w:right w:val="none" w:sz="0" w:space="0" w:color="auto"/>
                                  </w:divBdr>
                                  <w:divsChild>
                                    <w:div w:id="44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2852">
      <w:bodyDiv w:val="1"/>
      <w:marLeft w:val="0"/>
      <w:marRight w:val="0"/>
      <w:marTop w:val="0"/>
      <w:marBottom w:val="0"/>
      <w:divBdr>
        <w:top w:val="none" w:sz="0" w:space="0" w:color="auto"/>
        <w:left w:val="none" w:sz="0" w:space="0" w:color="auto"/>
        <w:bottom w:val="none" w:sz="0" w:space="0" w:color="auto"/>
        <w:right w:val="none" w:sz="0" w:space="0" w:color="auto"/>
      </w:divBdr>
    </w:div>
    <w:div w:id="1498302195">
      <w:bodyDiv w:val="1"/>
      <w:marLeft w:val="0"/>
      <w:marRight w:val="0"/>
      <w:marTop w:val="0"/>
      <w:marBottom w:val="0"/>
      <w:divBdr>
        <w:top w:val="none" w:sz="0" w:space="0" w:color="auto"/>
        <w:left w:val="none" w:sz="0" w:space="0" w:color="auto"/>
        <w:bottom w:val="none" w:sz="0" w:space="0" w:color="auto"/>
        <w:right w:val="none" w:sz="0" w:space="0" w:color="auto"/>
      </w:divBdr>
      <w:divsChild>
        <w:div w:id="1350794101">
          <w:marLeft w:val="0"/>
          <w:marRight w:val="0"/>
          <w:marTop w:val="0"/>
          <w:marBottom w:val="0"/>
          <w:divBdr>
            <w:top w:val="none" w:sz="0" w:space="0" w:color="auto"/>
            <w:left w:val="none" w:sz="0" w:space="0" w:color="auto"/>
            <w:bottom w:val="none" w:sz="0" w:space="0" w:color="auto"/>
            <w:right w:val="none" w:sz="0" w:space="0" w:color="auto"/>
          </w:divBdr>
          <w:divsChild>
            <w:div w:id="1439255809">
              <w:marLeft w:val="0"/>
              <w:marRight w:val="0"/>
              <w:marTop w:val="0"/>
              <w:marBottom w:val="0"/>
              <w:divBdr>
                <w:top w:val="none" w:sz="0" w:space="0" w:color="auto"/>
                <w:left w:val="none" w:sz="0" w:space="0" w:color="auto"/>
                <w:bottom w:val="none" w:sz="0" w:space="0" w:color="auto"/>
                <w:right w:val="none" w:sz="0" w:space="0" w:color="auto"/>
              </w:divBdr>
              <w:divsChild>
                <w:div w:id="482890206">
                  <w:marLeft w:val="0"/>
                  <w:marRight w:val="0"/>
                  <w:marTop w:val="0"/>
                  <w:marBottom w:val="0"/>
                  <w:divBdr>
                    <w:top w:val="none" w:sz="0" w:space="0" w:color="auto"/>
                    <w:left w:val="none" w:sz="0" w:space="0" w:color="auto"/>
                    <w:bottom w:val="none" w:sz="0" w:space="0" w:color="auto"/>
                    <w:right w:val="none" w:sz="0" w:space="0" w:color="auto"/>
                  </w:divBdr>
                  <w:divsChild>
                    <w:div w:id="620378177">
                      <w:marLeft w:val="0"/>
                      <w:marRight w:val="0"/>
                      <w:marTop w:val="0"/>
                      <w:marBottom w:val="0"/>
                      <w:divBdr>
                        <w:top w:val="none" w:sz="0" w:space="0" w:color="auto"/>
                        <w:left w:val="none" w:sz="0" w:space="0" w:color="auto"/>
                        <w:bottom w:val="none" w:sz="0" w:space="0" w:color="auto"/>
                        <w:right w:val="none" w:sz="0" w:space="0" w:color="auto"/>
                      </w:divBdr>
                      <w:divsChild>
                        <w:div w:id="362440489">
                          <w:marLeft w:val="0"/>
                          <w:marRight w:val="0"/>
                          <w:marTop w:val="0"/>
                          <w:marBottom w:val="0"/>
                          <w:divBdr>
                            <w:top w:val="none" w:sz="0" w:space="0" w:color="auto"/>
                            <w:left w:val="none" w:sz="0" w:space="0" w:color="auto"/>
                            <w:bottom w:val="none" w:sz="0" w:space="0" w:color="auto"/>
                            <w:right w:val="none" w:sz="0" w:space="0" w:color="auto"/>
                          </w:divBdr>
                          <w:divsChild>
                            <w:div w:id="1348144116">
                              <w:marLeft w:val="0"/>
                              <w:marRight w:val="0"/>
                              <w:marTop w:val="0"/>
                              <w:marBottom w:val="0"/>
                              <w:divBdr>
                                <w:top w:val="none" w:sz="0" w:space="0" w:color="auto"/>
                                <w:left w:val="none" w:sz="0" w:space="0" w:color="auto"/>
                                <w:bottom w:val="none" w:sz="0" w:space="0" w:color="auto"/>
                                <w:right w:val="none" w:sz="0" w:space="0" w:color="auto"/>
                              </w:divBdr>
                              <w:divsChild>
                                <w:div w:id="1035038623">
                                  <w:marLeft w:val="0"/>
                                  <w:marRight w:val="0"/>
                                  <w:marTop w:val="0"/>
                                  <w:marBottom w:val="0"/>
                                  <w:divBdr>
                                    <w:top w:val="none" w:sz="0" w:space="0" w:color="auto"/>
                                    <w:left w:val="none" w:sz="0" w:space="0" w:color="auto"/>
                                    <w:bottom w:val="none" w:sz="0" w:space="0" w:color="auto"/>
                                    <w:right w:val="none" w:sz="0" w:space="0" w:color="auto"/>
                                  </w:divBdr>
                                  <w:divsChild>
                                    <w:div w:id="19361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05546">
      <w:bodyDiv w:val="1"/>
      <w:marLeft w:val="0"/>
      <w:marRight w:val="0"/>
      <w:marTop w:val="0"/>
      <w:marBottom w:val="0"/>
      <w:divBdr>
        <w:top w:val="none" w:sz="0" w:space="0" w:color="auto"/>
        <w:left w:val="none" w:sz="0" w:space="0" w:color="auto"/>
        <w:bottom w:val="none" w:sz="0" w:space="0" w:color="auto"/>
        <w:right w:val="none" w:sz="0" w:space="0" w:color="auto"/>
      </w:divBdr>
      <w:divsChild>
        <w:div w:id="369300581">
          <w:marLeft w:val="0"/>
          <w:marRight w:val="0"/>
          <w:marTop w:val="0"/>
          <w:marBottom w:val="0"/>
          <w:divBdr>
            <w:top w:val="none" w:sz="0" w:space="0" w:color="auto"/>
            <w:left w:val="none" w:sz="0" w:space="0" w:color="auto"/>
            <w:bottom w:val="none" w:sz="0" w:space="0" w:color="auto"/>
            <w:right w:val="none" w:sz="0" w:space="0" w:color="auto"/>
          </w:divBdr>
          <w:divsChild>
            <w:div w:id="322125435">
              <w:marLeft w:val="0"/>
              <w:marRight w:val="0"/>
              <w:marTop w:val="0"/>
              <w:marBottom w:val="0"/>
              <w:divBdr>
                <w:top w:val="none" w:sz="0" w:space="0" w:color="auto"/>
                <w:left w:val="none" w:sz="0" w:space="0" w:color="auto"/>
                <w:bottom w:val="none" w:sz="0" w:space="0" w:color="auto"/>
                <w:right w:val="none" w:sz="0" w:space="0" w:color="auto"/>
              </w:divBdr>
              <w:divsChild>
                <w:div w:id="1784957924">
                  <w:marLeft w:val="0"/>
                  <w:marRight w:val="0"/>
                  <w:marTop w:val="0"/>
                  <w:marBottom w:val="0"/>
                  <w:divBdr>
                    <w:top w:val="none" w:sz="0" w:space="0" w:color="auto"/>
                    <w:left w:val="none" w:sz="0" w:space="0" w:color="auto"/>
                    <w:bottom w:val="none" w:sz="0" w:space="0" w:color="auto"/>
                    <w:right w:val="none" w:sz="0" w:space="0" w:color="auto"/>
                  </w:divBdr>
                  <w:divsChild>
                    <w:div w:id="380595100">
                      <w:marLeft w:val="0"/>
                      <w:marRight w:val="0"/>
                      <w:marTop w:val="0"/>
                      <w:marBottom w:val="0"/>
                      <w:divBdr>
                        <w:top w:val="none" w:sz="0" w:space="0" w:color="auto"/>
                        <w:left w:val="none" w:sz="0" w:space="0" w:color="auto"/>
                        <w:bottom w:val="none" w:sz="0" w:space="0" w:color="auto"/>
                        <w:right w:val="none" w:sz="0" w:space="0" w:color="auto"/>
                      </w:divBdr>
                      <w:divsChild>
                        <w:div w:id="237906570">
                          <w:marLeft w:val="0"/>
                          <w:marRight w:val="0"/>
                          <w:marTop w:val="0"/>
                          <w:marBottom w:val="0"/>
                          <w:divBdr>
                            <w:top w:val="none" w:sz="0" w:space="0" w:color="auto"/>
                            <w:left w:val="none" w:sz="0" w:space="0" w:color="auto"/>
                            <w:bottom w:val="none" w:sz="0" w:space="0" w:color="auto"/>
                            <w:right w:val="none" w:sz="0" w:space="0" w:color="auto"/>
                          </w:divBdr>
                          <w:divsChild>
                            <w:div w:id="1029256169">
                              <w:marLeft w:val="0"/>
                              <w:marRight w:val="0"/>
                              <w:marTop w:val="0"/>
                              <w:marBottom w:val="0"/>
                              <w:divBdr>
                                <w:top w:val="none" w:sz="0" w:space="0" w:color="auto"/>
                                <w:left w:val="none" w:sz="0" w:space="0" w:color="auto"/>
                                <w:bottom w:val="none" w:sz="0" w:space="0" w:color="auto"/>
                                <w:right w:val="none" w:sz="0" w:space="0" w:color="auto"/>
                              </w:divBdr>
                              <w:divsChild>
                                <w:div w:id="703336337">
                                  <w:marLeft w:val="0"/>
                                  <w:marRight w:val="0"/>
                                  <w:marTop w:val="0"/>
                                  <w:marBottom w:val="0"/>
                                  <w:divBdr>
                                    <w:top w:val="none" w:sz="0" w:space="0" w:color="auto"/>
                                    <w:left w:val="none" w:sz="0" w:space="0" w:color="auto"/>
                                    <w:bottom w:val="none" w:sz="0" w:space="0" w:color="auto"/>
                                    <w:right w:val="none" w:sz="0" w:space="0" w:color="auto"/>
                                  </w:divBdr>
                                  <w:divsChild>
                                    <w:div w:id="19902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p.nhs.uk/services/community/primary-care-liason/" TargetMode="External"/><Relationship Id="rId13" Type="http://schemas.openxmlformats.org/officeDocument/2006/relationships/hyperlink" Target="http://www.awp.nhs.uk/services/community/intensive-services/" TargetMode="External"/><Relationship Id="rId3" Type="http://schemas.openxmlformats.org/officeDocument/2006/relationships/styles" Target="styles.xml"/><Relationship Id="rId7" Type="http://schemas.openxmlformats.org/officeDocument/2006/relationships/hyperlink" Target="http://www.awp.nhs.uk/services/community/primary-care-liason/" TargetMode="External"/><Relationship Id="rId12" Type="http://schemas.openxmlformats.org/officeDocument/2006/relationships/hyperlink" Target="https://www.nhs.uk/Services/clinics/Overview/DefaultView.aspx?id=458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p.nhs.uk/services/community/recovery-serv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search?q=hillview%20lodge%20awp&amp;oq=hillview+lodge&amp;aqs=chrome.0.69i59l2j0j69i57j0l2.2256j0j7&amp;sourceid=chrome&amp;ie=UTF-8&amp;safe=active&amp;npsic=0&amp;rflfq=1&amp;rlha=0&amp;rllag=51379368,-2389049,1656&amp;tbm=lcl&amp;rldimm=8807546304637745306&amp;ved=2ahUKEwjf7fTn9s7fAhUzSBUIHRSYD74QvS4wAXoECAAQGg&amp;rldoc=1&amp;tbs=lrf:!2m1!1e2!3sIAE,lf:1,lf_ui:2" TargetMode="External"/><Relationship Id="rId4" Type="http://schemas.microsoft.com/office/2007/relationships/stylesWithEffects" Target="stylesWithEffects.xml"/><Relationship Id="rId9" Type="http://schemas.openxmlformats.org/officeDocument/2006/relationships/hyperlink" Target="http://www.awp.nhs.uk/services/community/primary-care-lia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3906-12AA-4D53-8EF3-DCEA5A83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Plastow</dc:creator>
  <cp:lastModifiedBy>Anne Hodgkins</cp:lastModifiedBy>
  <cp:revision>3</cp:revision>
  <dcterms:created xsi:type="dcterms:W3CDTF">2019-11-15T13:55:00Z</dcterms:created>
  <dcterms:modified xsi:type="dcterms:W3CDTF">2019-11-15T14:47:00Z</dcterms:modified>
</cp:coreProperties>
</file>