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28BE" w14:textId="77777777" w:rsidR="00740166" w:rsidRDefault="00740166" w:rsidP="00F74EEF">
      <w:pPr>
        <w:pStyle w:val="Heading1"/>
        <w:spacing w:after="240"/>
        <w:rPr>
          <w:rFonts w:ascii="Arial" w:hAnsi="Arial" w:cs="Arial"/>
          <w:sz w:val="28"/>
          <w:szCs w:val="24"/>
        </w:rPr>
      </w:pPr>
      <w:bookmarkStart w:id="0" w:name="_GoBack"/>
      <w:bookmarkEnd w:id="0"/>
    </w:p>
    <w:p w14:paraId="662A2DFC" w14:textId="37D3296E" w:rsidR="007D023D" w:rsidRPr="00972C3C" w:rsidRDefault="008C23C0" w:rsidP="00F74EEF">
      <w:pPr>
        <w:pStyle w:val="Heading1"/>
        <w:spacing w:after="240"/>
        <w:rPr>
          <w:rFonts w:ascii="Arial" w:hAnsi="Arial" w:cs="Arial"/>
          <w:sz w:val="28"/>
          <w:szCs w:val="24"/>
        </w:rPr>
      </w:pPr>
      <w:r w:rsidRPr="00972C3C">
        <w:rPr>
          <w:rFonts w:ascii="Arial" w:hAnsi="Arial" w:cs="Arial"/>
          <w:sz w:val="28"/>
          <w:szCs w:val="24"/>
        </w:rPr>
        <w:t>Cancer Quality of Life Survey – Key Messages</w:t>
      </w:r>
    </w:p>
    <w:p w14:paraId="7B331ADF" w14:textId="77777777" w:rsidR="008C23C0" w:rsidRPr="00972C3C" w:rsidRDefault="00F74EEF" w:rsidP="008C23C0">
      <w:pPr>
        <w:rPr>
          <w:rFonts w:ascii="Arial" w:hAnsi="Arial" w:cs="Arial"/>
          <w:sz w:val="24"/>
          <w:szCs w:val="24"/>
        </w:rPr>
      </w:pPr>
      <w:r>
        <w:rPr>
          <w:rFonts w:ascii="Arial" w:hAnsi="Arial" w:cs="Arial"/>
          <w:sz w:val="24"/>
          <w:szCs w:val="24"/>
        </w:rPr>
        <w:t>This</w:t>
      </w:r>
      <w:r w:rsidR="008C23C0" w:rsidRPr="00972C3C">
        <w:rPr>
          <w:rFonts w:ascii="Arial" w:hAnsi="Arial" w:cs="Arial"/>
          <w:sz w:val="24"/>
          <w:szCs w:val="24"/>
        </w:rPr>
        <w:t xml:space="preserve"> section provide</w:t>
      </w:r>
      <w:r>
        <w:rPr>
          <w:rFonts w:ascii="Arial" w:hAnsi="Arial" w:cs="Arial"/>
          <w:sz w:val="24"/>
          <w:szCs w:val="24"/>
        </w:rPr>
        <w:t>s</w:t>
      </w:r>
      <w:r w:rsidR="008C23C0" w:rsidRPr="00972C3C">
        <w:rPr>
          <w:rFonts w:ascii="Arial" w:hAnsi="Arial" w:cs="Arial"/>
          <w:sz w:val="24"/>
          <w:szCs w:val="24"/>
        </w:rPr>
        <w:t xml:space="preserve"> text that can be used to communicate about the Cancer Quality of Life Survey accurately and consistently.</w:t>
      </w:r>
    </w:p>
    <w:p w14:paraId="61726BCD" w14:textId="57658D1A" w:rsidR="00FF4A46" w:rsidRDefault="008C23C0" w:rsidP="008C23C0">
      <w:pPr>
        <w:rPr>
          <w:rFonts w:ascii="Arial" w:hAnsi="Arial" w:cs="Arial"/>
          <w:sz w:val="24"/>
          <w:szCs w:val="24"/>
        </w:rPr>
      </w:pPr>
      <w:r w:rsidRPr="2541208C">
        <w:rPr>
          <w:rFonts w:ascii="Arial" w:hAnsi="Arial" w:cs="Arial"/>
          <w:sz w:val="24"/>
          <w:szCs w:val="24"/>
        </w:rPr>
        <w:t>The section comprises</w:t>
      </w:r>
      <w:r w:rsidR="00FF4A46">
        <w:rPr>
          <w:rFonts w:ascii="Arial" w:hAnsi="Arial" w:cs="Arial"/>
          <w:sz w:val="24"/>
          <w:szCs w:val="24"/>
        </w:rPr>
        <w:t>:</w:t>
      </w:r>
    </w:p>
    <w:p w14:paraId="530C10EA" w14:textId="3A5E3788" w:rsidR="00FF4A46" w:rsidRDefault="0028256B" w:rsidP="00FF4A46">
      <w:pPr>
        <w:pStyle w:val="ListParagraph"/>
        <w:numPr>
          <w:ilvl w:val="0"/>
          <w:numId w:val="5"/>
        </w:numPr>
        <w:rPr>
          <w:rFonts w:ascii="Arial" w:hAnsi="Arial" w:cs="Arial"/>
          <w:sz w:val="24"/>
          <w:szCs w:val="24"/>
        </w:rPr>
      </w:pPr>
      <w:r w:rsidRPr="2541208C">
        <w:rPr>
          <w:rFonts w:ascii="Arial" w:hAnsi="Arial" w:cs="Arial"/>
          <w:sz w:val="24"/>
          <w:szCs w:val="24"/>
        </w:rPr>
        <w:t>a brief paragraph capturing</w:t>
      </w:r>
      <w:r>
        <w:rPr>
          <w:rFonts w:ascii="Arial" w:hAnsi="Arial" w:cs="Arial"/>
          <w:sz w:val="24"/>
          <w:szCs w:val="24"/>
        </w:rPr>
        <w:t xml:space="preserve"> </w:t>
      </w:r>
      <w:r w:rsidR="00FF4A46">
        <w:rPr>
          <w:rFonts w:ascii="Arial" w:hAnsi="Arial" w:cs="Arial"/>
          <w:sz w:val="24"/>
          <w:szCs w:val="24"/>
        </w:rPr>
        <w:t>a</w:t>
      </w:r>
      <w:r w:rsidR="008C23C0" w:rsidRPr="00FF4A46">
        <w:rPr>
          <w:rFonts w:ascii="Arial" w:hAnsi="Arial" w:cs="Arial"/>
          <w:sz w:val="24"/>
          <w:szCs w:val="24"/>
        </w:rPr>
        <w:t xml:space="preserve"> high-level overview</w:t>
      </w:r>
      <w:r w:rsidR="00FF4A46">
        <w:rPr>
          <w:rFonts w:ascii="Arial" w:hAnsi="Arial" w:cs="Arial"/>
          <w:sz w:val="24"/>
          <w:szCs w:val="24"/>
        </w:rPr>
        <w:t>;</w:t>
      </w:r>
    </w:p>
    <w:p w14:paraId="1615FA46" w14:textId="77777777" w:rsidR="00FF4A46" w:rsidRDefault="008C23C0" w:rsidP="00FF4A46">
      <w:pPr>
        <w:pStyle w:val="ListParagraph"/>
        <w:numPr>
          <w:ilvl w:val="0"/>
          <w:numId w:val="5"/>
        </w:numPr>
        <w:rPr>
          <w:rFonts w:ascii="Arial" w:hAnsi="Arial" w:cs="Arial"/>
          <w:sz w:val="24"/>
          <w:szCs w:val="24"/>
        </w:rPr>
      </w:pPr>
      <w:r w:rsidRPr="00FF4A46">
        <w:rPr>
          <w:rFonts w:ascii="Arial" w:hAnsi="Arial" w:cs="Arial"/>
          <w:sz w:val="24"/>
          <w:szCs w:val="24"/>
        </w:rPr>
        <w:t>long text to support written briefing papers</w:t>
      </w:r>
      <w:r w:rsidR="00FF4A46">
        <w:rPr>
          <w:rFonts w:ascii="Arial" w:hAnsi="Arial" w:cs="Arial"/>
          <w:sz w:val="24"/>
          <w:szCs w:val="24"/>
        </w:rPr>
        <w:t>;</w:t>
      </w:r>
    </w:p>
    <w:p w14:paraId="5875A6EC" w14:textId="4B853E0A" w:rsidR="00FF4A46" w:rsidRDefault="008C23C0" w:rsidP="00FF4A46">
      <w:pPr>
        <w:pStyle w:val="ListParagraph"/>
        <w:numPr>
          <w:ilvl w:val="0"/>
          <w:numId w:val="5"/>
        </w:numPr>
        <w:rPr>
          <w:rFonts w:ascii="Arial" w:hAnsi="Arial" w:cs="Arial"/>
          <w:sz w:val="24"/>
          <w:szCs w:val="24"/>
        </w:rPr>
      </w:pPr>
      <w:r w:rsidRPr="00FF4A46">
        <w:rPr>
          <w:rFonts w:ascii="Arial" w:hAnsi="Arial" w:cs="Arial"/>
          <w:sz w:val="24"/>
          <w:szCs w:val="24"/>
        </w:rPr>
        <w:t>and ‘bullet point’ messages</w:t>
      </w:r>
      <w:r w:rsidR="0028256B">
        <w:rPr>
          <w:rFonts w:ascii="Arial" w:hAnsi="Arial" w:cs="Arial"/>
          <w:sz w:val="24"/>
          <w:szCs w:val="24"/>
        </w:rPr>
        <w:t>.</w:t>
      </w:r>
      <w:r w:rsidRPr="00FF4A46">
        <w:rPr>
          <w:rFonts w:ascii="Arial" w:hAnsi="Arial" w:cs="Arial"/>
          <w:sz w:val="24"/>
          <w:szCs w:val="24"/>
        </w:rPr>
        <w:t xml:space="preserve"> </w:t>
      </w:r>
    </w:p>
    <w:p w14:paraId="0C71D63B" w14:textId="0BF0CFAE" w:rsidR="008C23C0" w:rsidRPr="00972C3C" w:rsidRDefault="00FF4A46" w:rsidP="008C23C0">
      <w:pPr>
        <w:rPr>
          <w:rFonts w:ascii="Arial" w:hAnsi="Arial" w:cs="Arial"/>
          <w:sz w:val="24"/>
          <w:szCs w:val="24"/>
        </w:rPr>
      </w:pPr>
      <w:r>
        <w:rPr>
          <w:rFonts w:ascii="Arial" w:hAnsi="Arial" w:cs="Arial"/>
          <w:sz w:val="24"/>
          <w:szCs w:val="24"/>
        </w:rPr>
        <w:t xml:space="preserve">The text </w:t>
      </w:r>
      <w:r w:rsidR="008C23C0" w:rsidRPr="00FF4A46">
        <w:rPr>
          <w:rFonts w:ascii="Arial" w:hAnsi="Arial" w:cs="Arial"/>
          <w:sz w:val="24"/>
          <w:szCs w:val="24"/>
        </w:rPr>
        <w:t>can be selected</w:t>
      </w:r>
      <w:r w:rsidR="007E05DF" w:rsidRPr="00FF4A46">
        <w:rPr>
          <w:rFonts w:ascii="Arial" w:hAnsi="Arial" w:cs="Arial"/>
          <w:sz w:val="24"/>
          <w:szCs w:val="24"/>
        </w:rPr>
        <w:t>,</w:t>
      </w:r>
      <w:r w:rsidR="008C23C0" w:rsidRPr="00FF4A46">
        <w:rPr>
          <w:rFonts w:ascii="Arial" w:hAnsi="Arial" w:cs="Arial"/>
          <w:sz w:val="24"/>
          <w:szCs w:val="24"/>
        </w:rPr>
        <w:t xml:space="preserve"> as required.</w:t>
      </w:r>
    </w:p>
    <w:p w14:paraId="063448FD" w14:textId="77777777" w:rsidR="00972C3C" w:rsidRPr="00972C3C" w:rsidRDefault="008C23C0" w:rsidP="00F74EEF">
      <w:pPr>
        <w:pStyle w:val="Heading2"/>
        <w:spacing w:after="240"/>
        <w:rPr>
          <w:rFonts w:ascii="Arial" w:hAnsi="Arial" w:cs="Arial"/>
          <w:sz w:val="28"/>
          <w:szCs w:val="24"/>
        </w:rPr>
      </w:pPr>
      <w:r w:rsidRPr="2541208C">
        <w:rPr>
          <w:rFonts w:ascii="Arial" w:hAnsi="Arial" w:cs="Arial"/>
          <w:sz w:val="28"/>
          <w:szCs w:val="28"/>
        </w:rPr>
        <w:t>Brief Copy</w:t>
      </w:r>
    </w:p>
    <w:p w14:paraId="2FD33AB5" w14:textId="2CF74F13" w:rsidR="00F74EEF" w:rsidRPr="008C23C0" w:rsidRDefault="2EFC38DE" w:rsidP="008C23C0">
      <w:pPr>
        <w:rPr>
          <w:rFonts w:ascii="Arial" w:hAnsi="Arial" w:cs="Arial"/>
          <w:sz w:val="24"/>
          <w:szCs w:val="24"/>
        </w:rPr>
      </w:pPr>
      <w:r w:rsidRPr="2541208C">
        <w:rPr>
          <w:rFonts w:ascii="Arial" w:hAnsi="Arial" w:cs="Arial"/>
          <w:sz w:val="24"/>
          <w:szCs w:val="24"/>
        </w:rPr>
        <w:t xml:space="preserve">Public Health England, </w:t>
      </w:r>
      <w:r w:rsidR="008C23C0" w:rsidRPr="2541208C">
        <w:rPr>
          <w:rFonts w:ascii="Arial" w:hAnsi="Arial" w:cs="Arial"/>
          <w:sz w:val="24"/>
          <w:szCs w:val="24"/>
        </w:rPr>
        <w:t xml:space="preserve">NHS England </w:t>
      </w:r>
      <w:r w:rsidR="571945EE" w:rsidRPr="2541208C">
        <w:rPr>
          <w:rFonts w:ascii="Arial" w:hAnsi="Arial" w:cs="Arial"/>
          <w:sz w:val="24"/>
          <w:szCs w:val="24"/>
        </w:rPr>
        <w:t>and NHS Imp</w:t>
      </w:r>
      <w:r w:rsidR="0ADEF537" w:rsidRPr="2541208C">
        <w:rPr>
          <w:rFonts w:ascii="Arial" w:hAnsi="Arial" w:cs="Arial"/>
          <w:sz w:val="24"/>
          <w:szCs w:val="24"/>
        </w:rPr>
        <w:t>rovement</w:t>
      </w:r>
      <w:r w:rsidR="008C23C0" w:rsidRPr="2541208C">
        <w:rPr>
          <w:rFonts w:ascii="Arial" w:hAnsi="Arial" w:cs="Arial"/>
          <w:sz w:val="24"/>
          <w:szCs w:val="24"/>
        </w:rPr>
        <w:t xml:space="preserve"> are leading the way in cancer care by recognising that quality of life (QoL) outcomes are as important to patients as survival. We are launching a nationwide QoL survey in </w:t>
      </w:r>
      <w:r w:rsidR="00492E09" w:rsidRPr="00CB4D0D">
        <w:rPr>
          <w:rFonts w:ascii="Arial" w:hAnsi="Arial" w:cs="Arial"/>
          <w:sz w:val="24"/>
          <w:szCs w:val="24"/>
        </w:rPr>
        <w:t>September</w:t>
      </w:r>
      <w:r w:rsidR="008C23C0" w:rsidRPr="2541208C">
        <w:rPr>
          <w:rFonts w:ascii="Arial" w:hAnsi="Arial" w:cs="Arial"/>
          <w:sz w:val="24"/>
          <w:szCs w:val="24"/>
        </w:rPr>
        <w:t xml:space="preserve"> 2020. </w:t>
      </w:r>
      <w:r w:rsidR="2941BD26" w:rsidRPr="2541208C">
        <w:rPr>
          <w:rFonts w:ascii="Arial" w:hAnsi="Arial" w:cs="Arial"/>
          <w:sz w:val="24"/>
          <w:szCs w:val="24"/>
        </w:rPr>
        <w:t xml:space="preserve">Initially </w:t>
      </w:r>
      <w:r w:rsidR="000C30EC">
        <w:rPr>
          <w:rFonts w:ascii="Arial" w:hAnsi="Arial" w:cs="Arial"/>
          <w:sz w:val="24"/>
          <w:szCs w:val="24"/>
        </w:rPr>
        <w:t>we</w:t>
      </w:r>
      <w:r w:rsidR="2941BD26" w:rsidRPr="2541208C">
        <w:rPr>
          <w:rFonts w:ascii="Arial" w:hAnsi="Arial" w:cs="Arial"/>
          <w:sz w:val="24"/>
          <w:szCs w:val="24"/>
        </w:rPr>
        <w:t xml:space="preserve"> will survey</w:t>
      </w:r>
      <w:r w:rsidR="001F16F8">
        <w:rPr>
          <w:rFonts w:ascii="Arial" w:hAnsi="Arial" w:cs="Arial"/>
          <w:sz w:val="24"/>
          <w:szCs w:val="24"/>
        </w:rPr>
        <w:t xml:space="preserve"> people who have been diagnosed with</w:t>
      </w:r>
      <w:r w:rsidR="2941BD26" w:rsidRPr="2541208C">
        <w:rPr>
          <w:rFonts w:ascii="Arial" w:hAnsi="Arial" w:cs="Arial"/>
          <w:sz w:val="24"/>
          <w:szCs w:val="24"/>
        </w:rPr>
        <w:t xml:space="preserve"> </w:t>
      </w:r>
      <w:r w:rsidR="2941BD26" w:rsidRPr="2541208C">
        <w:rPr>
          <w:rFonts w:ascii="Arial" w:eastAsia="Arial" w:hAnsi="Arial" w:cs="Arial"/>
          <w:sz w:val="24"/>
          <w:szCs w:val="24"/>
        </w:rPr>
        <w:t xml:space="preserve">breast, prostate </w:t>
      </w:r>
      <w:r w:rsidR="001F16F8">
        <w:rPr>
          <w:rFonts w:ascii="Arial" w:eastAsia="Arial" w:hAnsi="Arial" w:cs="Arial"/>
          <w:sz w:val="24"/>
          <w:szCs w:val="24"/>
        </w:rPr>
        <w:t>or</w:t>
      </w:r>
      <w:r w:rsidR="2941BD26" w:rsidRPr="2541208C">
        <w:rPr>
          <w:rFonts w:ascii="Arial" w:eastAsia="Arial" w:hAnsi="Arial" w:cs="Arial"/>
          <w:sz w:val="24"/>
          <w:szCs w:val="24"/>
        </w:rPr>
        <w:t xml:space="preserve"> colorectal cancer</w:t>
      </w:r>
      <w:r w:rsidR="001F16F8">
        <w:rPr>
          <w:rFonts w:ascii="Arial" w:eastAsia="Arial" w:hAnsi="Arial" w:cs="Arial"/>
          <w:sz w:val="24"/>
          <w:szCs w:val="24"/>
        </w:rPr>
        <w:t>.</w:t>
      </w:r>
      <w:r w:rsidR="2941BD26" w:rsidRPr="2541208C">
        <w:rPr>
          <w:rFonts w:ascii="Arial" w:eastAsia="Arial" w:hAnsi="Arial" w:cs="Arial"/>
          <w:sz w:val="24"/>
          <w:szCs w:val="24"/>
        </w:rPr>
        <w:t xml:space="preserve"> </w:t>
      </w:r>
      <w:r w:rsidR="001F16F8">
        <w:rPr>
          <w:rFonts w:ascii="Arial" w:eastAsia="Arial" w:hAnsi="Arial" w:cs="Arial"/>
          <w:sz w:val="24"/>
          <w:szCs w:val="24"/>
        </w:rPr>
        <w:t>People</w:t>
      </w:r>
      <w:r w:rsidR="443F978A" w:rsidRPr="2541208C">
        <w:rPr>
          <w:rFonts w:ascii="Arial" w:hAnsi="Arial" w:cs="Arial"/>
          <w:sz w:val="24"/>
          <w:szCs w:val="24"/>
        </w:rPr>
        <w:t xml:space="preserve"> with </w:t>
      </w:r>
      <w:r w:rsidR="001F16F8">
        <w:rPr>
          <w:rFonts w:ascii="Arial" w:hAnsi="Arial" w:cs="Arial"/>
          <w:sz w:val="24"/>
          <w:szCs w:val="24"/>
        </w:rPr>
        <w:t>all other</w:t>
      </w:r>
      <w:r w:rsidR="443F978A" w:rsidRPr="2541208C">
        <w:rPr>
          <w:rFonts w:ascii="Arial" w:hAnsi="Arial" w:cs="Arial"/>
          <w:sz w:val="24"/>
          <w:szCs w:val="24"/>
        </w:rPr>
        <w:t xml:space="preserve"> cancer type</w:t>
      </w:r>
      <w:r w:rsidR="001F16F8">
        <w:rPr>
          <w:rFonts w:ascii="Arial" w:hAnsi="Arial" w:cs="Arial"/>
          <w:sz w:val="24"/>
          <w:szCs w:val="24"/>
        </w:rPr>
        <w:t>s</w:t>
      </w:r>
      <w:r w:rsidR="443F978A" w:rsidRPr="2541208C">
        <w:rPr>
          <w:rFonts w:ascii="Arial" w:hAnsi="Arial" w:cs="Arial"/>
          <w:sz w:val="24"/>
          <w:szCs w:val="24"/>
        </w:rPr>
        <w:t xml:space="preserve"> will be included</w:t>
      </w:r>
      <w:r w:rsidR="008C23C0" w:rsidRPr="2541208C">
        <w:rPr>
          <w:rFonts w:ascii="Arial" w:hAnsi="Arial" w:cs="Arial"/>
          <w:sz w:val="24"/>
          <w:szCs w:val="24"/>
        </w:rPr>
        <w:t xml:space="preserve"> from 2021 onwards. </w:t>
      </w:r>
      <w:r w:rsidR="40A01F2F" w:rsidRPr="2541208C">
        <w:rPr>
          <w:rFonts w:ascii="Arial" w:hAnsi="Arial" w:cs="Arial"/>
          <w:sz w:val="24"/>
          <w:szCs w:val="24"/>
        </w:rPr>
        <w:t>People</w:t>
      </w:r>
      <w:r w:rsidR="008C23C0" w:rsidRPr="2541208C">
        <w:rPr>
          <w:rFonts w:ascii="Arial" w:hAnsi="Arial" w:cs="Arial"/>
          <w:sz w:val="24"/>
          <w:szCs w:val="24"/>
        </w:rPr>
        <w:t xml:space="preserve"> will be a sent a survey 18</w:t>
      </w:r>
      <w:r w:rsidR="00FA421E">
        <w:rPr>
          <w:rFonts w:ascii="Arial" w:hAnsi="Arial" w:cs="Arial"/>
          <w:sz w:val="24"/>
          <w:szCs w:val="24"/>
        </w:rPr>
        <w:t xml:space="preserve"> </w:t>
      </w:r>
      <w:r w:rsidR="008C23C0" w:rsidRPr="2541208C">
        <w:rPr>
          <w:rFonts w:ascii="Arial" w:hAnsi="Arial" w:cs="Arial"/>
          <w:sz w:val="24"/>
          <w:szCs w:val="24"/>
        </w:rPr>
        <w:t xml:space="preserve">months after their diagnosis to assess their </w:t>
      </w:r>
      <w:r w:rsidR="00FA421E">
        <w:rPr>
          <w:rFonts w:ascii="Arial" w:hAnsi="Arial" w:cs="Arial"/>
          <w:sz w:val="24"/>
          <w:szCs w:val="24"/>
        </w:rPr>
        <w:t>QoL</w:t>
      </w:r>
      <w:r w:rsidR="008C23C0" w:rsidRPr="2541208C">
        <w:rPr>
          <w:rFonts w:ascii="Arial" w:hAnsi="Arial" w:cs="Arial"/>
          <w:sz w:val="24"/>
          <w:szCs w:val="24"/>
        </w:rPr>
        <w:t xml:space="preserve">. The information collected from the survey will be used to work out how best to support </w:t>
      </w:r>
      <w:r w:rsidR="0BE521BE" w:rsidRPr="2541208C">
        <w:rPr>
          <w:rFonts w:ascii="Arial" w:hAnsi="Arial" w:cs="Arial"/>
          <w:sz w:val="24"/>
          <w:szCs w:val="24"/>
        </w:rPr>
        <w:t xml:space="preserve">the growing number of </w:t>
      </w:r>
      <w:r w:rsidR="008C23C0" w:rsidRPr="2541208C">
        <w:rPr>
          <w:rFonts w:ascii="Arial" w:hAnsi="Arial" w:cs="Arial"/>
          <w:sz w:val="24"/>
          <w:szCs w:val="24"/>
        </w:rPr>
        <w:t>people living with and beyond cancer. This is an ambitious programme with a scale and depth that isn’t being matched anywhere else in the world.</w:t>
      </w:r>
    </w:p>
    <w:p w14:paraId="5291DC3B" w14:textId="6717D339" w:rsidR="00DD4074" w:rsidRPr="00DD4074" w:rsidRDefault="008C23C0" w:rsidP="00DD4074">
      <w:pPr>
        <w:pStyle w:val="Heading2"/>
        <w:spacing w:after="240"/>
        <w:rPr>
          <w:rFonts w:ascii="Arial" w:hAnsi="Arial" w:cs="Arial"/>
          <w:sz w:val="28"/>
          <w:szCs w:val="24"/>
        </w:rPr>
      </w:pPr>
      <w:r w:rsidRPr="00972C3C">
        <w:rPr>
          <w:rFonts w:ascii="Arial" w:hAnsi="Arial" w:cs="Arial"/>
          <w:sz w:val="28"/>
          <w:szCs w:val="24"/>
        </w:rPr>
        <w:t>Long Copy</w:t>
      </w:r>
    </w:p>
    <w:p w14:paraId="44AF5778" w14:textId="522151C8" w:rsidR="00740166" w:rsidRDefault="001F16F8" w:rsidP="008C23C0">
      <w:pPr>
        <w:rPr>
          <w:rFonts w:ascii="Arial" w:hAnsi="Arial" w:cs="Arial"/>
          <w:sz w:val="24"/>
          <w:szCs w:val="24"/>
        </w:rPr>
      </w:pPr>
      <w:r w:rsidRPr="2541208C">
        <w:rPr>
          <w:rFonts w:ascii="Arial" w:hAnsi="Arial" w:cs="Arial"/>
          <w:sz w:val="24"/>
          <w:szCs w:val="24"/>
        </w:rPr>
        <w:t xml:space="preserve">Public Health England, NHS England and NHS Improvement are leading the way in cancer care by recognising that quality of life (QoL) outcomes are as important to patients as survival. We are launching a nationwide QoL survey in </w:t>
      </w:r>
      <w:r w:rsidR="003510F9" w:rsidRPr="00CB4D0D">
        <w:rPr>
          <w:rFonts w:ascii="Arial" w:hAnsi="Arial" w:cs="Arial"/>
          <w:sz w:val="24"/>
          <w:szCs w:val="24"/>
        </w:rPr>
        <w:t>September</w:t>
      </w:r>
      <w:r w:rsidRPr="2541208C">
        <w:rPr>
          <w:rFonts w:ascii="Arial" w:hAnsi="Arial" w:cs="Arial"/>
          <w:sz w:val="24"/>
          <w:szCs w:val="24"/>
        </w:rPr>
        <w:t xml:space="preserve"> 2020. Initially </w:t>
      </w:r>
      <w:r>
        <w:rPr>
          <w:rFonts w:ascii="Arial" w:hAnsi="Arial" w:cs="Arial"/>
          <w:sz w:val="24"/>
          <w:szCs w:val="24"/>
        </w:rPr>
        <w:t>we</w:t>
      </w:r>
      <w:r w:rsidRPr="2541208C">
        <w:rPr>
          <w:rFonts w:ascii="Arial" w:hAnsi="Arial" w:cs="Arial"/>
          <w:sz w:val="24"/>
          <w:szCs w:val="24"/>
        </w:rPr>
        <w:t xml:space="preserve"> will survey</w:t>
      </w:r>
      <w:r>
        <w:rPr>
          <w:rFonts w:ascii="Arial" w:hAnsi="Arial" w:cs="Arial"/>
          <w:sz w:val="24"/>
          <w:szCs w:val="24"/>
        </w:rPr>
        <w:t xml:space="preserve"> people who have been diagnosed with</w:t>
      </w:r>
      <w:r w:rsidRPr="2541208C">
        <w:rPr>
          <w:rFonts w:ascii="Arial" w:hAnsi="Arial" w:cs="Arial"/>
          <w:sz w:val="24"/>
          <w:szCs w:val="24"/>
        </w:rPr>
        <w:t xml:space="preserve"> </w:t>
      </w:r>
      <w:r w:rsidRPr="2541208C">
        <w:rPr>
          <w:rFonts w:ascii="Arial" w:eastAsia="Arial" w:hAnsi="Arial" w:cs="Arial"/>
          <w:sz w:val="24"/>
          <w:szCs w:val="24"/>
        </w:rPr>
        <w:t xml:space="preserve">breast, prostate </w:t>
      </w:r>
      <w:r>
        <w:rPr>
          <w:rFonts w:ascii="Arial" w:eastAsia="Arial" w:hAnsi="Arial" w:cs="Arial"/>
          <w:sz w:val="24"/>
          <w:szCs w:val="24"/>
        </w:rPr>
        <w:t>or</w:t>
      </w:r>
      <w:r w:rsidRPr="2541208C">
        <w:rPr>
          <w:rFonts w:ascii="Arial" w:eastAsia="Arial" w:hAnsi="Arial" w:cs="Arial"/>
          <w:sz w:val="24"/>
          <w:szCs w:val="24"/>
        </w:rPr>
        <w:t xml:space="preserve"> colorectal cancer</w:t>
      </w:r>
      <w:r>
        <w:rPr>
          <w:rFonts w:ascii="Arial" w:eastAsia="Arial" w:hAnsi="Arial" w:cs="Arial"/>
          <w:sz w:val="24"/>
          <w:szCs w:val="24"/>
        </w:rPr>
        <w:t>.</w:t>
      </w:r>
      <w:r w:rsidRPr="2541208C">
        <w:rPr>
          <w:rFonts w:ascii="Arial" w:eastAsia="Arial" w:hAnsi="Arial" w:cs="Arial"/>
          <w:sz w:val="24"/>
          <w:szCs w:val="24"/>
        </w:rPr>
        <w:t xml:space="preserve"> </w:t>
      </w:r>
      <w:r>
        <w:rPr>
          <w:rFonts w:ascii="Arial" w:eastAsia="Arial" w:hAnsi="Arial" w:cs="Arial"/>
          <w:sz w:val="24"/>
          <w:szCs w:val="24"/>
        </w:rPr>
        <w:t>People</w:t>
      </w:r>
      <w:r w:rsidRPr="2541208C">
        <w:rPr>
          <w:rFonts w:ascii="Arial" w:hAnsi="Arial" w:cs="Arial"/>
          <w:sz w:val="24"/>
          <w:szCs w:val="24"/>
        </w:rPr>
        <w:t xml:space="preserve"> with </w:t>
      </w:r>
      <w:r>
        <w:rPr>
          <w:rFonts w:ascii="Arial" w:hAnsi="Arial" w:cs="Arial"/>
          <w:sz w:val="24"/>
          <w:szCs w:val="24"/>
        </w:rPr>
        <w:t>all other</w:t>
      </w:r>
      <w:r w:rsidRPr="2541208C">
        <w:rPr>
          <w:rFonts w:ascii="Arial" w:hAnsi="Arial" w:cs="Arial"/>
          <w:sz w:val="24"/>
          <w:szCs w:val="24"/>
        </w:rPr>
        <w:t xml:space="preserve"> cancer type</w:t>
      </w:r>
      <w:r>
        <w:rPr>
          <w:rFonts w:ascii="Arial" w:hAnsi="Arial" w:cs="Arial"/>
          <w:sz w:val="24"/>
          <w:szCs w:val="24"/>
        </w:rPr>
        <w:t>s</w:t>
      </w:r>
      <w:r w:rsidRPr="2541208C">
        <w:rPr>
          <w:rFonts w:ascii="Arial" w:hAnsi="Arial" w:cs="Arial"/>
          <w:sz w:val="24"/>
          <w:szCs w:val="24"/>
        </w:rPr>
        <w:t xml:space="preserve"> will be included from 2021 onwards. People will be a sent a survey 18</w:t>
      </w:r>
      <w:r>
        <w:rPr>
          <w:rFonts w:ascii="Arial" w:hAnsi="Arial" w:cs="Arial"/>
          <w:sz w:val="24"/>
          <w:szCs w:val="24"/>
        </w:rPr>
        <w:t xml:space="preserve"> </w:t>
      </w:r>
      <w:r w:rsidRPr="2541208C">
        <w:rPr>
          <w:rFonts w:ascii="Arial" w:hAnsi="Arial" w:cs="Arial"/>
          <w:sz w:val="24"/>
          <w:szCs w:val="24"/>
        </w:rPr>
        <w:t xml:space="preserve">months after their diagnosis to assess their </w:t>
      </w:r>
      <w:r>
        <w:rPr>
          <w:rFonts w:ascii="Arial" w:hAnsi="Arial" w:cs="Arial"/>
          <w:sz w:val="24"/>
          <w:szCs w:val="24"/>
        </w:rPr>
        <w:t>QoL</w:t>
      </w:r>
      <w:r w:rsidRPr="2541208C">
        <w:rPr>
          <w:rFonts w:ascii="Arial" w:hAnsi="Arial" w:cs="Arial"/>
          <w:sz w:val="24"/>
          <w:szCs w:val="24"/>
        </w:rPr>
        <w:t xml:space="preserve">. </w:t>
      </w:r>
      <w:r w:rsidR="00CA4365" w:rsidRPr="2541208C">
        <w:rPr>
          <w:rFonts w:ascii="Arial" w:hAnsi="Arial" w:cs="Arial"/>
          <w:sz w:val="24"/>
          <w:szCs w:val="24"/>
        </w:rPr>
        <w:t>The information collected from the survey will be used to work out how best to support the growing number of people living with and beyond cancer. This is an ambitious programme with a scale and depth that isn’t being matched anywhere else in the world.</w:t>
      </w:r>
    </w:p>
    <w:p w14:paraId="03718343" w14:textId="77777777" w:rsidR="00402520" w:rsidRDefault="008C23C0" w:rsidP="008C23C0">
      <w:pPr>
        <w:rPr>
          <w:rFonts w:ascii="Arial" w:hAnsi="Arial" w:cs="Arial"/>
          <w:sz w:val="24"/>
          <w:szCs w:val="24"/>
        </w:rPr>
      </w:pPr>
      <w:r w:rsidRPr="2541208C">
        <w:rPr>
          <w:rFonts w:ascii="Arial" w:hAnsi="Arial" w:cs="Arial"/>
          <w:sz w:val="24"/>
          <w:szCs w:val="24"/>
        </w:rPr>
        <w:t>Although patient reported outcome measures (PROM</w:t>
      </w:r>
      <w:r w:rsidR="6FD51937" w:rsidRPr="2541208C">
        <w:rPr>
          <w:rFonts w:ascii="Arial" w:hAnsi="Arial" w:cs="Arial"/>
          <w:sz w:val="24"/>
          <w:szCs w:val="24"/>
        </w:rPr>
        <w:t>s</w:t>
      </w:r>
      <w:r w:rsidRPr="2541208C">
        <w:rPr>
          <w:rFonts w:ascii="Arial" w:hAnsi="Arial" w:cs="Arial"/>
          <w:sz w:val="24"/>
          <w:szCs w:val="24"/>
        </w:rPr>
        <w:t xml:space="preserve">) that focus on QoL are in use in parts of the NHS, </w:t>
      </w:r>
      <w:r w:rsidR="553D72E0" w:rsidRPr="2541208C">
        <w:rPr>
          <w:rFonts w:ascii="Arial" w:hAnsi="Arial" w:cs="Arial"/>
          <w:sz w:val="24"/>
          <w:szCs w:val="24"/>
        </w:rPr>
        <w:t xml:space="preserve">and </w:t>
      </w:r>
      <w:r w:rsidRPr="2541208C">
        <w:rPr>
          <w:rFonts w:ascii="Arial" w:hAnsi="Arial" w:cs="Arial"/>
          <w:sz w:val="24"/>
          <w:szCs w:val="24"/>
        </w:rPr>
        <w:t>in clinical trials</w:t>
      </w:r>
      <w:r w:rsidR="70A0E217" w:rsidRPr="2541208C">
        <w:rPr>
          <w:rFonts w:ascii="Arial" w:hAnsi="Arial" w:cs="Arial"/>
          <w:sz w:val="24"/>
          <w:szCs w:val="24"/>
        </w:rPr>
        <w:t xml:space="preserve"> round the world</w:t>
      </w:r>
      <w:r w:rsidR="56C26EE0" w:rsidRPr="2541208C">
        <w:rPr>
          <w:rFonts w:ascii="Arial" w:hAnsi="Arial" w:cs="Arial"/>
          <w:sz w:val="24"/>
          <w:szCs w:val="24"/>
        </w:rPr>
        <w:t>,</w:t>
      </w:r>
      <w:r w:rsidR="70A0E217" w:rsidRPr="2541208C">
        <w:rPr>
          <w:rFonts w:ascii="Arial" w:hAnsi="Arial" w:cs="Arial"/>
          <w:sz w:val="24"/>
          <w:szCs w:val="24"/>
        </w:rPr>
        <w:t xml:space="preserve"> </w:t>
      </w:r>
      <w:r w:rsidRPr="2541208C">
        <w:rPr>
          <w:rFonts w:ascii="Arial" w:hAnsi="Arial" w:cs="Arial"/>
          <w:sz w:val="24"/>
          <w:szCs w:val="24"/>
        </w:rPr>
        <w:t>the potential for PROM</w:t>
      </w:r>
      <w:r w:rsidR="633ECF8E" w:rsidRPr="2541208C">
        <w:rPr>
          <w:rFonts w:ascii="Arial" w:hAnsi="Arial" w:cs="Arial"/>
          <w:sz w:val="24"/>
          <w:szCs w:val="24"/>
        </w:rPr>
        <w:t>s</w:t>
      </w:r>
      <w:r w:rsidRPr="2541208C">
        <w:rPr>
          <w:rFonts w:ascii="Arial" w:hAnsi="Arial" w:cs="Arial"/>
          <w:sz w:val="24"/>
          <w:szCs w:val="24"/>
        </w:rPr>
        <w:t xml:space="preserve"> to improve care and outcomes </w:t>
      </w:r>
      <w:r w:rsidR="009F1041" w:rsidRPr="2541208C">
        <w:rPr>
          <w:rFonts w:ascii="Arial" w:hAnsi="Arial" w:cs="Arial"/>
          <w:sz w:val="24"/>
          <w:szCs w:val="24"/>
        </w:rPr>
        <w:t xml:space="preserve">for </w:t>
      </w:r>
      <w:r w:rsidR="57586816" w:rsidRPr="2541208C">
        <w:rPr>
          <w:rFonts w:ascii="Arial" w:hAnsi="Arial" w:cs="Arial"/>
          <w:sz w:val="24"/>
          <w:szCs w:val="24"/>
        </w:rPr>
        <w:t>people affected by cancer</w:t>
      </w:r>
      <w:r w:rsidR="009F1041" w:rsidRPr="2541208C">
        <w:rPr>
          <w:rFonts w:ascii="Arial" w:hAnsi="Arial" w:cs="Arial"/>
          <w:sz w:val="24"/>
          <w:szCs w:val="24"/>
        </w:rPr>
        <w:t xml:space="preserve"> </w:t>
      </w:r>
      <w:r w:rsidRPr="2541208C">
        <w:rPr>
          <w:rFonts w:ascii="Arial" w:hAnsi="Arial" w:cs="Arial"/>
          <w:sz w:val="24"/>
          <w:szCs w:val="24"/>
        </w:rPr>
        <w:t xml:space="preserve">has not yet been realised. </w:t>
      </w:r>
    </w:p>
    <w:p w14:paraId="11C3C28F" w14:textId="77777777" w:rsidR="00402520" w:rsidRDefault="00402520" w:rsidP="008C23C0">
      <w:pPr>
        <w:rPr>
          <w:rFonts w:ascii="Arial" w:hAnsi="Arial" w:cs="Arial"/>
          <w:sz w:val="24"/>
          <w:szCs w:val="24"/>
        </w:rPr>
      </w:pPr>
    </w:p>
    <w:p w14:paraId="0112D39F" w14:textId="5C795193" w:rsidR="008C23C0" w:rsidRPr="008C23C0" w:rsidRDefault="008C23C0" w:rsidP="008C23C0">
      <w:pPr>
        <w:rPr>
          <w:rFonts w:ascii="Arial" w:hAnsi="Arial" w:cs="Arial"/>
          <w:sz w:val="24"/>
          <w:szCs w:val="24"/>
        </w:rPr>
      </w:pPr>
      <w:r w:rsidRPr="2541208C">
        <w:rPr>
          <w:rFonts w:ascii="Arial" w:hAnsi="Arial" w:cs="Arial"/>
          <w:sz w:val="24"/>
          <w:szCs w:val="24"/>
        </w:rPr>
        <w:lastRenderedPageBreak/>
        <w:t>Only by monitoring QoL</w:t>
      </w:r>
      <w:r w:rsidR="6E25F83C" w:rsidRPr="2541208C">
        <w:rPr>
          <w:rFonts w:ascii="Arial" w:hAnsi="Arial" w:cs="Arial"/>
          <w:sz w:val="24"/>
          <w:szCs w:val="24"/>
        </w:rPr>
        <w:t>,</w:t>
      </w:r>
      <w:r w:rsidRPr="2541208C">
        <w:rPr>
          <w:rFonts w:ascii="Arial" w:hAnsi="Arial" w:cs="Arial"/>
          <w:sz w:val="24"/>
          <w:szCs w:val="24"/>
        </w:rPr>
        <w:t xml:space="preserve"> </w:t>
      </w:r>
      <w:r w:rsidR="599CF1F5" w:rsidRPr="2541208C">
        <w:rPr>
          <w:rFonts w:ascii="Arial" w:hAnsi="Arial" w:cs="Arial"/>
          <w:sz w:val="24"/>
          <w:szCs w:val="24"/>
        </w:rPr>
        <w:t>using</w:t>
      </w:r>
      <w:r w:rsidRPr="2541208C">
        <w:rPr>
          <w:rFonts w:ascii="Arial" w:hAnsi="Arial" w:cs="Arial"/>
          <w:sz w:val="24"/>
          <w:szCs w:val="24"/>
        </w:rPr>
        <w:t xml:space="preserve"> a consistent assessment point with</w:t>
      </w:r>
      <w:r w:rsidR="00403A30">
        <w:rPr>
          <w:rFonts w:ascii="Arial" w:hAnsi="Arial" w:cs="Arial"/>
          <w:sz w:val="24"/>
          <w:szCs w:val="24"/>
        </w:rPr>
        <w:t xml:space="preserve"> </w:t>
      </w:r>
      <w:r w:rsidRPr="2541208C">
        <w:rPr>
          <w:rFonts w:ascii="Arial" w:hAnsi="Arial" w:cs="Arial"/>
          <w:sz w:val="24"/>
          <w:szCs w:val="24"/>
        </w:rPr>
        <w:t>nationwide coverage</w:t>
      </w:r>
      <w:r w:rsidR="67096D55" w:rsidRPr="2541208C">
        <w:rPr>
          <w:rFonts w:ascii="Arial" w:hAnsi="Arial" w:cs="Arial"/>
          <w:sz w:val="24"/>
          <w:szCs w:val="24"/>
        </w:rPr>
        <w:t>,</w:t>
      </w:r>
      <w:r w:rsidRPr="2541208C">
        <w:rPr>
          <w:rFonts w:ascii="Arial" w:hAnsi="Arial" w:cs="Arial"/>
          <w:sz w:val="24"/>
          <w:szCs w:val="24"/>
        </w:rPr>
        <w:t xml:space="preserve"> can data be </w:t>
      </w:r>
      <w:r w:rsidR="00C198EA" w:rsidRPr="2541208C">
        <w:rPr>
          <w:rFonts w:ascii="Arial" w:hAnsi="Arial" w:cs="Arial"/>
          <w:sz w:val="24"/>
          <w:szCs w:val="24"/>
        </w:rPr>
        <w:t>made available</w:t>
      </w:r>
      <w:r w:rsidRPr="2541208C">
        <w:rPr>
          <w:rFonts w:ascii="Arial" w:hAnsi="Arial" w:cs="Arial"/>
          <w:sz w:val="24"/>
          <w:szCs w:val="24"/>
        </w:rPr>
        <w:t xml:space="preserve"> to</w:t>
      </w:r>
      <w:r w:rsidR="7912FE69" w:rsidRPr="2541208C">
        <w:rPr>
          <w:rFonts w:ascii="Arial" w:hAnsi="Arial" w:cs="Arial"/>
          <w:sz w:val="24"/>
          <w:szCs w:val="24"/>
        </w:rPr>
        <w:t xml:space="preserve"> help improve</w:t>
      </w:r>
      <w:r w:rsidRPr="2541208C">
        <w:rPr>
          <w:rFonts w:ascii="Arial" w:hAnsi="Arial" w:cs="Arial"/>
          <w:sz w:val="24"/>
          <w:szCs w:val="24"/>
        </w:rPr>
        <w:t xml:space="preserve"> care</w:t>
      </w:r>
      <w:r w:rsidR="7AF5956E" w:rsidRPr="2541208C">
        <w:rPr>
          <w:rFonts w:ascii="Arial" w:hAnsi="Arial" w:cs="Arial"/>
          <w:sz w:val="24"/>
          <w:szCs w:val="24"/>
        </w:rPr>
        <w:t xml:space="preserve"> across the NHS</w:t>
      </w:r>
      <w:r w:rsidRPr="2541208C">
        <w:rPr>
          <w:rFonts w:ascii="Arial" w:hAnsi="Arial" w:cs="Arial"/>
          <w:sz w:val="24"/>
          <w:szCs w:val="24"/>
        </w:rPr>
        <w:t xml:space="preserve">. For the first time, our survey will routinely measure QoL outcomes in a way that influences health policy, professional practice and patient empowerment. </w:t>
      </w:r>
    </w:p>
    <w:p w14:paraId="0F49BC72" w14:textId="242C0E95" w:rsidR="008C23C0" w:rsidRDefault="008C23C0" w:rsidP="2541208C">
      <w:pPr>
        <w:rPr>
          <w:rFonts w:ascii="Arial" w:hAnsi="Arial" w:cs="Arial"/>
          <w:sz w:val="24"/>
          <w:szCs w:val="24"/>
        </w:rPr>
      </w:pPr>
      <w:r w:rsidRPr="2541208C">
        <w:rPr>
          <w:rFonts w:ascii="Arial" w:hAnsi="Arial" w:cs="Arial"/>
          <w:sz w:val="24"/>
          <w:szCs w:val="24"/>
        </w:rPr>
        <w:t xml:space="preserve">We want to encourage as many people </w:t>
      </w:r>
      <w:r w:rsidR="38C5AF7A" w:rsidRPr="2541208C">
        <w:rPr>
          <w:rFonts w:ascii="Arial" w:hAnsi="Arial" w:cs="Arial"/>
          <w:sz w:val="24"/>
          <w:szCs w:val="24"/>
        </w:rPr>
        <w:t xml:space="preserve">as possible </w:t>
      </w:r>
      <w:r w:rsidRPr="2541208C">
        <w:rPr>
          <w:rFonts w:ascii="Arial" w:hAnsi="Arial" w:cs="Arial"/>
          <w:sz w:val="24"/>
          <w:szCs w:val="24"/>
        </w:rPr>
        <w:t xml:space="preserve">to </w:t>
      </w:r>
      <w:r w:rsidR="2663939C" w:rsidRPr="2541208C">
        <w:rPr>
          <w:rFonts w:ascii="Arial" w:hAnsi="Arial" w:cs="Arial"/>
          <w:sz w:val="24"/>
          <w:szCs w:val="24"/>
        </w:rPr>
        <w:t xml:space="preserve">complete their survey </w:t>
      </w:r>
      <w:r w:rsidRPr="2541208C">
        <w:rPr>
          <w:rFonts w:ascii="Arial" w:hAnsi="Arial" w:cs="Arial"/>
          <w:sz w:val="24"/>
          <w:szCs w:val="24"/>
        </w:rPr>
        <w:t>so that the</w:t>
      </w:r>
      <w:r w:rsidR="008E049D">
        <w:rPr>
          <w:rFonts w:ascii="Arial" w:hAnsi="Arial" w:cs="Arial"/>
          <w:sz w:val="24"/>
          <w:szCs w:val="24"/>
        </w:rPr>
        <w:t xml:space="preserve"> </w:t>
      </w:r>
      <w:r w:rsidRPr="2541208C">
        <w:rPr>
          <w:rFonts w:ascii="Arial" w:hAnsi="Arial" w:cs="Arial"/>
          <w:sz w:val="24"/>
          <w:szCs w:val="24"/>
        </w:rPr>
        <w:t xml:space="preserve">information collected </w:t>
      </w:r>
      <w:r w:rsidR="1D440451" w:rsidRPr="2541208C">
        <w:rPr>
          <w:rFonts w:ascii="Arial" w:hAnsi="Arial" w:cs="Arial"/>
          <w:sz w:val="24"/>
          <w:szCs w:val="24"/>
        </w:rPr>
        <w:t xml:space="preserve">fully </w:t>
      </w:r>
      <w:r w:rsidRPr="2541208C">
        <w:rPr>
          <w:rFonts w:ascii="Arial" w:hAnsi="Arial" w:cs="Arial"/>
          <w:sz w:val="24"/>
          <w:szCs w:val="24"/>
        </w:rPr>
        <w:t>represents our cancer population</w:t>
      </w:r>
      <w:r w:rsidR="44310898" w:rsidRPr="2541208C">
        <w:rPr>
          <w:rFonts w:ascii="Arial" w:hAnsi="Arial" w:cs="Arial"/>
          <w:sz w:val="24"/>
          <w:szCs w:val="24"/>
        </w:rPr>
        <w:t>.</w:t>
      </w:r>
    </w:p>
    <w:p w14:paraId="72494655" w14:textId="56F5CE64" w:rsidR="00F2334E" w:rsidRDefault="008E049D" w:rsidP="008C23C0">
      <w:pPr>
        <w:rPr>
          <w:rFonts w:ascii="Arial" w:hAnsi="Arial" w:cs="Arial"/>
          <w:sz w:val="24"/>
          <w:szCs w:val="24"/>
        </w:rPr>
      </w:pPr>
      <w:r w:rsidRPr="2541208C">
        <w:rPr>
          <w:rFonts w:ascii="Arial" w:hAnsi="Arial" w:cs="Arial"/>
          <w:sz w:val="24"/>
          <w:szCs w:val="24"/>
        </w:rPr>
        <w:t>A</w:t>
      </w:r>
      <w:r>
        <w:rPr>
          <w:rFonts w:ascii="Arial" w:hAnsi="Arial" w:cs="Arial"/>
          <w:sz w:val="24"/>
          <w:szCs w:val="24"/>
        </w:rPr>
        <w:t>n experienced patient survey company</w:t>
      </w:r>
      <w:r w:rsidRPr="2541208C">
        <w:rPr>
          <w:rFonts w:ascii="Arial" w:hAnsi="Arial" w:cs="Arial"/>
          <w:sz w:val="24"/>
          <w:szCs w:val="24"/>
        </w:rPr>
        <w:t xml:space="preserve"> (Quality Health) is managing the survey invite and response system. All the survey responses are being held securely by</w:t>
      </w:r>
      <w:r>
        <w:rPr>
          <w:rFonts w:ascii="Arial" w:hAnsi="Arial" w:cs="Arial"/>
          <w:sz w:val="24"/>
          <w:szCs w:val="24"/>
        </w:rPr>
        <w:t xml:space="preserve"> the Cancer Registry at Public Health England. The Cancer Registry</w:t>
      </w:r>
      <w:r w:rsidRPr="2541208C">
        <w:rPr>
          <w:rFonts w:ascii="Arial" w:hAnsi="Arial" w:cs="Arial"/>
          <w:sz w:val="24"/>
          <w:szCs w:val="24"/>
        </w:rPr>
        <w:t xml:space="preserve"> </w:t>
      </w:r>
      <w:r>
        <w:rPr>
          <w:rFonts w:ascii="Arial" w:hAnsi="Arial" w:cs="Arial"/>
          <w:sz w:val="24"/>
          <w:szCs w:val="24"/>
        </w:rPr>
        <w:t>are linking the survey responses</w:t>
      </w:r>
      <w:r w:rsidRPr="2541208C">
        <w:rPr>
          <w:rFonts w:ascii="Arial" w:hAnsi="Arial" w:cs="Arial"/>
          <w:sz w:val="24"/>
          <w:szCs w:val="24"/>
        </w:rPr>
        <w:t xml:space="preserve"> with existing data related to each person’s diagnosis and treatment.</w:t>
      </w:r>
    </w:p>
    <w:p w14:paraId="1ACF2839" w14:textId="43DE8B38" w:rsidR="008C23C0" w:rsidRDefault="008C23C0" w:rsidP="003F0B5C">
      <w:pPr>
        <w:pStyle w:val="NoSpacing"/>
        <w:spacing w:line="320" w:lineRule="exact"/>
        <w:rPr>
          <w:rFonts w:cs="Arial"/>
        </w:rPr>
      </w:pPr>
      <w:r w:rsidRPr="2541208C">
        <w:rPr>
          <w:rFonts w:cs="Arial"/>
        </w:rPr>
        <w:t>Eligible patients will receive a direct invitation to complete the QoL survey online. The survey is easy to complete and generally takes</w:t>
      </w:r>
      <w:r w:rsidR="00F2334E">
        <w:rPr>
          <w:rFonts w:cs="Arial"/>
        </w:rPr>
        <w:t xml:space="preserve"> between five </w:t>
      </w:r>
      <w:r w:rsidR="00684E18">
        <w:rPr>
          <w:rFonts w:cs="Arial"/>
        </w:rPr>
        <w:t xml:space="preserve">and </w:t>
      </w:r>
      <w:r w:rsidR="00F2334E">
        <w:rPr>
          <w:rFonts w:cs="Arial"/>
        </w:rPr>
        <w:t>10 minutes</w:t>
      </w:r>
      <w:r w:rsidRPr="2541208C">
        <w:rPr>
          <w:rFonts w:cs="Arial"/>
        </w:rPr>
        <w:t>. The survey asks about how people are</w:t>
      </w:r>
      <w:r w:rsidR="00F8456C">
        <w:rPr>
          <w:rFonts w:cs="Arial"/>
        </w:rPr>
        <w:t xml:space="preserve"> doing</w:t>
      </w:r>
      <w:r w:rsidR="007E05DF" w:rsidRPr="2541208C">
        <w:rPr>
          <w:rFonts w:cs="Arial"/>
        </w:rPr>
        <w:t xml:space="preserve">. People’s </w:t>
      </w:r>
      <w:r w:rsidRPr="2541208C">
        <w:rPr>
          <w:rFonts w:cs="Arial"/>
        </w:rPr>
        <w:t xml:space="preserve">answers can be related to </w:t>
      </w:r>
      <w:r w:rsidR="00EE58D7">
        <w:rPr>
          <w:rFonts w:cs="Arial"/>
        </w:rPr>
        <w:t xml:space="preserve">their </w:t>
      </w:r>
      <w:r w:rsidR="00EE58D7">
        <w:rPr>
          <w:rFonts w:eastAsia="HGSMinchoE" w:cs="Arial"/>
        </w:rPr>
        <w:t>cancer diagnosis and treatment, other illnesses, or other things happening in their life</w:t>
      </w:r>
      <w:r w:rsidRPr="2541208C">
        <w:rPr>
          <w:rFonts w:cs="Arial"/>
        </w:rPr>
        <w:t xml:space="preserve">. </w:t>
      </w:r>
      <w:r w:rsidR="00F8456C">
        <w:rPr>
          <w:rFonts w:cs="Arial"/>
        </w:rPr>
        <w:t xml:space="preserve">The survey company </w:t>
      </w:r>
      <w:r w:rsidR="00F404AF">
        <w:rPr>
          <w:rFonts w:cs="Arial"/>
        </w:rPr>
        <w:t xml:space="preserve">(Quality Health) </w:t>
      </w:r>
      <w:r w:rsidRPr="2541208C">
        <w:rPr>
          <w:rFonts w:cs="Arial"/>
        </w:rPr>
        <w:t xml:space="preserve">is </w:t>
      </w:r>
      <w:r w:rsidR="2FADE6CF" w:rsidRPr="003F0B5C">
        <w:rPr>
          <w:rFonts w:cs="Arial"/>
        </w:rPr>
        <w:t>managing</w:t>
      </w:r>
      <w:r w:rsidRPr="003F0B5C">
        <w:rPr>
          <w:rFonts w:cs="Arial"/>
        </w:rPr>
        <w:t xml:space="preserve"> a website</w:t>
      </w:r>
      <w:r w:rsidR="00074EA1">
        <w:rPr>
          <w:rFonts w:cs="Arial"/>
        </w:rPr>
        <w:t xml:space="preserve"> </w:t>
      </w:r>
      <w:hyperlink r:id="rId11" w:history="1">
        <w:r w:rsidR="004D25E4" w:rsidRPr="00074EA1">
          <w:rPr>
            <w:rStyle w:val="Hyperlink"/>
            <w:rFonts w:cs="Arial"/>
          </w:rPr>
          <w:t>www.CancerQoL.england.nhs.uk</w:t>
        </w:r>
      </w:hyperlink>
      <w:r w:rsidR="003F0B5C">
        <w:rPr>
          <w:rFonts w:cs="Arial"/>
          <w:i/>
          <w:iCs/>
        </w:rPr>
        <w:t xml:space="preserve"> </w:t>
      </w:r>
      <w:r w:rsidRPr="003F0B5C">
        <w:rPr>
          <w:rFonts w:cs="Arial"/>
        </w:rPr>
        <w:t xml:space="preserve">and </w:t>
      </w:r>
      <w:r w:rsidR="00B723EF" w:rsidRPr="003F0B5C">
        <w:rPr>
          <w:rFonts w:cs="Arial"/>
        </w:rPr>
        <w:t xml:space="preserve">free </w:t>
      </w:r>
      <w:r w:rsidRPr="003F0B5C">
        <w:rPr>
          <w:rFonts w:cs="Arial"/>
        </w:rPr>
        <w:t xml:space="preserve">helpline </w:t>
      </w:r>
      <w:r w:rsidR="00D01E63" w:rsidRPr="003F0B5C">
        <w:rPr>
          <w:rFonts w:cs="Arial"/>
          <w:b/>
        </w:rPr>
        <w:t>0800 783 1775</w:t>
      </w:r>
      <w:r w:rsidRPr="003F0B5C">
        <w:rPr>
          <w:rFonts w:cs="Arial"/>
        </w:rPr>
        <w:t xml:space="preserve"> to support patients to complete the survey and respond to any queries</w:t>
      </w:r>
      <w:r w:rsidR="53AFABC9" w:rsidRPr="003F0B5C">
        <w:rPr>
          <w:rFonts w:cs="Arial"/>
        </w:rPr>
        <w:t xml:space="preserve"> or difficulties</w:t>
      </w:r>
      <w:r w:rsidRPr="003F0B5C">
        <w:rPr>
          <w:rFonts w:cs="Arial"/>
        </w:rPr>
        <w:t>.</w:t>
      </w:r>
    </w:p>
    <w:p w14:paraId="61F7CA32" w14:textId="77777777" w:rsidR="003F0B5C" w:rsidRPr="003F0B5C" w:rsidRDefault="003F0B5C" w:rsidP="003F0B5C">
      <w:pPr>
        <w:pStyle w:val="NoSpacing"/>
        <w:spacing w:line="320" w:lineRule="exact"/>
      </w:pPr>
    </w:p>
    <w:p w14:paraId="1846DF23" w14:textId="4A702843" w:rsidR="008C23C0" w:rsidRDefault="008C23C0" w:rsidP="008C23C0">
      <w:pPr>
        <w:rPr>
          <w:rFonts w:ascii="Arial" w:hAnsi="Arial" w:cs="Arial"/>
          <w:sz w:val="24"/>
          <w:szCs w:val="24"/>
        </w:rPr>
      </w:pPr>
      <w:r w:rsidRPr="2541208C">
        <w:rPr>
          <w:rFonts w:ascii="Arial" w:hAnsi="Arial" w:cs="Arial"/>
          <w:sz w:val="24"/>
          <w:szCs w:val="24"/>
        </w:rPr>
        <w:t>The results will be analysed by Public Health England. We anticipate that national and regional level reports will start to be</w:t>
      </w:r>
      <w:r w:rsidR="004E3064">
        <w:rPr>
          <w:rFonts w:ascii="Arial" w:hAnsi="Arial" w:cs="Arial"/>
          <w:sz w:val="24"/>
          <w:szCs w:val="24"/>
        </w:rPr>
        <w:t xml:space="preserve"> made</w:t>
      </w:r>
      <w:r w:rsidRPr="2541208C">
        <w:rPr>
          <w:rFonts w:ascii="Arial" w:hAnsi="Arial" w:cs="Arial"/>
          <w:sz w:val="24"/>
          <w:szCs w:val="24"/>
        </w:rPr>
        <w:t xml:space="preserve"> </w:t>
      </w:r>
      <w:r w:rsidR="4FDBB266" w:rsidRPr="2541208C">
        <w:rPr>
          <w:rFonts w:ascii="Arial" w:hAnsi="Arial" w:cs="Arial"/>
          <w:sz w:val="24"/>
          <w:szCs w:val="24"/>
        </w:rPr>
        <w:t>available</w:t>
      </w:r>
      <w:r w:rsidRPr="2541208C">
        <w:rPr>
          <w:rFonts w:ascii="Arial" w:hAnsi="Arial" w:cs="Arial"/>
          <w:sz w:val="24"/>
          <w:szCs w:val="24"/>
        </w:rPr>
        <w:t xml:space="preserve"> in 2021.  We will also be testing the feasibility and utility of providing individual summary reports to patients and their clinicians during 2020, prior to a decision on implementing these in 2021.</w:t>
      </w:r>
    </w:p>
    <w:p w14:paraId="71EAFFAE" w14:textId="77777777" w:rsidR="00F74EEF" w:rsidRPr="00972C3C" w:rsidRDefault="00F74EEF" w:rsidP="008C23C0">
      <w:pPr>
        <w:rPr>
          <w:rFonts w:ascii="Arial" w:hAnsi="Arial" w:cs="Arial"/>
          <w:sz w:val="24"/>
          <w:szCs w:val="24"/>
        </w:rPr>
      </w:pPr>
    </w:p>
    <w:p w14:paraId="5F5F985E" w14:textId="77777777" w:rsidR="008C23C0" w:rsidRPr="00972C3C" w:rsidRDefault="008C23C0" w:rsidP="008C23C0">
      <w:pPr>
        <w:pStyle w:val="Heading2"/>
        <w:rPr>
          <w:rFonts w:ascii="Arial" w:hAnsi="Arial" w:cs="Arial"/>
          <w:sz w:val="28"/>
          <w:szCs w:val="24"/>
        </w:rPr>
      </w:pPr>
      <w:r w:rsidRPr="00972C3C">
        <w:rPr>
          <w:rFonts w:ascii="Arial" w:hAnsi="Arial" w:cs="Arial"/>
          <w:sz w:val="28"/>
          <w:szCs w:val="24"/>
        </w:rPr>
        <w:t>Bullet point key messages</w:t>
      </w:r>
    </w:p>
    <w:p w14:paraId="71652630" w14:textId="77777777" w:rsidR="008C23C0" w:rsidRPr="00972C3C" w:rsidRDefault="008C23C0" w:rsidP="008C23C0">
      <w:pPr>
        <w:pStyle w:val="Heading3"/>
        <w:rPr>
          <w:rFonts w:ascii="Arial" w:hAnsi="Arial" w:cs="Arial"/>
        </w:rPr>
      </w:pPr>
      <w:r w:rsidRPr="00972C3C">
        <w:rPr>
          <w:rFonts w:ascii="Arial" w:hAnsi="Arial" w:cs="Arial"/>
        </w:rPr>
        <w:t>General</w:t>
      </w:r>
    </w:p>
    <w:p w14:paraId="5076E9AF" w14:textId="77777777" w:rsidR="008C23C0" w:rsidRPr="008C23C0" w:rsidRDefault="008C23C0" w:rsidP="008C23C0">
      <w:pPr>
        <w:numPr>
          <w:ilvl w:val="0"/>
          <w:numId w:val="1"/>
        </w:numPr>
        <w:rPr>
          <w:rFonts w:ascii="Arial" w:hAnsi="Arial" w:cs="Arial"/>
          <w:sz w:val="24"/>
          <w:szCs w:val="24"/>
        </w:rPr>
      </w:pPr>
      <w:r w:rsidRPr="008C23C0">
        <w:rPr>
          <w:rFonts w:ascii="Arial" w:hAnsi="Arial" w:cs="Arial"/>
          <w:sz w:val="24"/>
          <w:szCs w:val="24"/>
        </w:rPr>
        <w:t>Quality of life outcomes are important to patients living with and beyond cancer.</w:t>
      </w:r>
    </w:p>
    <w:p w14:paraId="7CEFCE4A" w14:textId="0778859D"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 xml:space="preserve">Measuring people’s quality of life </w:t>
      </w:r>
      <w:r w:rsidR="44316B3E" w:rsidRPr="2541208C">
        <w:rPr>
          <w:rFonts w:ascii="Arial" w:hAnsi="Arial" w:cs="Arial"/>
          <w:sz w:val="24"/>
          <w:szCs w:val="24"/>
        </w:rPr>
        <w:t>increases our</w:t>
      </w:r>
      <w:r w:rsidRPr="2541208C">
        <w:rPr>
          <w:rFonts w:ascii="Arial" w:hAnsi="Arial" w:cs="Arial"/>
          <w:sz w:val="24"/>
          <w:szCs w:val="24"/>
        </w:rPr>
        <w:t xml:space="preserve"> understanding </w:t>
      </w:r>
      <w:r w:rsidR="05F6B8A0" w:rsidRPr="2541208C">
        <w:rPr>
          <w:rFonts w:ascii="Arial" w:hAnsi="Arial" w:cs="Arial"/>
          <w:sz w:val="24"/>
          <w:szCs w:val="24"/>
        </w:rPr>
        <w:t xml:space="preserve">of </w:t>
      </w:r>
      <w:r w:rsidRPr="2541208C">
        <w:rPr>
          <w:rFonts w:ascii="Arial" w:hAnsi="Arial" w:cs="Arial"/>
          <w:sz w:val="24"/>
          <w:szCs w:val="24"/>
        </w:rPr>
        <w:t>the impact of cancer and its treatment</w:t>
      </w:r>
      <w:r w:rsidR="400E0CBB" w:rsidRPr="2541208C">
        <w:rPr>
          <w:rFonts w:ascii="Arial" w:hAnsi="Arial" w:cs="Arial"/>
          <w:sz w:val="24"/>
          <w:szCs w:val="24"/>
        </w:rPr>
        <w:t xml:space="preserve">, </w:t>
      </w:r>
      <w:r w:rsidRPr="2541208C">
        <w:rPr>
          <w:rFonts w:ascii="Arial" w:hAnsi="Arial" w:cs="Arial"/>
          <w:sz w:val="24"/>
          <w:szCs w:val="24"/>
        </w:rPr>
        <w:t xml:space="preserve">and how well people are living after treatment. </w:t>
      </w:r>
    </w:p>
    <w:p w14:paraId="16C9E66B" w14:textId="7838A7CA"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The Cancer Quality of Life Survey aims to measure quality of life at scale</w:t>
      </w:r>
      <w:r w:rsidR="00186CF2">
        <w:rPr>
          <w:rFonts w:ascii="Arial" w:hAnsi="Arial" w:cs="Arial"/>
          <w:sz w:val="24"/>
          <w:szCs w:val="24"/>
        </w:rPr>
        <w:t xml:space="preserve"> </w:t>
      </w:r>
      <w:r w:rsidRPr="2541208C">
        <w:rPr>
          <w:rFonts w:ascii="Arial" w:hAnsi="Arial" w:cs="Arial"/>
          <w:sz w:val="24"/>
          <w:szCs w:val="24"/>
        </w:rPr>
        <w:t>for all cancer patients</w:t>
      </w:r>
      <w:r w:rsidR="00186CF2">
        <w:rPr>
          <w:rFonts w:ascii="Arial" w:hAnsi="Arial" w:cs="Arial"/>
          <w:sz w:val="24"/>
          <w:szCs w:val="24"/>
        </w:rPr>
        <w:t>.</w:t>
      </w:r>
    </w:p>
    <w:p w14:paraId="5A996253" w14:textId="36EC4ABC"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 xml:space="preserve">The NHS is committed to raising the profile of quality of life so that </w:t>
      </w:r>
      <w:r w:rsidR="52C142F1" w:rsidRPr="2541208C">
        <w:rPr>
          <w:rFonts w:ascii="Arial" w:hAnsi="Arial" w:cs="Arial"/>
          <w:sz w:val="24"/>
          <w:szCs w:val="24"/>
        </w:rPr>
        <w:t>it has parity</w:t>
      </w:r>
      <w:r w:rsidRPr="2541208C">
        <w:rPr>
          <w:rFonts w:ascii="Arial" w:hAnsi="Arial" w:cs="Arial"/>
          <w:sz w:val="24"/>
          <w:szCs w:val="24"/>
        </w:rPr>
        <w:t xml:space="preserve"> with survival</w:t>
      </w:r>
      <w:r w:rsidR="3BB92644" w:rsidRPr="2541208C">
        <w:rPr>
          <w:rFonts w:ascii="Arial" w:hAnsi="Arial" w:cs="Arial"/>
          <w:sz w:val="24"/>
          <w:szCs w:val="24"/>
        </w:rPr>
        <w:t xml:space="preserve"> for cancer patients</w:t>
      </w:r>
      <w:r w:rsidRPr="2541208C">
        <w:rPr>
          <w:rFonts w:ascii="Arial" w:hAnsi="Arial" w:cs="Arial"/>
          <w:sz w:val="24"/>
          <w:szCs w:val="24"/>
        </w:rPr>
        <w:t>.</w:t>
      </w:r>
    </w:p>
    <w:p w14:paraId="495DE09F" w14:textId="77777777" w:rsidR="008C23C0" w:rsidRPr="00972C3C" w:rsidRDefault="008C23C0" w:rsidP="008C23C0">
      <w:pPr>
        <w:pStyle w:val="Heading3"/>
        <w:rPr>
          <w:rFonts w:ascii="Arial" w:hAnsi="Arial" w:cs="Arial"/>
        </w:rPr>
      </w:pPr>
      <w:r w:rsidRPr="00972C3C">
        <w:rPr>
          <w:rFonts w:ascii="Arial" w:hAnsi="Arial" w:cs="Arial"/>
        </w:rPr>
        <w:t>About the Cancer Quality of Life Survey</w:t>
      </w:r>
    </w:p>
    <w:p w14:paraId="317EFEC4" w14:textId="0B3FE8BB" w:rsidR="008C23C0" w:rsidRPr="008C23C0" w:rsidRDefault="005B150B" w:rsidP="005B150B">
      <w:pPr>
        <w:pStyle w:val="ListParagraph"/>
        <w:numPr>
          <w:ilvl w:val="0"/>
          <w:numId w:val="2"/>
        </w:numPr>
        <w:rPr>
          <w:sz w:val="24"/>
          <w:szCs w:val="24"/>
        </w:rPr>
      </w:pPr>
      <w:r>
        <w:rPr>
          <w:rFonts w:ascii="Arial" w:hAnsi="Arial" w:cs="Arial"/>
          <w:sz w:val="24"/>
          <w:szCs w:val="24"/>
        </w:rPr>
        <w:t>People</w:t>
      </w:r>
      <w:r w:rsidR="008C23C0" w:rsidRPr="2541208C">
        <w:rPr>
          <w:rFonts w:ascii="Arial" w:hAnsi="Arial" w:cs="Arial"/>
          <w:sz w:val="24"/>
          <w:szCs w:val="24"/>
        </w:rPr>
        <w:t xml:space="preserve"> will receive a</w:t>
      </w:r>
      <w:r w:rsidR="00343852">
        <w:rPr>
          <w:rFonts w:ascii="Arial" w:hAnsi="Arial" w:cs="Arial"/>
          <w:sz w:val="24"/>
          <w:szCs w:val="24"/>
        </w:rPr>
        <w:t xml:space="preserve"> survey</w:t>
      </w:r>
      <w:r w:rsidR="008C23C0" w:rsidRPr="2541208C">
        <w:rPr>
          <w:rFonts w:ascii="Arial" w:hAnsi="Arial" w:cs="Arial"/>
          <w:sz w:val="24"/>
          <w:szCs w:val="24"/>
        </w:rPr>
        <w:t xml:space="preserve"> invitation </w:t>
      </w:r>
      <w:r w:rsidR="1026B316" w:rsidRPr="2541208C">
        <w:rPr>
          <w:rFonts w:ascii="Arial" w:hAnsi="Arial" w:cs="Arial"/>
          <w:sz w:val="24"/>
          <w:szCs w:val="24"/>
        </w:rPr>
        <w:t xml:space="preserve">through the post </w:t>
      </w:r>
      <w:r>
        <w:rPr>
          <w:rFonts w:ascii="Arial" w:hAnsi="Arial" w:cs="Arial"/>
          <w:sz w:val="24"/>
          <w:szCs w:val="24"/>
        </w:rPr>
        <w:t>18 months after their diagnosis.</w:t>
      </w:r>
    </w:p>
    <w:p w14:paraId="60F727D8" w14:textId="77777777" w:rsidR="00402520" w:rsidRDefault="00402520" w:rsidP="0028256B">
      <w:pPr>
        <w:ind w:left="720"/>
        <w:rPr>
          <w:rFonts w:ascii="Arial" w:hAnsi="Arial" w:cs="Arial"/>
          <w:sz w:val="24"/>
          <w:szCs w:val="24"/>
        </w:rPr>
      </w:pPr>
    </w:p>
    <w:p w14:paraId="642FF98D" w14:textId="77777777" w:rsidR="00402520" w:rsidRDefault="00402520" w:rsidP="00402520">
      <w:pPr>
        <w:ind w:left="720"/>
        <w:rPr>
          <w:rFonts w:ascii="Arial" w:hAnsi="Arial" w:cs="Arial"/>
          <w:sz w:val="24"/>
          <w:szCs w:val="24"/>
        </w:rPr>
      </w:pPr>
    </w:p>
    <w:p w14:paraId="70007839" w14:textId="04C066AF" w:rsidR="008C23C0" w:rsidRPr="008C23C0" w:rsidRDefault="005B150B" w:rsidP="008C23C0">
      <w:pPr>
        <w:numPr>
          <w:ilvl w:val="0"/>
          <w:numId w:val="2"/>
        </w:numPr>
        <w:rPr>
          <w:rFonts w:ascii="Arial" w:hAnsi="Arial" w:cs="Arial"/>
          <w:sz w:val="24"/>
          <w:szCs w:val="24"/>
        </w:rPr>
      </w:pPr>
      <w:r>
        <w:rPr>
          <w:rFonts w:ascii="Arial" w:hAnsi="Arial" w:cs="Arial"/>
          <w:sz w:val="24"/>
          <w:szCs w:val="24"/>
        </w:rPr>
        <w:t>People</w:t>
      </w:r>
      <w:r w:rsidR="008C23C0" w:rsidRPr="008C23C0">
        <w:rPr>
          <w:rFonts w:ascii="Arial" w:hAnsi="Arial" w:cs="Arial"/>
          <w:sz w:val="24"/>
          <w:szCs w:val="24"/>
        </w:rPr>
        <w:t xml:space="preserve"> will initially be encouraged to complete the survey online.  A paper-based option is also available.</w:t>
      </w:r>
    </w:p>
    <w:p w14:paraId="5D11066F" w14:textId="0EC5EACE"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The survey takes</w:t>
      </w:r>
      <w:r w:rsidR="005B150B">
        <w:rPr>
          <w:rFonts w:ascii="Arial" w:hAnsi="Arial" w:cs="Arial"/>
          <w:sz w:val="24"/>
          <w:szCs w:val="24"/>
        </w:rPr>
        <w:t xml:space="preserve"> between five and 10 minutes</w:t>
      </w:r>
      <w:r w:rsidRPr="008C23C0">
        <w:rPr>
          <w:rFonts w:ascii="Arial" w:hAnsi="Arial" w:cs="Arial"/>
          <w:sz w:val="24"/>
          <w:szCs w:val="24"/>
        </w:rPr>
        <w:t xml:space="preserve"> to complete.</w:t>
      </w:r>
    </w:p>
    <w:p w14:paraId="7130C788" w14:textId="1643AB6A"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 xml:space="preserve">Patients </w:t>
      </w:r>
      <w:r w:rsidR="506BA8B3" w:rsidRPr="2541208C">
        <w:rPr>
          <w:rFonts w:ascii="Arial" w:hAnsi="Arial" w:cs="Arial"/>
          <w:sz w:val="24"/>
          <w:szCs w:val="24"/>
        </w:rPr>
        <w:t xml:space="preserve">will be asked to </w:t>
      </w:r>
      <w:r w:rsidRPr="2541208C">
        <w:rPr>
          <w:rFonts w:ascii="Arial" w:hAnsi="Arial" w:cs="Arial"/>
          <w:sz w:val="24"/>
          <w:szCs w:val="24"/>
        </w:rPr>
        <w:t>complet</w:t>
      </w:r>
      <w:r w:rsidR="21734DBE" w:rsidRPr="2541208C">
        <w:rPr>
          <w:rFonts w:ascii="Arial" w:hAnsi="Arial" w:cs="Arial"/>
          <w:sz w:val="24"/>
          <w:szCs w:val="24"/>
        </w:rPr>
        <w:t>e</w:t>
      </w:r>
      <w:r w:rsidRPr="2541208C">
        <w:rPr>
          <w:rFonts w:ascii="Arial" w:hAnsi="Arial" w:cs="Arial"/>
          <w:sz w:val="24"/>
          <w:szCs w:val="24"/>
        </w:rPr>
        <w:t xml:space="preserve"> two </w:t>
      </w:r>
      <w:r w:rsidR="59132933" w:rsidRPr="2541208C">
        <w:rPr>
          <w:rFonts w:ascii="Arial" w:hAnsi="Arial" w:cs="Arial"/>
          <w:sz w:val="24"/>
          <w:szCs w:val="24"/>
        </w:rPr>
        <w:t xml:space="preserve">widely-used </w:t>
      </w:r>
      <w:r w:rsidR="007E05DF" w:rsidRPr="2541208C">
        <w:rPr>
          <w:rFonts w:ascii="Arial" w:hAnsi="Arial" w:cs="Arial"/>
          <w:sz w:val="24"/>
          <w:szCs w:val="24"/>
        </w:rPr>
        <w:t>quality-of-life</w:t>
      </w:r>
      <w:r w:rsidRPr="2541208C">
        <w:rPr>
          <w:rFonts w:ascii="Arial" w:hAnsi="Arial" w:cs="Arial"/>
          <w:sz w:val="24"/>
          <w:szCs w:val="24"/>
        </w:rPr>
        <w:t xml:space="preserve"> questionnaires</w:t>
      </w:r>
      <w:r w:rsidR="1B4D39DD" w:rsidRPr="2541208C">
        <w:rPr>
          <w:rFonts w:ascii="Arial" w:hAnsi="Arial" w:cs="Arial"/>
          <w:sz w:val="24"/>
          <w:szCs w:val="24"/>
        </w:rPr>
        <w:t>: the generic</w:t>
      </w:r>
      <w:r w:rsidRPr="2541208C">
        <w:rPr>
          <w:rFonts w:ascii="Arial" w:hAnsi="Arial" w:cs="Arial"/>
          <w:sz w:val="24"/>
          <w:szCs w:val="24"/>
        </w:rPr>
        <w:t xml:space="preserve"> EQ-5D</w:t>
      </w:r>
      <w:r w:rsidR="08F5A4C6" w:rsidRPr="2541208C">
        <w:rPr>
          <w:rFonts w:ascii="Arial" w:hAnsi="Arial" w:cs="Arial"/>
          <w:sz w:val="24"/>
          <w:szCs w:val="24"/>
        </w:rPr>
        <w:t xml:space="preserve"> and the cancer-specific</w:t>
      </w:r>
      <w:r w:rsidRPr="2541208C">
        <w:rPr>
          <w:rFonts w:ascii="Arial" w:hAnsi="Arial" w:cs="Arial"/>
          <w:sz w:val="24"/>
          <w:szCs w:val="24"/>
        </w:rPr>
        <w:t xml:space="preserve"> EORTC QLQ-C30</w:t>
      </w:r>
      <w:r w:rsidR="1ABF1885" w:rsidRPr="2541208C">
        <w:rPr>
          <w:rFonts w:ascii="Arial" w:hAnsi="Arial" w:cs="Arial"/>
          <w:sz w:val="24"/>
          <w:szCs w:val="24"/>
        </w:rPr>
        <w:t>.</w:t>
      </w:r>
    </w:p>
    <w:p w14:paraId="7763AC3B" w14:textId="4B91AD35"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 xml:space="preserve">Patients’ </w:t>
      </w:r>
      <w:r w:rsidR="00684E18">
        <w:rPr>
          <w:rFonts w:ascii="Arial" w:hAnsi="Arial" w:cs="Arial"/>
          <w:sz w:val="24"/>
          <w:szCs w:val="24"/>
        </w:rPr>
        <w:t>survey responses</w:t>
      </w:r>
      <w:r w:rsidRPr="2541208C">
        <w:rPr>
          <w:rFonts w:ascii="Arial" w:hAnsi="Arial" w:cs="Arial"/>
          <w:sz w:val="24"/>
          <w:szCs w:val="24"/>
        </w:rPr>
        <w:t xml:space="preserve"> are being linked with data held about them in the </w:t>
      </w:r>
      <w:r w:rsidR="00B84CA5">
        <w:rPr>
          <w:rFonts w:ascii="Arial" w:hAnsi="Arial" w:cs="Arial"/>
          <w:sz w:val="24"/>
          <w:szCs w:val="24"/>
        </w:rPr>
        <w:t>C</w:t>
      </w:r>
      <w:r w:rsidRPr="2541208C">
        <w:rPr>
          <w:rFonts w:ascii="Arial" w:hAnsi="Arial" w:cs="Arial"/>
          <w:sz w:val="24"/>
          <w:szCs w:val="24"/>
        </w:rPr>
        <w:t xml:space="preserve">ancer </w:t>
      </w:r>
      <w:r w:rsidR="00B84CA5">
        <w:rPr>
          <w:rFonts w:ascii="Arial" w:hAnsi="Arial" w:cs="Arial"/>
          <w:sz w:val="24"/>
          <w:szCs w:val="24"/>
        </w:rPr>
        <w:t>R</w:t>
      </w:r>
      <w:r w:rsidRPr="2541208C">
        <w:rPr>
          <w:rFonts w:ascii="Arial" w:hAnsi="Arial" w:cs="Arial"/>
          <w:sz w:val="24"/>
          <w:szCs w:val="24"/>
        </w:rPr>
        <w:t xml:space="preserve">egistry to provide an overview of whether </w:t>
      </w:r>
      <w:r w:rsidR="007E05DF" w:rsidRPr="2541208C">
        <w:rPr>
          <w:rFonts w:ascii="Arial" w:hAnsi="Arial" w:cs="Arial"/>
          <w:sz w:val="24"/>
          <w:szCs w:val="24"/>
        </w:rPr>
        <w:t>quality of life</w:t>
      </w:r>
      <w:r w:rsidRPr="2541208C">
        <w:rPr>
          <w:rFonts w:ascii="Arial" w:hAnsi="Arial" w:cs="Arial"/>
          <w:sz w:val="24"/>
          <w:szCs w:val="24"/>
        </w:rPr>
        <w:t xml:space="preserve"> differs, for example, depending on age, gender</w:t>
      </w:r>
      <w:r w:rsidR="00C37551">
        <w:rPr>
          <w:rFonts w:ascii="Arial" w:hAnsi="Arial" w:cs="Arial"/>
          <w:sz w:val="24"/>
          <w:szCs w:val="24"/>
        </w:rPr>
        <w:t>,</w:t>
      </w:r>
      <w:r w:rsidRPr="2541208C">
        <w:rPr>
          <w:rFonts w:ascii="Arial" w:hAnsi="Arial" w:cs="Arial"/>
          <w:sz w:val="24"/>
          <w:szCs w:val="24"/>
        </w:rPr>
        <w:t xml:space="preserve"> </w:t>
      </w:r>
      <w:r w:rsidR="325CCBC7" w:rsidRPr="2541208C">
        <w:rPr>
          <w:rFonts w:ascii="Arial" w:hAnsi="Arial" w:cs="Arial"/>
          <w:sz w:val="24"/>
          <w:szCs w:val="24"/>
        </w:rPr>
        <w:t xml:space="preserve">cancer type </w:t>
      </w:r>
      <w:r w:rsidRPr="2541208C">
        <w:rPr>
          <w:rFonts w:ascii="Arial" w:hAnsi="Arial" w:cs="Arial"/>
          <w:sz w:val="24"/>
          <w:szCs w:val="24"/>
        </w:rPr>
        <w:t>or stage at diagnosis.</w:t>
      </w:r>
    </w:p>
    <w:p w14:paraId="45D34F24" w14:textId="60E58677"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A small-scale test</w:t>
      </w:r>
      <w:r w:rsidR="6D1BF098" w:rsidRPr="2541208C">
        <w:rPr>
          <w:rFonts w:ascii="Arial" w:hAnsi="Arial" w:cs="Arial"/>
          <w:sz w:val="24"/>
          <w:szCs w:val="24"/>
        </w:rPr>
        <w:t xml:space="preserve"> of</w:t>
      </w:r>
      <w:r w:rsidRPr="2541208C">
        <w:rPr>
          <w:rFonts w:ascii="Arial" w:hAnsi="Arial" w:cs="Arial"/>
          <w:sz w:val="24"/>
          <w:szCs w:val="24"/>
        </w:rPr>
        <w:t xml:space="preserve"> providing individual reports to patients and clinicians</w:t>
      </w:r>
      <w:r w:rsidR="26E5F997" w:rsidRPr="2541208C">
        <w:rPr>
          <w:rFonts w:ascii="Arial" w:hAnsi="Arial" w:cs="Arial"/>
          <w:sz w:val="24"/>
          <w:szCs w:val="24"/>
        </w:rPr>
        <w:t xml:space="preserve"> has proved successful</w:t>
      </w:r>
      <w:r w:rsidRPr="2541208C">
        <w:rPr>
          <w:rFonts w:ascii="Arial" w:hAnsi="Arial" w:cs="Arial"/>
          <w:sz w:val="24"/>
          <w:szCs w:val="24"/>
        </w:rPr>
        <w:t xml:space="preserve">; wider-scale tests of providing patients with a summary report containing their own </w:t>
      </w:r>
      <w:r w:rsidR="00B84CA5">
        <w:rPr>
          <w:rFonts w:ascii="Arial" w:hAnsi="Arial" w:cs="Arial"/>
          <w:sz w:val="24"/>
          <w:szCs w:val="24"/>
        </w:rPr>
        <w:t>QoL</w:t>
      </w:r>
      <w:r w:rsidRPr="2541208C">
        <w:rPr>
          <w:rFonts w:ascii="Arial" w:hAnsi="Arial" w:cs="Arial"/>
          <w:sz w:val="24"/>
          <w:szCs w:val="24"/>
        </w:rPr>
        <w:t xml:space="preserve"> scores will start in </w:t>
      </w:r>
      <w:r w:rsidR="00DC1E47">
        <w:rPr>
          <w:rFonts w:ascii="Arial" w:hAnsi="Arial" w:cs="Arial"/>
          <w:sz w:val="24"/>
          <w:szCs w:val="24"/>
        </w:rPr>
        <w:t>2021</w:t>
      </w:r>
      <w:r w:rsidRPr="2541208C">
        <w:rPr>
          <w:rFonts w:ascii="Arial" w:hAnsi="Arial" w:cs="Arial"/>
          <w:sz w:val="24"/>
          <w:szCs w:val="24"/>
        </w:rPr>
        <w:t xml:space="preserve">. </w:t>
      </w:r>
    </w:p>
    <w:p w14:paraId="568FEDB8" w14:textId="4274243B"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 xml:space="preserve">There is a </w:t>
      </w:r>
      <w:r w:rsidR="00F94D4E">
        <w:rPr>
          <w:rFonts w:ascii="Arial" w:hAnsi="Arial" w:cs="Arial"/>
          <w:sz w:val="24"/>
          <w:szCs w:val="24"/>
        </w:rPr>
        <w:t xml:space="preserve">free </w:t>
      </w:r>
      <w:r w:rsidRPr="008C23C0">
        <w:rPr>
          <w:rFonts w:ascii="Arial" w:hAnsi="Arial" w:cs="Arial"/>
          <w:sz w:val="24"/>
          <w:szCs w:val="24"/>
        </w:rPr>
        <w:t>helpline and website to support patients and staff with any questions about the survey.</w:t>
      </w:r>
    </w:p>
    <w:p w14:paraId="6A9F9D48" w14:textId="04B17086"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The survey is being carried out by a centrally-run</w:t>
      </w:r>
      <w:r w:rsidR="0065523F">
        <w:rPr>
          <w:rFonts w:ascii="Arial" w:hAnsi="Arial" w:cs="Arial"/>
          <w:sz w:val="24"/>
          <w:szCs w:val="24"/>
        </w:rPr>
        <w:t xml:space="preserve"> survey company (Quality Health)</w:t>
      </w:r>
      <w:r w:rsidRPr="008C23C0">
        <w:rPr>
          <w:rFonts w:ascii="Arial" w:hAnsi="Arial" w:cs="Arial"/>
          <w:sz w:val="24"/>
          <w:szCs w:val="24"/>
        </w:rPr>
        <w:t xml:space="preserve"> under direction from </w:t>
      </w:r>
      <w:r w:rsidR="00824A6C" w:rsidRPr="2541208C">
        <w:rPr>
          <w:rFonts w:ascii="Arial" w:hAnsi="Arial" w:cs="Arial"/>
          <w:sz w:val="24"/>
          <w:szCs w:val="24"/>
        </w:rPr>
        <w:t>Public Health England, NHS England and NHS Improvement</w:t>
      </w:r>
      <w:r w:rsidR="00824A6C">
        <w:rPr>
          <w:rFonts w:ascii="Arial" w:hAnsi="Arial" w:cs="Arial"/>
          <w:sz w:val="24"/>
          <w:szCs w:val="24"/>
        </w:rPr>
        <w:t>.</w:t>
      </w:r>
    </w:p>
    <w:p w14:paraId="0861D383" w14:textId="26367C5A" w:rsidR="008C23C0" w:rsidRPr="00972C3C" w:rsidRDefault="008C23C0" w:rsidP="008C23C0">
      <w:pPr>
        <w:pStyle w:val="Heading3"/>
        <w:rPr>
          <w:rFonts w:ascii="Arial" w:hAnsi="Arial" w:cs="Arial"/>
        </w:rPr>
      </w:pPr>
      <w:r w:rsidRPr="2541208C">
        <w:rPr>
          <w:rFonts w:ascii="Arial" w:hAnsi="Arial" w:cs="Arial"/>
        </w:rPr>
        <w:t>Pilot test</w:t>
      </w:r>
      <w:r w:rsidR="041B5941" w:rsidRPr="2541208C">
        <w:rPr>
          <w:rFonts w:ascii="Arial" w:hAnsi="Arial" w:cs="Arial"/>
        </w:rPr>
        <w:t>ing</w:t>
      </w:r>
      <w:r w:rsidR="78EE6393" w:rsidRPr="2541208C">
        <w:rPr>
          <w:rFonts w:ascii="Arial" w:hAnsi="Arial" w:cs="Arial"/>
        </w:rPr>
        <w:t xml:space="preserve"> projects</w:t>
      </w:r>
    </w:p>
    <w:p w14:paraId="2BFC01D6" w14:textId="77777777" w:rsidR="008C23C0" w:rsidRPr="008C23C0" w:rsidRDefault="008C23C0" w:rsidP="008C23C0">
      <w:pPr>
        <w:numPr>
          <w:ilvl w:val="0"/>
          <w:numId w:val="3"/>
        </w:numPr>
        <w:rPr>
          <w:rFonts w:ascii="Arial" w:hAnsi="Arial" w:cs="Arial"/>
          <w:sz w:val="24"/>
          <w:szCs w:val="24"/>
        </w:rPr>
      </w:pPr>
      <w:r w:rsidRPr="008C23C0">
        <w:rPr>
          <w:rFonts w:ascii="Arial" w:hAnsi="Arial" w:cs="Arial"/>
          <w:sz w:val="24"/>
          <w:szCs w:val="24"/>
        </w:rPr>
        <w:t>Pilot projects in 2018 and 2019 tested data collection methods and gathered data to develop summary QoL metric(s).</w:t>
      </w:r>
    </w:p>
    <w:p w14:paraId="7DDF3FE3" w14:textId="77777777" w:rsidR="008C23C0" w:rsidRPr="008C23C0" w:rsidRDefault="008C23C0" w:rsidP="008C23C0">
      <w:pPr>
        <w:numPr>
          <w:ilvl w:val="0"/>
          <w:numId w:val="3"/>
        </w:numPr>
        <w:rPr>
          <w:rFonts w:ascii="Arial" w:hAnsi="Arial" w:cs="Arial"/>
          <w:sz w:val="24"/>
          <w:szCs w:val="24"/>
        </w:rPr>
      </w:pPr>
      <w:r w:rsidRPr="008C23C0">
        <w:rPr>
          <w:rFonts w:ascii="Arial" w:hAnsi="Arial" w:cs="Arial"/>
          <w:sz w:val="24"/>
          <w:szCs w:val="24"/>
        </w:rPr>
        <w:t xml:space="preserve">Eight Trusts in five </w:t>
      </w:r>
      <w:r w:rsidR="007E05DF">
        <w:rPr>
          <w:rFonts w:ascii="Arial" w:hAnsi="Arial" w:cs="Arial"/>
          <w:sz w:val="24"/>
          <w:szCs w:val="24"/>
        </w:rPr>
        <w:t xml:space="preserve">Cancer </w:t>
      </w:r>
      <w:r w:rsidRPr="008C23C0">
        <w:rPr>
          <w:rFonts w:ascii="Arial" w:hAnsi="Arial" w:cs="Arial"/>
          <w:sz w:val="24"/>
          <w:szCs w:val="24"/>
        </w:rPr>
        <w:t>Alliances took part in the pilot.</w:t>
      </w:r>
    </w:p>
    <w:p w14:paraId="78A2DCCD" w14:textId="2CE6C07E" w:rsidR="008C23C0" w:rsidRDefault="008C23C0" w:rsidP="008C23C0">
      <w:pPr>
        <w:numPr>
          <w:ilvl w:val="0"/>
          <w:numId w:val="3"/>
        </w:numPr>
        <w:rPr>
          <w:rFonts w:ascii="Arial" w:hAnsi="Arial" w:cs="Arial"/>
          <w:sz w:val="24"/>
          <w:szCs w:val="24"/>
        </w:rPr>
      </w:pPr>
      <w:r w:rsidRPr="2541208C">
        <w:rPr>
          <w:rFonts w:ascii="Arial" w:hAnsi="Arial" w:cs="Arial"/>
          <w:sz w:val="24"/>
          <w:szCs w:val="24"/>
        </w:rPr>
        <w:t xml:space="preserve">Patients taking part in the pilot project found the survey easy and acceptable to complete.  </w:t>
      </w:r>
    </w:p>
    <w:p w14:paraId="2B735AA5" w14:textId="496F2163" w:rsidR="00824A6C" w:rsidRPr="008C23C0" w:rsidRDefault="00824A6C" w:rsidP="008C23C0">
      <w:pPr>
        <w:numPr>
          <w:ilvl w:val="0"/>
          <w:numId w:val="3"/>
        </w:numPr>
        <w:rPr>
          <w:rFonts w:ascii="Arial" w:hAnsi="Arial" w:cs="Arial"/>
          <w:sz w:val="24"/>
          <w:szCs w:val="24"/>
        </w:rPr>
      </w:pPr>
      <w:r>
        <w:rPr>
          <w:rFonts w:ascii="Arial" w:hAnsi="Arial" w:cs="Arial"/>
          <w:sz w:val="24"/>
          <w:szCs w:val="24"/>
        </w:rPr>
        <w:t xml:space="preserve">The most recent independent evaluation report </w:t>
      </w:r>
      <w:r w:rsidR="00811737">
        <w:rPr>
          <w:rFonts w:ascii="Arial" w:hAnsi="Arial" w:cs="Arial"/>
          <w:sz w:val="24"/>
          <w:szCs w:val="24"/>
        </w:rPr>
        <w:t xml:space="preserve">found an average </w:t>
      </w:r>
      <w:r w:rsidR="00C04509">
        <w:rPr>
          <w:rFonts w:ascii="Arial" w:hAnsi="Arial" w:cs="Arial"/>
          <w:sz w:val="24"/>
          <w:szCs w:val="24"/>
        </w:rPr>
        <w:t xml:space="preserve">survey </w:t>
      </w:r>
      <w:r w:rsidR="00811737">
        <w:rPr>
          <w:rFonts w:ascii="Arial" w:hAnsi="Arial" w:cs="Arial"/>
          <w:sz w:val="24"/>
          <w:szCs w:val="24"/>
        </w:rPr>
        <w:t xml:space="preserve">response rate of </w:t>
      </w:r>
      <w:r w:rsidR="00C04509">
        <w:rPr>
          <w:rFonts w:ascii="Arial" w:hAnsi="Arial" w:cs="Arial"/>
          <w:sz w:val="24"/>
          <w:szCs w:val="24"/>
        </w:rPr>
        <w:t>56%.</w:t>
      </w:r>
    </w:p>
    <w:p w14:paraId="1AFD8FB3" w14:textId="77777777" w:rsidR="008C23C0" w:rsidRPr="00972C3C" w:rsidRDefault="008C23C0" w:rsidP="008C23C0">
      <w:pPr>
        <w:pStyle w:val="Heading3"/>
        <w:rPr>
          <w:rFonts w:ascii="Arial" w:hAnsi="Arial" w:cs="Arial"/>
        </w:rPr>
      </w:pPr>
      <w:r w:rsidRPr="00972C3C">
        <w:rPr>
          <w:rFonts w:ascii="Arial" w:hAnsi="Arial" w:cs="Arial"/>
        </w:rPr>
        <w:t>What is happening now</w:t>
      </w:r>
    </w:p>
    <w:p w14:paraId="0C7E76CF" w14:textId="42FCD34B" w:rsidR="008C23C0" w:rsidRPr="008C23C0" w:rsidRDefault="008C23C0" w:rsidP="008C23C0">
      <w:pPr>
        <w:numPr>
          <w:ilvl w:val="0"/>
          <w:numId w:val="4"/>
        </w:numPr>
        <w:rPr>
          <w:rFonts w:ascii="Arial" w:hAnsi="Arial" w:cs="Arial"/>
          <w:sz w:val="24"/>
          <w:szCs w:val="24"/>
        </w:rPr>
      </w:pPr>
      <w:r w:rsidRPr="008C23C0">
        <w:rPr>
          <w:rFonts w:ascii="Arial" w:hAnsi="Arial" w:cs="Arial"/>
          <w:sz w:val="24"/>
          <w:szCs w:val="24"/>
        </w:rPr>
        <w:t xml:space="preserve">The Cancer Quality of Life Survey will launch in </w:t>
      </w:r>
      <w:r w:rsidR="00C04509" w:rsidRPr="00DC1E47">
        <w:rPr>
          <w:rFonts w:ascii="Arial" w:hAnsi="Arial" w:cs="Arial"/>
          <w:sz w:val="24"/>
          <w:szCs w:val="24"/>
        </w:rPr>
        <w:t>September</w:t>
      </w:r>
      <w:r w:rsidRPr="008C23C0">
        <w:rPr>
          <w:rFonts w:ascii="Arial" w:hAnsi="Arial" w:cs="Arial"/>
          <w:sz w:val="24"/>
          <w:szCs w:val="24"/>
        </w:rPr>
        <w:t xml:space="preserve"> 2020.</w:t>
      </w:r>
    </w:p>
    <w:p w14:paraId="6AA0A030" w14:textId="23FCAFC8"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Breast, prostate and colorectal cancer patients will be invited to complete the survey 18</w:t>
      </w:r>
      <w:r w:rsidR="74A5BE14" w:rsidRPr="2541208C">
        <w:rPr>
          <w:rFonts w:ascii="Arial" w:hAnsi="Arial" w:cs="Arial"/>
          <w:sz w:val="24"/>
          <w:szCs w:val="24"/>
        </w:rPr>
        <w:t xml:space="preserve"> </w:t>
      </w:r>
      <w:r w:rsidRPr="2541208C">
        <w:rPr>
          <w:rFonts w:ascii="Arial" w:hAnsi="Arial" w:cs="Arial"/>
          <w:sz w:val="24"/>
          <w:szCs w:val="24"/>
        </w:rPr>
        <w:t>months after their first diagnosis</w:t>
      </w:r>
      <w:r w:rsidR="007E05DF" w:rsidRPr="2541208C">
        <w:rPr>
          <w:rFonts w:ascii="Arial" w:hAnsi="Arial" w:cs="Arial"/>
          <w:sz w:val="24"/>
          <w:szCs w:val="24"/>
        </w:rPr>
        <w:t>.</w:t>
      </w:r>
      <w:r w:rsidR="00C04509">
        <w:rPr>
          <w:rFonts w:ascii="Arial" w:hAnsi="Arial" w:cs="Arial"/>
          <w:sz w:val="24"/>
          <w:szCs w:val="24"/>
        </w:rPr>
        <w:t xml:space="preserve"> </w:t>
      </w:r>
    </w:p>
    <w:p w14:paraId="2F2E4C19" w14:textId="77777777" w:rsidR="008C23C0" w:rsidRPr="008C23C0" w:rsidRDefault="008C23C0" w:rsidP="008C23C0">
      <w:pPr>
        <w:numPr>
          <w:ilvl w:val="0"/>
          <w:numId w:val="4"/>
        </w:numPr>
        <w:rPr>
          <w:rFonts w:ascii="Arial" w:hAnsi="Arial" w:cs="Arial"/>
          <w:sz w:val="24"/>
          <w:szCs w:val="24"/>
        </w:rPr>
      </w:pPr>
      <w:r w:rsidRPr="008C23C0">
        <w:rPr>
          <w:rFonts w:ascii="Arial" w:hAnsi="Arial" w:cs="Arial"/>
          <w:sz w:val="24"/>
          <w:szCs w:val="24"/>
        </w:rPr>
        <w:t>All cancer types will be included in the survey from 2021 onwards</w:t>
      </w:r>
      <w:r w:rsidR="007E05DF">
        <w:rPr>
          <w:rFonts w:ascii="Arial" w:hAnsi="Arial" w:cs="Arial"/>
          <w:sz w:val="24"/>
          <w:szCs w:val="24"/>
        </w:rPr>
        <w:t>.</w:t>
      </w:r>
    </w:p>
    <w:p w14:paraId="1E2A1BD3" w14:textId="080EFA2C"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We are raising awareness of the survey in all</w:t>
      </w:r>
      <w:r w:rsidR="00C04509">
        <w:rPr>
          <w:rFonts w:ascii="Arial" w:hAnsi="Arial" w:cs="Arial"/>
          <w:sz w:val="24"/>
          <w:szCs w:val="24"/>
        </w:rPr>
        <w:t xml:space="preserve"> primary, community and secondary care providers, and with commissioners.</w:t>
      </w:r>
      <w:r w:rsidRPr="2541208C">
        <w:rPr>
          <w:rFonts w:ascii="Arial" w:hAnsi="Arial" w:cs="Arial"/>
          <w:sz w:val="24"/>
          <w:szCs w:val="24"/>
        </w:rPr>
        <w:t xml:space="preserve"> </w:t>
      </w:r>
    </w:p>
    <w:p w14:paraId="507A1EBB" w14:textId="0BA312D7"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We want to encourage as many people to take part as possible so that the information collected</w:t>
      </w:r>
      <w:r w:rsidR="5D243311" w:rsidRPr="2541208C">
        <w:rPr>
          <w:rFonts w:ascii="Arial" w:hAnsi="Arial" w:cs="Arial"/>
          <w:sz w:val="24"/>
          <w:szCs w:val="24"/>
        </w:rPr>
        <w:t xml:space="preserve"> fully</w:t>
      </w:r>
      <w:r w:rsidRPr="2541208C">
        <w:rPr>
          <w:rFonts w:ascii="Arial" w:hAnsi="Arial" w:cs="Arial"/>
          <w:sz w:val="24"/>
          <w:szCs w:val="24"/>
        </w:rPr>
        <w:t xml:space="preserve"> represents our population.</w:t>
      </w:r>
    </w:p>
    <w:p w14:paraId="5511ABEE" w14:textId="77777777" w:rsidR="00402520" w:rsidRDefault="00402520" w:rsidP="0028256B">
      <w:pPr>
        <w:rPr>
          <w:rFonts w:ascii="Arial" w:hAnsi="Arial" w:cs="Arial"/>
          <w:sz w:val="24"/>
          <w:szCs w:val="24"/>
        </w:rPr>
      </w:pPr>
    </w:p>
    <w:p w14:paraId="1C9F196E" w14:textId="77777777" w:rsidR="00402520" w:rsidRDefault="00402520" w:rsidP="00402520">
      <w:pPr>
        <w:ind w:left="720"/>
        <w:rPr>
          <w:rFonts w:ascii="Arial" w:hAnsi="Arial" w:cs="Arial"/>
          <w:sz w:val="24"/>
          <w:szCs w:val="24"/>
        </w:rPr>
      </w:pPr>
    </w:p>
    <w:p w14:paraId="77F9C4CC" w14:textId="21FDB1EA"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 xml:space="preserve">We </w:t>
      </w:r>
      <w:r w:rsidR="4FDC4CBE" w:rsidRPr="2541208C">
        <w:rPr>
          <w:rFonts w:ascii="Arial" w:hAnsi="Arial" w:cs="Arial"/>
          <w:sz w:val="24"/>
          <w:szCs w:val="24"/>
        </w:rPr>
        <w:t>will make</w:t>
      </w:r>
      <w:r w:rsidRPr="2541208C">
        <w:rPr>
          <w:rFonts w:ascii="Arial" w:hAnsi="Arial" w:cs="Arial"/>
          <w:sz w:val="24"/>
          <w:szCs w:val="24"/>
        </w:rPr>
        <w:t xml:space="preserve"> sure that NHS staff</w:t>
      </w:r>
      <w:r w:rsidR="36850937" w:rsidRPr="2541208C">
        <w:rPr>
          <w:rFonts w:ascii="Arial" w:hAnsi="Arial" w:cs="Arial"/>
          <w:sz w:val="24"/>
          <w:szCs w:val="24"/>
        </w:rPr>
        <w:t xml:space="preserve"> who normally deal with cancer patients</w:t>
      </w:r>
      <w:r w:rsidRPr="2541208C">
        <w:rPr>
          <w:rFonts w:ascii="Arial" w:hAnsi="Arial" w:cs="Arial"/>
          <w:sz w:val="24"/>
          <w:szCs w:val="24"/>
        </w:rPr>
        <w:t xml:space="preserve"> know how to respond to queries about the survey and know how to get additional information and support.</w:t>
      </w:r>
    </w:p>
    <w:p w14:paraId="43FFB048" w14:textId="5725DF33" w:rsidR="008C23C0" w:rsidRPr="008C23C0" w:rsidRDefault="7E268239" w:rsidP="008C23C0">
      <w:pPr>
        <w:numPr>
          <w:ilvl w:val="0"/>
          <w:numId w:val="4"/>
        </w:numPr>
        <w:rPr>
          <w:rFonts w:ascii="Arial" w:hAnsi="Arial" w:cs="Arial"/>
          <w:sz w:val="24"/>
          <w:szCs w:val="24"/>
        </w:rPr>
      </w:pPr>
      <w:r w:rsidRPr="2541208C">
        <w:rPr>
          <w:rFonts w:ascii="Arial" w:hAnsi="Arial" w:cs="Arial"/>
          <w:sz w:val="24"/>
          <w:szCs w:val="24"/>
        </w:rPr>
        <w:t xml:space="preserve">Please contact </w:t>
      </w:r>
      <w:hyperlink r:id="rId12" w:history="1">
        <w:r w:rsidR="003F0B5C" w:rsidRPr="005B2FA3">
          <w:rPr>
            <w:rStyle w:val="Hyperlink"/>
            <w:rFonts w:ascii="Arial" w:hAnsi="Arial" w:cs="Arial"/>
            <w:sz w:val="24"/>
            <w:szCs w:val="24"/>
          </w:rPr>
          <w:t>Erin.Barton@nhs.net</w:t>
        </w:r>
      </w:hyperlink>
      <w:r w:rsidR="003F0B5C">
        <w:rPr>
          <w:rFonts w:ascii="Arial" w:hAnsi="Arial" w:cs="Arial"/>
          <w:sz w:val="24"/>
          <w:szCs w:val="24"/>
        </w:rPr>
        <w:t xml:space="preserve"> </w:t>
      </w:r>
      <w:r w:rsidR="00DC1E47">
        <w:rPr>
          <w:rFonts w:ascii="Arial" w:hAnsi="Arial" w:cs="Arial"/>
          <w:sz w:val="24"/>
          <w:szCs w:val="24"/>
        </w:rPr>
        <w:t xml:space="preserve">(or add your own contact details) </w:t>
      </w:r>
      <w:r w:rsidR="008C23C0" w:rsidRPr="2541208C">
        <w:rPr>
          <w:rFonts w:ascii="Arial" w:hAnsi="Arial" w:cs="Arial"/>
          <w:sz w:val="24"/>
          <w:szCs w:val="24"/>
        </w:rPr>
        <w:t>if you have any questions about the survey</w:t>
      </w:r>
      <w:r w:rsidR="25CABD84" w:rsidRPr="2541208C">
        <w:rPr>
          <w:rFonts w:ascii="Arial" w:hAnsi="Arial" w:cs="Arial"/>
          <w:sz w:val="24"/>
          <w:szCs w:val="24"/>
        </w:rPr>
        <w:t xml:space="preserve"> – we are keen to help.</w:t>
      </w:r>
    </w:p>
    <w:p w14:paraId="431AA2D5" w14:textId="36477E89"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 xml:space="preserve">Your Cancer Alliance and </w:t>
      </w:r>
      <w:r w:rsidR="7DACF3FF" w:rsidRPr="2541208C">
        <w:rPr>
          <w:rFonts w:ascii="Arial" w:hAnsi="Arial" w:cs="Arial"/>
          <w:sz w:val="24"/>
          <w:szCs w:val="24"/>
        </w:rPr>
        <w:t xml:space="preserve">the </w:t>
      </w:r>
      <w:r w:rsidR="00D751AA">
        <w:rPr>
          <w:rFonts w:ascii="Arial" w:hAnsi="Arial" w:cs="Arial"/>
          <w:sz w:val="24"/>
          <w:szCs w:val="24"/>
        </w:rPr>
        <w:t>N</w:t>
      </w:r>
      <w:r w:rsidR="7DACF3FF" w:rsidRPr="2541208C">
        <w:rPr>
          <w:rFonts w:ascii="Arial" w:hAnsi="Arial" w:cs="Arial"/>
          <w:sz w:val="24"/>
          <w:szCs w:val="24"/>
        </w:rPr>
        <w:t xml:space="preserve">HS England </w:t>
      </w:r>
      <w:r w:rsidRPr="2541208C">
        <w:rPr>
          <w:rFonts w:ascii="Arial" w:hAnsi="Arial" w:cs="Arial"/>
          <w:sz w:val="24"/>
          <w:szCs w:val="24"/>
        </w:rPr>
        <w:t xml:space="preserve">Living with and Beyond Cancer team are </w:t>
      </w:r>
      <w:r w:rsidR="75E334A1" w:rsidRPr="2541208C">
        <w:rPr>
          <w:rFonts w:ascii="Arial" w:hAnsi="Arial" w:cs="Arial"/>
          <w:sz w:val="24"/>
          <w:szCs w:val="24"/>
        </w:rPr>
        <w:t>fully briefed on how</w:t>
      </w:r>
      <w:r w:rsidRPr="2541208C">
        <w:rPr>
          <w:rFonts w:ascii="Arial" w:hAnsi="Arial" w:cs="Arial"/>
          <w:sz w:val="24"/>
          <w:szCs w:val="24"/>
        </w:rPr>
        <w:t xml:space="preserve"> to support you.</w:t>
      </w:r>
    </w:p>
    <w:p w14:paraId="225C2DD1" w14:textId="77777777" w:rsidR="008C23C0" w:rsidRDefault="008C23C0" w:rsidP="008C23C0"/>
    <w:p w14:paraId="45566572" w14:textId="148160F7" w:rsidR="008C23C0" w:rsidRDefault="008C23C0" w:rsidP="008C23C0"/>
    <w:p w14:paraId="4271940F" w14:textId="1A49E35C" w:rsidR="0013476B" w:rsidRDefault="0013476B" w:rsidP="008C23C0"/>
    <w:p w14:paraId="7DD19B56" w14:textId="77777777" w:rsidR="0013476B" w:rsidRPr="008C23C0" w:rsidRDefault="0013476B" w:rsidP="008C23C0"/>
    <w:sectPr w:rsidR="0013476B" w:rsidRPr="008C23C0" w:rsidSect="0028256B">
      <w:headerReference w:type="default" r:id="rId13"/>
      <w:footerReference w:type="default" r:id="rId14"/>
      <w:pgSz w:w="11906" w:h="16838"/>
      <w:pgMar w:top="1701" w:right="1440" w:bottom="1440" w:left="1440" w:header="454"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B6CD1D" w16cex:dateUtc="2020-03-23T11:18:02.936Z"/>
  <w16cex:commentExtensible w16cex:durableId="385ABE77" w16cex:dateUtc="2020-03-23T11:19:22.756Z"/>
  <w16cex:commentExtensible w16cex:durableId="151CA387" w16cex:dateUtc="2020-03-23T11:23:50.569Z"/>
  <w16cex:commentExtensible w16cex:durableId="4DA08E75" w16cex:dateUtc="2020-03-23T11:24:35.752Z"/>
  <w16cex:commentExtensible w16cex:durableId="0DEE2358" w16cex:dateUtc="2020-03-23T11:26:06.786Z"/>
  <w16cex:commentExtensible w16cex:durableId="03742433" w16cex:dateUtc="2020-03-23T11:26:23.691Z"/>
  <w16cex:commentExtensible w16cex:durableId="57A4CF0F" w16cex:dateUtc="2020-03-23T11:28:59.793Z"/>
  <w16cex:commentExtensible w16cex:durableId="7218A808" w16cex:dateUtc="2020-03-23T11:32:15.853Z"/>
  <w16cex:commentExtensible w16cex:durableId="39EAC3C2" w16cex:dateUtc="2020-03-23T16:22:12.615Z"/>
  <w16cex:commentExtensible w16cex:durableId="54B25617" w16cex:dateUtc="2020-03-23T16:26:55.965Z"/>
  <w16cex:commentExtensible w16cex:durableId="31C1F2A1" w16cex:dateUtc="2020-03-23T16:29:26.601Z"/>
  <w16cex:commentExtensible w16cex:durableId="320C19DD" w16cex:dateUtc="2020-03-23T16:33:30.179Z"/>
  <w16cex:commentExtensible w16cex:durableId="47AF77D6" w16cex:dateUtc="2020-03-23T16:34:44.288Z"/>
  <w16cex:commentExtensible w16cex:durableId="68DF0C20" w16cex:dateUtc="2020-03-23T16:36:08.637Z"/>
  <w16cex:commentExtensible w16cex:durableId="10F3712E" w16cex:dateUtc="2020-03-23T16:39:20.085Z"/>
  <w16cex:commentExtensible w16cex:durableId="33C14552" w16cex:dateUtc="2020-03-23T16:39:59.711Z"/>
  <w16cex:commentExtensible w16cex:durableId="2200D456" w16cex:dateUtc="2020-03-23T17:03:54.559Z"/>
  <w16cex:commentExtensible w16cex:durableId="0B73C8F0" w16cex:dateUtc="2020-03-23T22:35:35.51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3A66" w14:textId="77777777" w:rsidR="003A30AA" w:rsidRDefault="003A30AA" w:rsidP="00972C3C">
      <w:pPr>
        <w:spacing w:after="0" w:line="240" w:lineRule="auto"/>
      </w:pPr>
      <w:r>
        <w:separator/>
      </w:r>
    </w:p>
  </w:endnote>
  <w:endnote w:type="continuationSeparator" w:id="0">
    <w:p w14:paraId="4DBA633E" w14:textId="77777777" w:rsidR="003A30AA" w:rsidRDefault="003A30AA" w:rsidP="0097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14712"/>
      <w:docPartObj>
        <w:docPartGallery w:val="Page Numbers (Bottom of Page)"/>
        <w:docPartUnique/>
      </w:docPartObj>
    </w:sdtPr>
    <w:sdtEndPr>
      <w:rPr>
        <w:noProof/>
      </w:rPr>
    </w:sdtEndPr>
    <w:sdtContent>
      <w:p w14:paraId="72B24BF1" w14:textId="69243B72" w:rsidR="00AB2B89" w:rsidRDefault="00AB2B89">
        <w:pPr>
          <w:pStyle w:val="Footer"/>
          <w:jc w:val="center"/>
        </w:pPr>
        <w:r>
          <w:fldChar w:fldCharType="begin"/>
        </w:r>
        <w:r>
          <w:instrText xml:space="preserve"> PAGE   \* MERGEFORMAT </w:instrText>
        </w:r>
        <w:r>
          <w:fldChar w:fldCharType="separate"/>
        </w:r>
        <w:r w:rsidR="00BD6E78">
          <w:rPr>
            <w:noProof/>
          </w:rPr>
          <w:t>1</w:t>
        </w:r>
        <w:r>
          <w:rPr>
            <w:noProof/>
          </w:rPr>
          <w:fldChar w:fldCharType="end"/>
        </w:r>
      </w:p>
    </w:sdtContent>
  </w:sdt>
  <w:p w14:paraId="1EFB0933" w14:textId="5D039548" w:rsidR="00972C3C" w:rsidRDefault="00AB2B89" w:rsidP="00AB2B89">
    <w:pPr>
      <w:pStyle w:val="Footer"/>
      <w:jc w:val="right"/>
    </w:pPr>
    <w:r>
      <w:rPr>
        <w:noProof/>
        <w:lang w:eastAsia="en-GB"/>
      </w:rPr>
      <w:drawing>
        <wp:inline distT="0" distB="0" distL="0" distR="0" wp14:anchorId="6D82DBC5" wp14:editId="503614FE">
          <wp:extent cx="498764" cy="498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66" cy="5065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3CDE" w14:textId="77777777" w:rsidR="003A30AA" w:rsidRDefault="003A30AA" w:rsidP="00972C3C">
      <w:pPr>
        <w:spacing w:after="0" w:line="240" w:lineRule="auto"/>
      </w:pPr>
      <w:r>
        <w:separator/>
      </w:r>
    </w:p>
  </w:footnote>
  <w:footnote w:type="continuationSeparator" w:id="0">
    <w:p w14:paraId="5AA1B665" w14:textId="77777777" w:rsidR="003A30AA" w:rsidRDefault="003A30AA" w:rsidP="0097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332B" w14:textId="77777777" w:rsidR="00731FBE" w:rsidRDefault="00731FBE" w:rsidP="00731FBE">
    <w:pPr>
      <w:pStyle w:val="Header"/>
      <w:jc w:val="both"/>
    </w:pPr>
  </w:p>
  <w:p w14:paraId="1365AB93" w14:textId="5C7B0CD5" w:rsidR="00731FBE" w:rsidRDefault="00731FBE" w:rsidP="00731FBE">
    <w:pPr>
      <w:pStyle w:val="Header"/>
    </w:pPr>
    <w:r>
      <w:rPr>
        <w:noProof/>
        <w:lang w:eastAsia="en-GB"/>
      </w:rPr>
      <w:drawing>
        <wp:anchor distT="0" distB="0" distL="114300" distR="114300" simplePos="0" relativeHeight="251659264" behindDoc="0" locked="0" layoutInCell="1" allowOverlap="1" wp14:anchorId="22559955" wp14:editId="6BB62E26">
          <wp:simplePos x="0" y="0"/>
          <wp:positionH relativeFrom="column">
            <wp:posOffset>4433570</wp:posOffset>
          </wp:positionH>
          <wp:positionV relativeFrom="page">
            <wp:posOffset>523240</wp:posOffset>
          </wp:positionV>
          <wp:extent cx="1239520" cy="505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HGSMinchoE" w:hAnsi="Arial" w:cs="Arial"/>
        <w:noProof/>
        <w:lang w:eastAsia="en-GB"/>
      </w:rPr>
      <w:t xml:space="preserve"> </w:t>
    </w:r>
  </w:p>
  <w:p w14:paraId="3E73EDA9" w14:textId="77777777" w:rsidR="00731FBE" w:rsidRDefault="00731FBE" w:rsidP="00731FBE">
    <w:pPr>
      <w:pStyle w:val="Header"/>
      <w:jc w:val="both"/>
    </w:pPr>
  </w:p>
  <w:p w14:paraId="4FC690CD" w14:textId="0888F9EE" w:rsidR="00A04BBF" w:rsidRDefault="00A04BBF" w:rsidP="0074016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5B48"/>
    <w:multiLevelType w:val="hybridMultilevel"/>
    <w:tmpl w:val="541ACDAC"/>
    <w:lvl w:ilvl="0" w:tplc="EED89928">
      <w:start w:val="1"/>
      <w:numFmt w:val="bullet"/>
      <w:lvlText w:val="•"/>
      <w:lvlJc w:val="left"/>
      <w:pPr>
        <w:tabs>
          <w:tab w:val="num" w:pos="720"/>
        </w:tabs>
        <w:ind w:left="720" w:hanging="360"/>
      </w:pPr>
      <w:rPr>
        <w:rFonts w:ascii="Arial" w:hAnsi="Arial" w:hint="default"/>
      </w:rPr>
    </w:lvl>
    <w:lvl w:ilvl="1" w:tplc="1E8E8ED2" w:tentative="1">
      <w:start w:val="1"/>
      <w:numFmt w:val="bullet"/>
      <w:lvlText w:val="•"/>
      <w:lvlJc w:val="left"/>
      <w:pPr>
        <w:tabs>
          <w:tab w:val="num" w:pos="1440"/>
        </w:tabs>
        <w:ind w:left="1440" w:hanging="360"/>
      </w:pPr>
      <w:rPr>
        <w:rFonts w:ascii="Arial" w:hAnsi="Arial" w:hint="default"/>
      </w:rPr>
    </w:lvl>
    <w:lvl w:ilvl="2" w:tplc="7062BE36" w:tentative="1">
      <w:start w:val="1"/>
      <w:numFmt w:val="bullet"/>
      <w:lvlText w:val="•"/>
      <w:lvlJc w:val="left"/>
      <w:pPr>
        <w:tabs>
          <w:tab w:val="num" w:pos="2160"/>
        </w:tabs>
        <w:ind w:left="2160" w:hanging="360"/>
      </w:pPr>
      <w:rPr>
        <w:rFonts w:ascii="Arial" w:hAnsi="Arial" w:hint="default"/>
      </w:rPr>
    </w:lvl>
    <w:lvl w:ilvl="3" w:tplc="969C4A46" w:tentative="1">
      <w:start w:val="1"/>
      <w:numFmt w:val="bullet"/>
      <w:lvlText w:val="•"/>
      <w:lvlJc w:val="left"/>
      <w:pPr>
        <w:tabs>
          <w:tab w:val="num" w:pos="2880"/>
        </w:tabs>
        <w:ind w:left="2880" w:hanging="360"/>
      </w:pPr>
      <w:rPr>
        <w:rFonts w:ascii="Arial" w:hAnsi="Arial" w:hint="default"/>
      </w:rPr>
    </w:lvl>
    <w:lvl w:ilvl="4" w:tplc="B7163F9C" w:tentative="1">
      <w:start w:val="1"/>
      <w:numFmt w:val="bullet"/>
      <w:lvlText w:val="•"/>
      <w:lvlJc w:val="left"/>
      <w:pPr>
        <w:tabs>
          <w:tab w:val="num" w:pos="3600"/>
        </w:tabs>
        <w:ind w:left="3600" w:hanging="360"/>
      </w:pPr>
      <w:rPr>
        <w:rFonts w:ascii="Arial" w:hAnsi="Arial" w:hint="default"/>
      </w:rPr>
    </w:lvl>
    <w:lvl w:ilvl="5" w:tplc="B0BE1BF4" w:tentative="1">
      <w:start w:val="1"/>
      <w:numFmt w:val="bullet"/>
      <w:lvlText w:val="•"/>
      <w:lvlJc w:val="left"/>
      <w:pPr>
        <w:tabs>
          <w:tab w:val="num" w:pos="4320"/>
        </w:tabs>
        <w:ind w:left="4320" w:hanging="360"/>
      </w:pPr>
      <w:rPr>
        <w:rFonts w:ascii="Arial" w:hAnsi="Arial" w:hint="default"/>
      </w:rPr>
    </w:lvl>
    <w:lvl w:ilvl="6" w:tplc="A536ACEE" w:tentative="1">
      <w:start w:val="1"/>
      <w:numFmt w:val="bullet"/>
      <w:lvlText w:val="•"/>
      <w:lvlJc w:val="left"/>
      <w:pPr>
        <w:tabs>
          <w:tab w:val="num" w:pos="5040"/>
        </w:tabs>
        <w:ind w:left="5040" w:hanging="360"/>
      </w:pPr>
      <w:rPr>
        <w:rFonts w:ascii="Arial" w:hAnsi="Arial" w:hint="default"/>
      </w:rPr>
    </w:lvl>
    <w:lvl w:ilvl="7" w:tplc="A296EE10" w:tentative="1">
      <w:start w:val="1"/>
      <w:numFmt w:val="bullet"/>
      <w:lvlText w:val="•"/>
      <w:lvlJc w:val="left"/>
      <w:pPr>
        <w:tabs>
          <w:tab w:val="num" w:pos="5760"/>
        </w:tabs>
        <w:ind w:left="5760" w:hanging="360"/>
      </w:pPr>
      <w:rPr>
        <w:rFonts w:ascii="Arial" w:hAnsi="Arial" w:hint="default"/>
      </w:rPr>
    </w:lvl>
    <w:lvl w:ilvl="8" w:tplc="740C58EE" w:tentative="1">
      <w:start w:val="1"/>
      <w:numFmt w:val="bullet"/>
      <w:lvlText w:val="•"/>
      <w:lvlJc w:val="left"/>
      <w:pPr>
        <w:tabs>
          <w:tab w:val="num" w:pos="6480"/>
        </w:tabs>
        <w:ind w:left="6480" w:hanging="360"/>
      </w:pPr>
      <w:rPr>
        <w:rFonts w:ascii="Arial" w:hAnsi="Arial" w:hint="default"/>
      </w:rPr>
    </w:lvl>
  </w:abstractNum>
  <w:abstractNum w:abstractNumId="1">
    <w:nsid w:val="3C456053"/>
    <w:multiLevelType w:val="hybridMultilevel"/>
    <w:tmpl w:val="2B92C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5C6A2895"/>
    <w:multiLevelType w:val="hybridMultilevel"/>
    <w:tmpl w:val="A132A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5452603"/>
    <w:multiLevelType w:val="hybridMultilevel"/>
    <w:tmpl w:val="D86098FA"/>
    <w:lvl w:ilvl="0" w:tplc="FFFFFFFF">
      <w:start w:val="1"/>
      <w:numFmt w:val="bullet"/>
      <w:lvlText w:val="•"/>
      <w:lvlJc w:val="left"/>
      <w:pPr>
        <w:tabs>
          <w:tab w:val="num" w:pos="720"/>
        </w:tabs>
        <w:ind w:left="720" w:hanging="360"/>
      </w:pPr>
      <w:rPr>
        <w:rFonts w:ascii="Arial" w:hAnsi="Arial" w:hint="default"/>
      </w:rPr>
    </w:lvl>
    <w:lvl w:ilvl="1" w:tplc="87AE8E90" w:tentative="1">
      <w:start w:val="1"/>
      <w:numFmt w:val="bullet"/>
      <w:lvlText w:val="•"/>
      <w:lvlJc w:val="left"/>
      <w:pPr>
        <w:tabs>
          <w:tab w:val="num" w:pos="1440"/>
        </w:tabs>
        <w:ind w:left="1440" w:hanging="360"/>
      </w:pPr>
      <w:rPr>
        <w:rFonts w:ascii="Arial" w:hAnsi="Arial" w:hint="default"/>
      </w:rPr>
    </w:lvl>
    <w:lvl w:ilvl="2" w:tplc="D4181524" w:tentative="1">
      <w:start w:val="1"/>
      <w:numFmt w:val="bullet"/>
      <w:lvlText w:val="•"/>
      <w:lvlJc w:val="left"/>
      <w:pPr>
        <w:tabs>
          <w:tab w:val="num" w:pos="2160"/>
        </w:tabs>
        <w:ind w:left="2160" w:hanging="360"/>
      </w:pPr>
      <w:rPr>
        <w:rFonts w:ascii="Arial" w:hAnsi="Arial" w:hint="default"/>
      </w:rPr>
    </w:lvl>
    <w:lvl w:ilvl="3" w:tplc="53D45A3E" w:tentative="1">
      <w:start w:val="1"/>
      <w:numFmt w:val="bullet"/>
      <w:lvlText w:val="•"/>
      <w:lvlJc w:val="left"/>
      <w:pPr>
        <w:tabs>
          <w:tab w:val="num" w:pos="2880"/>
        </w:tabs>
        <w:ind w:left="2880" w:hanging="360"/>
      </w:pPr>
      <w:rPr>
        <w:rFonts w:ascii="Arial" w:hAnsi="Arial" w:hint="default"/>
      </w:rPr>
    </w:lvl>
    <w:lvl w:ilvl="4" w:tplc="59F0ACB8" w:tentative="1">
      <w:start w:val="1"/>
      <w:numFmt w:val="bullet"/>
      <w:lvlText w:val="•"/>
      <w:lvlJc w:val="left"/>
      <w:pPr>
        <w:tabs>
          <w:tab w:val="num" w:pos="3600"/>
        </w:tabs>
        <w:ind w:left="3600" w:hanging="360"/>
      </w:pPr>
      <w:rPr>
        <w:rFonts w:ascii="Arial" w:hAnsi="Arial" w:hint="default"/>
      </w:rPr>
    </w:lvl>
    <w:lvl w:ilvl="5" w:tplc="8DD0F81A" w:tentative="1">
      <w:start w:val="1"/>
      <w:numFmt w:val="bullet"/>
      <w:lvlText w:val="•"/>
      <w:lvlJc w:val="left"/>
      <w:pPr>
        <w:tabs>
          <w:tab w:val="num" w:pos="4320"/>
        </w:tabs>
        <w:ind w:left="4320" w:hanging="360"/>
      </w:pPr>
      <w:rPr>
        <w:rFonts w:ascii="Arial" w:hAnsi="Arial" w:hint="default"/>
      </w:rPr>
    </w:lvl>
    <w:lvl w:ilvl="6" w:tplc="9F24B76E" w:tentative="1">
      <w:start w:val="1"/>
      <w:numFmt w:val="bullet"/>
      <w:lvlText w:val="•"/>
      <w:lvlJc w:val="left"/>
      <w:pPr>
        <w:tabs>
          <w:tab w:val="num" w:pos="5040"/>
        </w:tabs>
        <w:ind w:left="5040" w:hanging="360"/>
      </w:pPr>
      <w:rPr>
        <w:rFonts w:ascii="Arial" w:hAnsi="Arial" w:hint="default"/>
      </w:rPr>
    </w:lvl>
    <w:lvl w:ilvl="7" w:tplc="88F49090" w:tentative="1">
      <w:start w:val="1"/>
      <w:numFmt w:val="bullet"/>
      <w:lvlText w:val="•"/>
      <w:lvlJc w:val="left"/>
      <w:pPr>
        <w:tabs>
          <w:tab w:val="num" w:pos="5760"/>
        </w:tabs>
        <w:ind w:left="5760" w:hanging="360"/>
      </w:pPr>
      <w:rPr>
        <w:rFonts w:ascii="Arial" w:hAnsi="Arial" w:hint="default"/>
      </w:rPr>
    </w:lvl>
    <w:lvl w:ilvl="8" w:tplc="844E3DA8" w:tentative="1">
      <w:start w:val="1"/>
      <w:numFmt w:val="bullet"/>
      <w:lvlText w:val="•"/>
      <w:lvlJc w:val="left"/>
      <w:pPr>
        <w:tabs>
          <w:tab w:val="num" w:pos="6480"/>
        </w:tabs>
        <w:ind w:left="6480" w:hanging="360"/>
      </w:pPr>
      <w:rPr>
        <w:rFonts w:ascii="Arial" w:hAnsi="Arial" w:hint="default"/>
      </w:rPr>
    </w:lvl>
  </w:abstractNum>
  <w:abstractNum w:abstractNumId="4">
    <w:nsid w:val="7B221AF5"/>
    <w:multiLevelType w:val="hybridMultilevel"/>
    <w:tmpl w:val="C9381758"/>
    <w:lvl w:ilvl="0" w:tplc="0B8AF388">
      <w:start w:val="1"/>
      <w:numFmt w:val="bullet"/>
      <w:lvlText w:val="•"/>
      <w:lvlJc w:val="left"/>
      <w:pPr>
        <w:tabs>
          <w:tab w:val="num" w:pos="720"/>
        </w:tabs>
        <w:ind w:left="720" w:hanging="360"/>
      </w:pPr>
      <w:rPr>
        <w:rFonts w:ascii="Arial" w:hAnsi="Arial" w:hint="default"/>
      </w:rPr>
    </w:lvl>
    <w:lvl w:ilvl="1" w:tplc="42EA7EB4" w:tentative="1">
      <w:start w:val="1"/>
      <w:numFmt w:val="bullet"/>
      <w:lvlText w:val="•"/>
      <w:lvlJc w:val="left"/>
      <w:pPr>
        <w:tabs>
          <w:tab w:val="num" w:pos="1440"/>
        </w:tabs>
        <w:ind w:left="1440" w:hanging="360"/>
      </w:pPr>
      <w:rPr>
        <w:rFonts w:ascii="Arial" w:hAnsi="Arial" w:hint="default"/>
      </w:rPr>
    </w:lvl>
    <w:lvl w:ilvl="2" w:tplc="2DEE8DA6" w:tentative="1">
      <w:start w:val="1"/>
      <w:numFmt w:val="bullet"/>
      <w:lvlText w:val="•"/>
      <w:lvlJc w:val="left"/>
      <w:pPr>
        <w:tabs>
          <w:tab w:val="num" w:pos="2160"/>
        </w:tabs>
        <w:ind w:left="2160" w:hanging="360"/>
      </w:pPr>
      <w:rPr>
        <w:rFonts w:ascii="Arial" w:hAnsi="Arial" w:hint="default"/>
      </w:rPr>
    </w:lvl>
    <w:lvl w:ilvl="3" w:tplc="AFC46642" w:tentative="1">
      <w:start w:val="1"/>
      <w:numFmt w:val="bullet"/>
      <w:lvlText w:val="•"/>
      <w:lvlJc w:val="left"/>
      <w:pPr>
        <w:tabs>
          <w:tab w:val="num" w:pos="2880"/>
        </w:tabs>
        <w:ind w:left="2880" w:hanging="360"/>
      </w:pPr>
      <w:rPr>
        <w:rFonts w:ascii="Arial" w:hAnsi="Arial" w:hint="default"/>
      </w:rPr>
    </w:lvl>
    <w:lvl w:ilvl="4" w:tplc="5B50A73A" w:tentative="1">
      <w:start w:val="1"/>
      <w:numFmt w:val="bullet"/>
      <w:lvlText w:val="•"/>
      <w:lvlJc w:val="left"/>
      <w:pPr>
        <w:tabs>
          <w:tab w:val="num" w:pos="3600"/>
        </w:tabs>
        <w:ind w:left="3600" w:hanging="360"/>
      </w:pPr>
      <w:rPr>
        <w:rFonts w:ascii="Arial" w:hAnsi="Arial" w:hint="default"/>
      </w:rPr>
    </w:lvl>
    <w:lvl w:ilvl="5" w:tplc="D638C084" w:tentative="1">
      <w:start w:val="1"/>
      <w:numFmt w:val="bullet"/>
      <w:lvlText w:val="•"/>
      <w:lvlJc w:val="left"/>
      <w:pPr>
        <w:tabs>
          <w:tab w:val="num" w:pos="4320"/>
        </w:tabs>
        <w:ind w:left="4320" w:hanging="360"/>
      </w:pPr>
      <w:rPr>
        <w:rFonts w:ascii="Arial" w:hAnsi="Arial" w:hint="default"/>
      </w:rPr>
    </w:lvl>
    <w:lvl w:ilvl="6" w:tplc="1C381406" w:tentative="1">
      <w:start w:val="1"/>
      <w:numFmt w:val="bullet"/>
      <w:lvlText w:val="•"/>
      <w:lvlJc w:val="left"/>
      <w:pPr>
        <w:tabs>
          <w:tab w:val="num" w:pos="5040"/>
        </w:tabs>
        <w:ind w:left="5040" w:hanging="360"/>
      </w:pPr>
      <w:rPr>
        <w:rFonts w:ascii="Arial" w:hAnsi="Arial" w:hint="default"/>
      </w:rPr>
    </w:lvl>
    <w:lvl w:ilvl="7" w:tplc="828004FC" w:tentative="1">
      <w:start w:val="1"/>
      <w:numFmt w:val="bullet"/>
      <w:lvlText w:val="•"/>
      <w:lvlJc w:val="left"/>
      <w:pPr>
        <w:tabs>
          <w:tab w:val="num" w:pos="5760"/>
        </w:tabs>
        <w:ind w:left="5760" w:hanging="360"/>
      </w:pPr>
      <w:rPr>
        <w:rFonts w:ascii="Arial" w:hAnsi="Arial" w:hint="default"/>
      </w:rPr>
    </w:lvl>
    <w:lvl w:ilvl="8" w:tplc="7D00102A" w:tentative="1">
      <w:start w:val="1"/>
      <w:numFmt w:val="bullet"/>
      <w:lvlText w:val="•"/>
      <w:lvlJc w:val="left"/>
      <w:pPr>
        <w:tabs>
          <w:tab w:val="num" w:pos="6480"/>
        </w:tabs>
        <w:ind w:left="6480" w:hanging="360"/>
      </w:pPr>
      <w:rPr>
        <w:rFonts w:ascii="Arial" w:hAnsi="Arial" w:hint="default"/>
      </w:rPr>
    </w:lvl>
  </w:abstractNum>
  <w:abstractNum w:abstractNumId="5">
    <w:nsid w:val="7D9D44EB"/>
    <w:multiLevelType w:val="hybridMultilevel"/>
    <w:tmpl w:val="594627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7ED16207"/>
    <w:multiLevelType w:val="hybridMultilevel"/>
    <w:tmpl w:val="D80E1AD6"/>
    <w:lvl w:ilvl="0" w:tplc="F2EA8EE8">
      <w:start w:val="1"/>
      <w:numFmt w:val="bullet"/>
      <w:lvlText w:val="•"/>
      <w:lvlJc w:val="left"/>
      <w:pPr>
        <w:tabs>
          <w:tab w:val="num" w:pos="720"/>
        </w:tabs>
        <w:ind w:left="720" w:hanging="360"/>
      </w:pPr>
      <w:rPr>
        <w:rFonts w:ascii="Arial" w:hAnsi="Arial" w:hint="default"/>
      </w:rPr>
    </w:lvl>
    <w:lvl w:ilvl="1" w:tplc="E54E6652" w:tentative="1">
      <w:start w:val="1"/>
      <w:numFmt w:val="bullet"/>
      <w:lvlText w:val="•"/>
      <w:lvlJc w:val="left"/>
      <w:pPr>
        <w:tabs>
          <w:tab w:val="num" w:pos="1440"/>
        </w:tabs>
        <w:ind w:left="1440" w:hanging="360"/>
      </w:pPr>
      <w:rPr>
        <w:rFonts w:ascii="Arial" w:hAnsi="Arial" w:hint="default"/>
      </w:rPr>
    </w:lvl>
    <w:lvl w:ilvl="2" w:tplc="C8E6A526" w:tentative="1">
      <w:start w:val="1"/>
      <w:numFmt w:val="bullet"/>
      <w:lvlText w:val="•"/>
      <w:lvlJc w:val="left"/>
      <w:pPr>
        <w:tabs>
          <w:tab w:val="num" w:pos="2160"/>
        </w:tabs>
        <w:ind w:left="2160" w:hanging="360"/>
      </w:pPr>
      <w:rPr>
        <w:rFonts w:ascii="Arial" w:hAnsi="Arial" w:hint="default"/>
      </w:rPr>
    </w:lvl>
    <w:lvl w:ilvl="3" w:tplc="42ECCF16" w:tentative="1">
      <w:start w:val="1"/>
      <w:numFmt w:val="bullet"/>
      <w:lvlText w:val="•"/>
      <w:lvlJc w:val="left"/>
      <w:pPr>
        <w:tabs>
          <w:tab w:val="num" w:pos="2880"/>
        </w:tabs>
        <w:ind w:left="2880" w:hanging="360"/>
      </w:pPr>
      <w:rPr>
        <w:rFonts w:ascii="Arial" w:hAnsi="Arial" w:hint="default"/>
      </w:rPr>
    </w:lvl>
    <w:lvl w:ilvl="4" w:tplc="0C7081EC" w:tentative="1">
      <w:start w:val="1"/>
      <w:numFmt w:val="bullet"/>
      <w:lvlText w:val="•"/>
      <w:lvlJc w:val="left"/>
      <w:pPr>
        <w:tabs>
          <w:tab w:val="num" w:pos="3600"/>
        </w:tabs>
        <w:ind w:left="3600" w:hanging="360"/>
      </w:pPr>
      <w:rPr>
        <w:rFonts w:ascii="Arial" w:hAnsi="Arial" w:hint="default"/>
      </w:rPr>
    </w:lvl>
    <w:lvl w:ilvl="5" w:tplc="9F3C51B0" w:tentative="1">
      <w:start w:val="1"/>
      <w:numFmt w:val="bullet"/>
      <w:lvlText w:val="•"/>
      <w:lvlJc w:val="left"/>
      <w:pPr>
        <w:tabs>
          <w:tab w:val="num" w:pos="4320"/>
        </w:tabs>
        <w:ind w:left="4320" w:hanging="360"/>
      </w:pPr>
      <w:rPr>
        <w:rFonts w:ascii="Arial" w:hAnsi="Arial" w:hint="default"/>
      </w:rPr>
    </w:lvl>
    <w:lvl w:ilvl="6" w:tplc="5A0E39DC" w:tentative="1">
      <w:start w:val="1"/>
      <w:numFmt w:val="bullet"/>
      <w:lvlText w:val="•"/>
      <w:lvlJc w:val="left"/>
      <w:pPr>
        <w:tabs>
          <w:tab w:val="num" w:pos="5040"/>
        </w:tabs>
        <w:ind w:left="5040" w:hanging="360"/>
      </w:pPr>
      <w:rPr>
        <w:rFonts w:ascii="Arial" w:hAnsi="Arial" w:hint="default"/>
      </w:rPr>
    </w:lvl>
    <w:lvl w:ilvl="7" w:tplc="3F3EA07A" w:tentative="1">
      <w:start w:val="1"/>
      <w:numFmt w:val="bullet"/>
      <w:lvlText w:val="•"/>
      <w:lvlJc w:val="left"/>
      <w:pPr>
        <w:tabs>
          <w:tab w:val="num" w:pos="5760"/>
        </w:tabs>
        <w:ind w:left="5760" w:hanging="360"/>
      </w:pPr>
      <w:rPr>
        <w:rFonts w:ascii="Arial" w:hAnsi="Arial" w:hint="default"/>
      </w:rPr>
    </w:lvl>
    <w:lvl w:ilvl="8" w:tplc="059EF8A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C0"/>
    <w:rsid w:val="00000F2E"/>
    <w:rsid w:val="00026B7D"/>
    <w:rsid w:val="00045C67"/>
    <w:rsid w:val="000508E9"/>
    <w:rsid w:val="00074EA1"/>
    <w:rsid w:val="000C30EC"/>
    <w:rsid w:val="000F7DC9"/>
    <w:rsid w:val="0013476B"/>
    <w:rsid w:val="00153BE4"/>
    <w:rsid w:val="00186CF2"/>
    <w:rsid w:val="001C3827"/>
    <w:rsid w:val="001D45FE"/>
    <w:rsid w:val="001F16F8"/>
    <w:rsid w:val="0028256B"/>
    <w:rsid w:val="002B2806"/>
    <w:rsid w:val="002C2058"/>
    <w:rsid w:val="002E7E77"/>
    <w:rsid w:val="003172F4"/>
    <w:rsid w:val="00343852"/>
    <w:rsid w:val="003510F9"/>
    <w:rsid w:val="0036799F"/>
    <w:rsid w:val="00392F22"/>
    <w:rsid w:val="003A30AA"/>
    <w:rsid w:val="003B7FD9"/>
    <w:rsid w:val="003F0B5C"/>
    <w:rsid w:val="00402520"/>
    <w:rsid w:val="00403A30"/>
    <w:rsid w:val="0044415B"/>
    <w:rsid w:val="00492E09"/>
    <w:rsid w:val="004D25E4"/>
    <w:rsid w:val="004E3064"/>
    <w:rsid w:val="00510B8E"/>
    <w:rsid w:val="005B150B"/>
    <w:rsid w:val="00612CF4"/>
    <w:rsid w:val="0065523F"/>
    <w:rsid w:val="00684E18"/>
    <w:rsid w:val="006F0905"/>
    <w:rsid w:val="0072069B"/>
    <w:rsid w:val="00731FBE"/>
    <w:rsid w:val="00740166"/>
    <w:rsid w:val="00757296"/>
    <w:rsid w:val="00762097"/>
    <w:rsid w:val="00785AAA"/>
    <w:rsid w:val="007C5695"/>
    <w:rsid w:val="007D3551"/>
    <w:rsid w:val="007E05DF"/>
    <w:rsid w:val="007E0A94"/>
    <w:rsid w:val="007E781E"/>
    <w:rsid w:val="007E838F"/>
    <w:rsid w:val="00800D09"/>
    <w:rsid w:val="00802E36"/>
    <w:rsid w:val="00811737"/>
    <w:rsid w:val="00824A6C"/>
    <w:rsid w:val="008A6F0B"/>
    <w:rsid w:val="008B0EDA"/>
    <w:rsid w:val="008C23C0"/>
    <w:rsid w:val="008E049D"/>
    <w:rsid w:val="00922B7E"/>
    <w:rsid w:val="00972C3C"/>
    <w:rsid w:val="009C7BBB"/>
    <w:rsid w:val="009F1041"/>
    <w:rsid w:val="00A04BBF"/>
    <w:rsid w:val="00A847FE"/>
    <w:rsid w:val="00A95C30"/>
    <w:rsid w:val="00A96B7B"/>
    <w:rsid w:val="00AB2B89"/>
    <w:rsid w:val="00B338B2"/>
    <w:rsid w:val="00B36488"/>
    <w:rsid w:val="00B723EF"/>
    <w:rsid w:val="00B84CA5"/>
    <w:rsid w:val="00BD6E78"/>
    <w:rsid w:val="00C04509"/>
    <w:rsid w:val="00C198EA"/>
    <w:rsid w:val="00C3700A"/>
    <w:rsid w:val="00C37551"/>
    <w:rsid w:val="00C41BA2"/>
    <w:rsid w:val="00C43848"/>
    <w:rsid w:val="00CA365E"/>
    <w:rsid w:val="00CA4365"/>
    <w:rsid w:val="00CA7F00"/>
    <w:rsid w:val="00CB4D0D"/>
    <w:rsid w:val="00D01E63"/>
    <w:rsid w:val="00D5243F"/>
    <w:rsid w:val="00D751AA"/>
    <w:rsid w:val="00D97B87"/>
    <w:rsid w:val="00DC1E47"/>
    <w:rsid w:val="00DD4074"/>
    <w:rsid w:val="00DF2D2A"/>
    <w:rsid w:val="00E111A0"/>
    <w:rsid w:val="00E246A6"/>
    <w:rsid w:val="00E848F0"/>
    <w:rsid w:val="00E903A6"/>
    <w:rsid w:val="00EE58D7"/>
    <w:rsid w:val="00F2334E"/>
    <w:rsid w:val="00F404AF"/>
    <w:rsid w:val="00F43BE7"/>
    <w:rsid w:val="00F506D1"/>
    <w:rsid w:val="00F74EEF"/>
    <w:rsid w:val="00F76EDC"/>
    <w:rsid w:val="00F8456C"/>
    <w:rsid w:val="00F94D4E"/>
    <w:rsid w:val="00F974EA"/>
    <w:rsid w:val="00F97792"/>
    <w:rsid w:val="00FA421E"/>
    <w:rsid w:val="00FD67C8"/>
    <w:rsid w:val="00FF4A46"/>
    <w:rsid w:val="041B5941"/>
    <w:rsid w:val="054C7D95"/>
    <w:rsid w:val="055B5A8C"/>
    <w:rsid w:val="05F6B8A0"/>
    <w:rsid w:val="0746BEF9"/>
    <w:rsid w:val="08EF7B70"/>
    <w:rsid w:val="08F5A4C6"/>
    <w:rsid w:val="0ADEF537"/>
    <w:rsid w:val="0BE521BE"/>
    <w:rsid w:val="0F1EFB9C"/>
    <w:rsid w:val="1026B316"/>
    <w:rsid w:val="128A24CB"/>
    <w:rsid w:val="1A4F93F3"/>
    <w:rsid w:val="1ABF1885"/>
    <w:rsid w:val="1B4D39DD"/>
    <w:rsid w:val="1CC4859B"/>
    <w:rsid w:val="1D440451"/>
    <w:rsid w:val="1D9B681F"/>
    <w:rsid w:val="1E3E7EE0"/>
    <w:rsid w:val="21734DBE"/>
    <w:rsid w:val="21CA0B8B"/>
    <w:rsid w:val="2283AC63"/>
    <w:rsid w:val="22BB7D17"/>
    <w:rsid w:val="236B06D2"/>
    <w:rsid w:val="24C83938"/>
    <w:rsid w:val="253214C8"/>
    <w:rsid w:val="2541208C"/>
    <w:rsid w:val="25CABD84"/>
    <w:rsid w:val="2663939C"/>
    <w:rsid w:val="26E5F997"/>
    <w:rsid w:val="29097993"/>
    <w:rsid w:val="2941BD26"/>
    <w:rsid w:val="2DAB65C6"/>
    <w:rsid w:val="2EFC38DE"/>
    <w:rsid w:val="2FADE6CF"/>
    <w:rsid w:val="3167EF1E"/>
    <w:rsid w:val="325CCBC7"/>
    <w:rsid w:val="34D543FE"/>
    <w:rsid w:val="36850937"/>
    <w:rsid w:val="3710B1EE"/>
    <w:rsid w:val="37174DE9"/>
    <w:rsid w:val="375E7B05"/>
    <w:rsid w:val="37921935"/>
    <w:rsid w:val="37BD639F"/>
    <w:rsid w:val="38C5AF7A"/>
    <w:rsid w:val="3BB92644"/>
    <w:rsid w:val="3C76E55C"/>
    <w:rsid w:val="3EC1F618"/>
    <w:rsid w:val="40062ED5"/>
    <w:rsid w:val="400E0CBB"/>
    <w:rsid w:val="40A01F2F"/>
    <w:rsid w:val="4349BF08"/>
    <w:rsid w:val="4392CB52"/>
    <w:rsid w:val="44310898"/>
    <w:rsid w:val="44316B3E"/>
    <w:rsid w:val="443F978A"/>
    <w:rsid w:val="45927025"/>
    <w:rsid w:val="45934007"/>
    <w:rsid w:val="464B9A61"/>
    <w:rsid w:val="4A126014"/>
    <w:rsid w:val="4B734F08"/>
    <w:rsid w:val="4C2336CB"/>
    <w:rsid w:val="4C71E8A4"/>
    <w:rsid w:val="4FDBB266"/>
    <w:rsid w:val="4FDC4CBE"/>
    <w:rsid w:val="506BA8B3"/>
    <w:rsid w:val="52C142F1"/>
    <w:rsid w:val="53AFABC9"/>
    <w:rsid w:val="553D72E0"/>
    <w:rsid w:val="56C26EE0"/>
    <w:rsid w:val="571945EE"/>
    <w:rsid w:val="57586816"/>
    <w:rsid w:val="5853FDBB"/>
    <w:rsid w:val="59132933"/>
    <w:rsid w:val="5928F0DA"/>
    <w:rsid w:val="599CF1F5"/>
    <w:rsid w:val="5A6DED4C"/>
    <w:rsid w:val="5C650C9A"/>
    <w:rsid w:val="5C7CF8F8"/>
    <w:rsid w:val="5D047BBD"/>
    <w:rsid w:val="5D08D1F9"/>
    <w:rsid w:val="5D243311"/>
    <w:rsid w:val="5D48CC66"/>
    <w:rsid w:val="61A57DB6"/>
    <w:rsid w:val="627E2E4D"/>
    <w:rsid w:val="633ECF8E"/>
    <w:rsid w:val="6437F201"/>
    <w:rsid w:val="64414292"/>
    <w:rsid w:val="6455561B"/>
    <w:rsid w:val="658306DC"/>
    <w:rsid w:val="67096D55"/>
    <w:rsid w:val="679801BD"/>
    <w:rsid w:val="6CFFD287"/>
    <w:rsid w:val="6D1BF098"/>
    <w:rsid w:val="6D4E96F0"/>
    <w:rsid w:val="6E25F83C"/>
    <w:rsid w:val="6F80C115"/>
    <w:rsid w:val="6FAF4456"/>
    <w:rsid w:val="6FD51937"/>
    <w:rsid w:val="70A0E217"/>
    <w:rsid w:val="70C75365"/>
    <w:rsid w:val="712E9AB3"/>
    <w:rsid w:val="74A5BE14"/>
    <w:rsid w:val="74C43288"/>
    <w:rsid w:val="75E334A1"/>
    <w:rsid w:val="76C13A2E"/>
    <w:rsid w:val="76D9F05B"/>
    <w:rsid w:val="779C2E58"/>
    <w:rsid w:val="78EE6393"/>
    <w:rsid w:val="7912FE69"/>
    <w:rsid w:val="7AF5956E"/>
    <w:rsid w:val="7CFC6351"/>
    <w:rsid w:val="7D1752DA"/>
    <w:rsid w:val="7DACF3FF"/>
    <w:rsid w:val="7DBAF758"/>
    <w:rsid w:val="7E268239"/>
    <w:rsid w:val="7F83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3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3C"/>
  </w:style>
  <w:style w:type="paragraph" w:styleId="Footer">
    <w:name w:val="footer"/>
    <w:basedOn w:val="Normal"/>
    <w:link w:val="FooterChar"/>
    <w:uiPriority w:val="99"/>
    <w:unhideWhenUsed/>
    <w:rsid w:val="0097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3C"/>
  </w:style>
  <w:style w:type="character" w:styleId="CommentReference">
    <w:name w:val="annotation reference"/>
    <w:basedOn w:val="DefaultParagraphFont"/>
    <w:uiPriority w:val="99"/>
    <w:semiHidden/>
    <w:unhideWhenUsed/>
    <w:rsid w:val="007E05DF"/>
    <w:rPr>
      <w:sz w:val="16"/>
      <w:szCs w:val="16"/>
    </w:rPr>
  </w:style>
  <w:style w:type="paragraph" w:styleId="CommentText">
    <w:name w:val="annotation text"/>
    <w:basedOn w:val="Normal"/>
    <w:link w:val="CommentTextChar"/>
    <w:uiPriority w:val="99"/>
    <w:semiHidden/>
    <w:unhideWhenUsed/>
    <w:rsid w:val="007E05DF"/>
    <w:pPr>
      <w:spacing w:line="240" w:lineRule="auto"/>
    </w:pPr>
    <w:rPr>
      <w:sz w:val="20"/>
      <w:szCs w:val="20"/>
    </w:rPr>
  </w:style>
  <w:style w:type="character" w:customStyle="1" w:styleId="CommentTextChar">
    <w:name w:val="Comment Text Char"/>
    <w:basedOn w:val="DefaultParagraphFont"/>
    <w:link w:val="CommentText"/>
    <w:uiPriority w:val="99"/>
    <w:semiHidden/>
    <w:rsid w:val="007E05DF"/>
    <w:rPr>
      <w:sz w:val="20"/>
      <w:szCs w:val="20"/>
    </w:rPr>
  </w:style>
  <w:style w:type="paragraph" w:styleId="CommentSubject">
    <w:name w:val="annotation subject"/>
    <w:basedOn w:val="CommentText"/>
    <w:next w:val="CommentText"/>
    <w:link w:val="CommentSubjectChar"/>
    <w:uiPriority w:val="99"/>
    <w:semiHidden/>
    <w:unhideWhenUsed/>
    <w:rsid w:val="007E05DF"/>
    <w:rPr>
      <w:b/>
      <w:bCs/>
    </w:rPr>
  </w:style>
  <w:style w:type="character" w:customStyle="1" w:styleId="CommentSubjectChar">
    <w:name w:val="Comment Subject Char"/>
    <w:basedOn w:val="CommentTextChar"/>
    <w:link w:val="CommentSubject"/>
    <w:uiPriority w:val="99"/>
    <w:semiHidden/>
    <w:rsid w:val="007E05DF"/>
    <w:rPr>
      <w:b/>
      <w:bCs/>
      <w:sz w:val="20"/>
      <w:szCs w:val="20"/>
    </w:rPr>
  </w:style>
  <w:style w:type="paragraph" w:styleId="BalloonText">
    <w:name w:val="Balloon Text"/>
    <w:basedOn w:val="Normal"/>
    <w:link w:val="BalloonTextChar"/>
    <w:uiPriority w:val="99"/>
    <w:semiHidden/>
    <w:unhideWhenUsed/>
    <w:rsid w:val="007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0B5C"/>
    <w:rPr>
      <w:color w:val="0563C1" w:themeColor="hyperlink"/>
      <w:u w:val="single"/>
    </w:rPr>
  </w:style>
  <w:style w:type="character" w:customStyle="1" w:styleId="UnresolvedMention">
    <w:name w:val="Unresolved Mention"/>
    <w:basedOn w:val="DefaultParagraphFont"/>
    <w:uiPriority w:val="99"/>
    <w:semiHidden/>
    <w:unhideWhenUsed/>
    <w:rsid w:val="003F0B5C"/>
    <w:rPr>
      <w:color w:val="605E5C"/>
      <w:shd w:val="clear" w:color="auto" w:fill="E1DFDD"/>
    </w:rPr>
  </w:style>
  <w:style w:type="paragraph" w:styleId="NoSpacing">
    <w:name w:val="No Spacing"/>
    <w:uiPriority w:val="1"/>
    <w:qFormat/>
    <w:rsid w:val="003F0B5C"/>
    <w:pPr>
      <w:spacing w:after="0" w:line="240" w:lineRule="auto"/>
    </w:pPr>
    <w:rPr>
      <w:rFonts w:ascii="Arial" w:eastAsia="Calibri"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3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3C"/>
  </w:style>
  <w:style w:type="paragraph" w:styleId="Footer">
    <w:name w:val="footer"/>
    <w:basedOn w:val="Normal"/>
    <w:link w:val="FooterChar"/>
    <w:uiPriority w:val="99"/>
    <w:unhideWhenUsed/>
    <w:rsid w:val="0097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3C"/>
  </w:style>
  <w:style w:type="character" w:styleId="CommentReference">
    <w:name w:val="annotation reference"/>
    <w:basedOn w:val="DefaultParagraphFont"/>
    <w:uiPriority w:val="99"/>
    <w:semiHidden/>
    <w:unhideWhenUsed/>
    <w:rsid w:val="007E05DF"/>
    <w:rPr>
      <w:sz w:val="16"/>
      <w:szCs w:val="16"/>
    </w:rPr>
  </w:style>
  <w:style w:type="paragraph" w:styleId="CommentText">
    <w:name w:val="annotation text"/>
    <w:basedOn w:val="Normal"/>
    <w:link w:val="CommentTextChar"/>
    <w:uiPriority w:val="99"/>
    <w:semiHidden/>
    <w:unhideWhenUsed/>
    <w:rsid w:val="007E05DF"/>
    <w:pPr>
      <w:spacing w:line="240" w:lineRule="auto"/>
    </w:pPr>
    <w:rPr>
      <w:sz w:val="20"/>
      <w:szCs w:val="20"/>
    </w:rPr>
  </w:style>
  <w:style w:type="character" w:customStyle="1" w:styleId="CommentTextChar">
    <w:name w:val="Comment Text Char"/>
    <w:basedOn w:val="DefaultParagraphFont"/>
    <w:link w:val="CommentText"/>
    <w:uiPriority w:val="99"/>
    <w:semiHidden/>
    <w:rsid w:val="007E05DF"/>
    <w:rPr>
      <w:sz w:val="20"/>
      <w:szCs w:val="20"/>
    </w:rPr>
  </w:style>
  <w:style w:type="paragraph" w:styleId="CommentSubject">
    <w:name w:val="annotation subject"/>
    <w:basedOn w:val="CommentText"/>
    <w:next w:val="CommentText"/>
    <w:link w:val="CommentSubjectChar"/>
    <w:uiPriority w:val="99"/>
    <w:semiHidden/>
    <w:unhideWhenUsed/>
    <w:rsid w:val="007E05DF"/>
    <w:rPr>
      <w:b/>
      <w:bCs/>
    </w:rPr>
  </w:style>
  <w:style w:type="character" w:customStyle="1" w:styleId="CommentSubjectChar">
    <w:name w:val="Comment Subject Char"/>
    <w:basedOn w:val="CommentTextChar"/>
    <w:link w:val="CommentSubject"/>
    <w:uiPriority w:val="99"/>
    <w:semiHidden/>
    <w:rsid w:val="007E05DF"/>
    <w:rPr>
      <w:b/>
      <w:bCs/>
      <w:sz w:val="20"/>
      <w:szCs w:val="20"/>
    </w:rPr>
  </w:style>
  <w:style w:type="paragraph" w:styleId="BalloonText">
    <w:name w:val="Balloon Text"/>
    <w:basedOn w:val="Normal"/>
    <w:link w:val="BalloonTextChar"/>
    <w:uiPriority w:val="99"/>
    <w:semiHidden/>
    <w:unhideWhenUsed/>
    <w:rsid w:val="007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0B5C"/>
    <w:rPr>
      <w:color w:val="0563C1" w:themeColor="hyperlink"/>
      <w:u w:val="single"/>
    </w:rPr>
  </w:style>
  <w:style w:type="character" w:customStyle="1" w:styleId="UnresolvedMention">
    <w:name w:val="Unresolved Mention"/>
    <w:basedOn w:val="DefaultParagraphFont"/>
    <w:uiPriority w:val="99"/>
    <w:semiHidden/>
    <w:unhideWhenUsed/>
    <w:rsid w:val="003F0B5C"/>
    <w:rPr>
      <w:color w:val="605E5C"/>
      <w:shd w:val="clear" w:color="auto" w:fill="E1DFDD"/>
    </w:rPr>
  </w:style>
  <w:style w:type="paragraph" w:styleId="NoSpacing">
    <w:name w:val="No Spacing"/>
    <w:uiPriority w:val="1"/>
    <w:qFormat/>
    <w:rsid w:val="003F0B5C"/>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2782">
      <w:bodyDiv w:val="1"/>
      <w:marLeft w:val="0"/>
      <w:marRight w:val="0"/>
      <w:marTop w:val="0"/>
      <w:marBottom w:val="0"/>
      <w:divBdr>
        <w:top w:val="none" w:sz="0" w:space="0" w:color="auto"/>
        <w:left w:val="none" w:sz="0" w:space="0" w:color="auto"/>
        <w:bottom w:val="none" w:sz="0" w:space="0" w:color="auto"/>
        <w:right w:val="none" w:sz="0" w:space="0" w:color="auto"/>
      </w:divBdr>
    </w:div>
    <w:div w:id="600845585">
      <w:bodyDiv w:val="1"/>
      <w:marLeft w:val="0"/>
      <w:marRight w:val="0"/>
      <w:marTop w:val="0"/>
      <w:marBottom w:val="0"/>
      <w:divBdr>
        <w:top w:val="none" w:sz="0" w:space="0" w:color="auto"/>
        <w:left w:val="none" w:sz="0" w:space="0" w:color="auto"/>
        <w:bottom w:val="none" w:sz="0" w:space="0" w:color="auto"/>
        <w:right w:val="none" w:sz="0" w:space="0" w:color="auto"/>
      </w:divBdr>
      <w:divsChild>
        <w:div w:id="1824660114">
          <w:marLeft w:val="360"/>
          <w:marRight w:val="0"/>
          <w:marTop w:val="200"/>
          <w:marBottom w:val="0"/>
          <w:divBdr>
            <w:top w:val="none" w:sz="0" w:space="0" w:color="auto"/>
            <w:left w:val="none" w:sz="0" w:space="0" w:color="auto"/>
            <w:bottom w:val="none" w:sz="0" w:space="0" w:color="auto"/>
            <w:right w:val="none" w:sz="0" w:space="0" w:color="auto"/>
          </w:divBdr>
        </w:div>
        <w:div w:id="1591810490">
          <w:marLeft w:val="360"/>
          <w:marRight w:val="0"/>
          <w:marTop w:val="200"/>
          <w:marBottom w:val="0"/>
          <w:divBdr>
            <w:top w:val="none" w:sz="0" w:space="0" w:color="auto"/>
            <w:left w:val="none" w:sz="0" w:space="0" w:color="auto"/>
            <w:bottom w:val="none" w:sz="0" w:space="0" w:color="auto"/>
            <w:right w:val="none" w:sz="0" w:space="0" w:color="auto"/>
          </w:divBdr>
        </w:div>
        <w:div w:id="785152654">
          <w:marLeft w:val="360"/>
          <w:marRight w:val="0"/>
          <w:marTop w:val="200"/>
          <w:marBottom w:val="0"/>
          <w:divBdr>
            <w:top w:val="none" w:sz="0" w:space="0" w:color="auto"/>
            <w:left w:val="none" w:sz="0" w:space="0" w:color="auto"/>
            <w:bottom w:val="none" w:sz="0" w:space="0" w:color="auto"/>
            <w:right w:val="none" w:sz="0" w:space="0" w:color="auto"/>
          </w:divBdr>
        </w:div>
        <w:div w:id="300696811">
          <w:marLeft w:val="360"/>
          <w:marRight w:val="0"/>
          <w:marTop w:val="200"/>
          <w:marBottom w:val="0"/>
          <w:divBdr>
            <w:top w:val="none" w:sz="0" w:space="0" w:color="auto"/>
            <w:left w:val="none" w:sz="0" w:space="0" w:color="auto"/>
            <w:bottom w:val="none" w:sz="0" w:space="0" w:color="auto"/>
            <w:right w:val="none" w:sz="0" w:space="0" w:color="auto"/>
          </w:divBdr>
        </w:div>
        <w:div w:id="2132700858">
          <w:marLeft w:val="360"/>
          <w:marRight w:val="0"/>
          <w:marTop w:val="200"/>
          <w:marBottom w:val="0"/>
          <w:divBdr>
            <w:top w:val="none" w:sz="0" w:space="0" w:color="auto"/>
            <w:left w:val="none" w:sz="0" w:space="0" w:color="auto"/>
            <w:bottom w:val="none" w:sz="0" w:space="0" w:color="auto"/>
            <w:right w:val="none" w:sz="0" w:space="0" w:color="auto"/>
          </w:divBdr>
        </w:div>
        <w:div w:id="1700736680">
          <w:marLeft w:val="360"/>
          <w:marRight w:val="0"/>
          <w:marTop w:val="200"/>
          <w:marBottom w:val="0"/>
          <w:divBdr>
            <w:top w:val="none" w:sz="0" w:space="0" w:color="auto"/>
            <w:left w:val="none" w:sz="0" w:space="0" w:color="auto"/>
            <w:bottom w:val="none" w:sz="0" w:space="0" w:color="auto"/>
            <w:right w:val="none" w:sz="0" w:space="0" w:color="auto"/>
          </w:divBdr>
        </w:div>
        <w:div w:id="1616788560">
          <w:marLeft w:val="360"/>
          <w:marRight w:val="0"/>
          <w:marTop w:val="200"/>
          <w:marBottom w:val="0"/>
          <w:divBdr>
            <w:top w:val="none" w:sz="0" w:space="0" w:color="auto"/>
            <w:left w:val="none" w:sz="0" w:space="0" w:color="auto"/>
            <w:bottom w:val="none" w:sz="0" w:space="0" w:color="auto"/>
            <w:right w:val="none" w:sz="0" w:space="0" w:color="auto"/>
          </w:divBdr>
        </w:div>
        <w:div w:id="1662738167">
          <w:marLeft w:val="360"/>
          <w:marRight w:val="0"/>
          <w:marTop w:val="200"/>
          <w:marBottom w:val="0"/>
          <w:divBdr>
            <w:top w:val="none" w:sz="0" w:space="0" w:color="auto"/>
            <w:left w:val="none" w:sz="0" w:space="0" w:color="auto"/>
            <w:bottom w:val="none" w:sz="0" w:space="0" w:color="auto"/>
            <w:right w:val="none" w:sz="0" w:space="0" w:color="auto"/>
          </w:divBdr>
        </w:div>
        <w:div w:id="1867595317">
          <w:marLeft w:val="360"/>
          <w:marRight w:val="0"/>
          <w:marTop w:val="200"/>
          <w:marBottom w:val="0"/>
          <w:divBdr>
            <w:top w:val="none" w:sz="0" w:space="0" w:color="auto"/>
            <w:left w:val="none" w:sz="0" w:space="0" w:color="auto"/>
            <w:bottom w:val="none" w:sz="0" w:space="0" w:color="auto"/>
            <w:right w:val="none" w:sz="0" w:space="0" w:color="auto"/>
          </w:divBdr>
        </w:div>
        <w:div w:id="1815290394">
          <w:marLeft w:val="360"/>
          <w:marRight w:val="0"/>
          <w:marTop w:val="200"/>
          <w:marBottom w:val="0"/>
          <w:divBdr>
            <w:top w:val="none" w:sz="0" w:space="0" w:color="auto"/>
            <w:left w:val="none" w:sz="0" w:space="0" w:color="auto"/>
            <w:bottom w:val="none" w:sz="0" w:space="0" w:color="auto"/>
            <w:right w:val="none" w:sz="0" w:space="0" w:color="auto"/>
          </w:divBdr>
        </w:div>
        <w:div w:id="622686463">
          <w:marLeft w:val="360"/>
          <w:marRight w:val="0"/>
          <w:marTop w:val="200"/>
          <w:marBottom w:val="0"/>
          <w:divBdr>
            <w:top w:val="none" w:sz="0" w:space="0" w:color="auto"/>
            <w:left w:val="none" w:sz="0" w:space="0" w:color="auto"/>
            <w:bottom w:val="none" w:sz="0" w:space="0" w:color="auto"/>
            <w:right w:val="none" w:sz="0" w:space="0" w:color="auto"/>
          </w:divBdr>
        </w:div>
        <w:div w:id="622150191">
          <w:marLeft w:val="360"/>
          <w:marRight w:val="0"/>
          <w:marTop w:val="200"/>
          <w:marBottom w:val="0"/>
          <w:divBdr>
            <w:top w:val="none" w:sz="0" w:space="0" w:color="auto"/>
            <w:left w:val="none" w:sz="0" w:space="0" w:color="auto"/>
            <w:bottom w:val="none" w:sz="0" w:space="0" w:color="auto"/>
            <w:right w:val="none" w:sz="0" w:space="0" w:color="auto"/>
          </w:divBdr>
        </w:div>
        <w:div w:id="1461336241">
          <w:marLeft w:val="360"/>
          <w:marRight w:val="0"/>
          <w:marTop w:val="200"/>
          <w:marBottom w:val="0"/>
          <w:divBdr>
            <w:top w:val="none" w:sz="0" w:space="0" w:color="auto"/>
            <w:left w:val="none" w:sz="0" w:space="0" w:color="auto"/>
            <w:bottom w:val="none" w:sz="0" w:space="0" w:color="auto"/>
            <w:right w:val="none" w:sz="0" w:space="0" w:color="auto"/>
          </w:divBdr>
        </w:div>
        <w:div w:id="1273826200">
          <w:marLeft w:val="360"/>
          <w:marRight w:val="0"/>
          <w:marTop w:val="200"/>
          <w:marBottom w:val="0"/>
          <w:divBdr>
            <w:top w:val="none" w:sz="0" w:space="0" w:color="auto"/>
            <w:left w:val="none" w:sz="0" w:space="0" w:color="auto"/>
            <w:bottom w:val="none" w:sz="0" w:space="0" w:color="auto"/>
            <w:right w:val="none" w:sz="0" w:space="0" w:color="auto"/>
          </w:divBdr>
        </w:div>
        <w:div w:id="717977431">
          <w:marLeft w:val="360"/>
          <w:marRight w:val="0"/>
          <w:marTop w:val="200"/>
          <w:marBottom w:val="0"/>
          <w:divBdr>
            <w:top w:val="none" w:sz="0" w:space="0" w:color="auto"/>
            <w:left w:val="none" w:sz="0" w:space="0" w:color="auto"/>
            <w:bottom w:val="none" w:sz="0" w:space="0" w:color="auto"/>
            <w:right w:val="none" w:sz="0" w:space="0" w:color="auto"/>
          </w:divBdr>
        </w:div>
        <w:div w:id="359985">
          <w:marLeft w:val="360"/>
          <w:marRight w:val="0"/>
          <w:marTop w:val="200"/>
          <w:marBottom w:val="0"/>
          <w:divBdr>
            <w:top w:val="none" w:sz="0" w:space="0" w:color="auto"/>
            <w:left w:val="none" w:sz="0" w:space="0" w:color="auto"/>
            <w:bottom w:val="none" w:sz="0" w:space="0" w:color="auto"/>
            <w:right w:val="none" w:sz="0" w:space="0" w:color="auto"/>
          </w:divBdr>
        </w:div>
        <w:div w:id="1117023678">
          <w:marLeft w:val="360"/>
          <w:marRight w:val="0"/>
          <w:marTop w:val="200"/>
          <w:marBottom w:val="0"/>
          <w:divBdr>
            <w:top w:val="none" w:sz="0" w:space="0" w:color="auto"/>
            <w:left w:val="none" w:sz="0" w:space="0" w:color="auto"/>
            <w:bottom w:val="none" w:sz="0" w:space="0" w:color="auto"/>
            <w:right w:val="none" w:sz="0" w:space="0" w:color="auto"/>
          </w:divBdr>
        </w:div>
        <w:div w:id="1941526929">
          <w:marLeft w:val="360"/>
          <w:marRight w:val="0"/>
          <w:marTop w:val="200"/>
          <w:marBottom w:val="0"/>
          <w:divBdr>
            <w:top w:val="none" w:sz="0" w:space="0" w:color="auto"/>
            <w:left w:val="none" w:sz="0" w:space="0" w:color="auto"/>
            <w:bottom w:val="none" w:sz="0" w:space="0" w:color="auto"/>
            <w:right w:val="none" w:sz="0" w:space="0" w:color="auto"/>
          </w:divBdr>
        </w:div>
        <w:div w:id="1679387101">
          <w:marLeft w:val="360"/>
          <w:marRight w:val="0"/>
          <w:marTop w:val="200"/>
          <w:marBottom w:val="0"/>
          <w:divBdr>
            <w:top w:val="none" w:sz="0" w:space="0" w:color="auto"/>
            <w:left w:val="none" w:sz="0" w:space="0" w:color="auto"/>
            <w:bottom w:val="none" w:sz="0" w:space="0" w:color="auto"/>
            <w:right w:val="none" w:sz="0" w:space="0" w:color="auto"/>
          </w:divBdr>
        </w:div>
        <w:div w:id="266545568">
          <w:marLeft w:val="360"/>
          <w:marRight w:val="0"/>
          <w:marTop w:val="200"/>
          <w:marBottom w:val="0"/>
          <w:divBdr>
            <w:top w:val="none" w:sz="0" w:space="0" w:color="auto"/>
            <w:left w:val="none" w:sz="0" w:space="0" w:color="auto"/>
            <w:bottom w:val="none" w:sz="0" w:space="0" w:color="auto"/>
            <w:right w:val="none" w:sz="0" w:space="0" w:color="auto"/>
          </w:divBdr>
        </w:div>
        <w:div w:id="901062464">
          <w:marLeft w:val="360"/>
          <w:marRight w:val="0"/>
          <w:marTop w:val="200"/>
          <w:marBottom w:val="0"/>
          <w:divBdr>
            <w:top w:val="none" w:sz="0" w:space="0" w:color="auto"/>
            <w:left w:val="none" w:sz="0" w:space="0" w:color="auto"/>
            <w:bottom w:val="none" w:sz="0" w:space="0" w:color="auto"/>
            <w:right w:val="none" w:sz="0" w:space="0" w:color="auto"/>
          </w:divBdr>
        </w:div>
        <w:div w:id="445269629">
          <w:marLeft w:val="360"/>
          <w:marRight w:val="0"/>
          <w:marTop w:val="200"/>
          <w:marBottom w:val="0"/>
          <w:divBdr>
            <w:top w:val="none" w:sz="0" w:space="0" w:color="auto"/>
            <w:left w:val="none" w:sz="0" w:space="0" w:color="auto"/>
            <w:bottom w:val="none" w:sz="0" w:space="0" w:color="auto"/>
            <w:right w:val="none" w:sz="0" w:space="0" w:color="auto"/>
          </w:divBdr>
        </w:div>
        <w:div w:id="630089436">
          <w:marLeft w:val="360"/>
          <w:marRight w:val="0"/>
          <w:marTop w:val="200"/>
          <w:marBottom w:val="0"/>
          <w:divBdr>
            <w:top w:val="none" w:sz="0" w:space="0" w:color="auto"/>
            <w:left w:val="none" w:sz="0" w:space="0" w:color="auto"/>
            <w:bottom w:val="none" w:sz="0" w:space="0" w:color="auto"/>
            <w:right w:val="none" w:sz="0" w:space="0" w:color="auto"/>
          </w:divBdr>
        </w:div>
      </w:divsChild>
    </w:div>
    <w:div w:id="1013268148">
      <w:bodyDiv w:val="1"/>
      <w:marLeft w:val="0"/>
      <w:marRight w:val="0"/>
      <w:marTop w:val="0"/>
      <w:marBottom w:val="0"/>
      <w:divBdr>
        <w:top w:val="none" w:sz="0" w:space="0" w:color="auto"/>
        <w:left w:val="none" w:sz="0" w:space="0" w:color="auto"/>
        <w:bottom w:val="none" w:sz="0" w:space="0" w:color="auto"/>
        <w:right w:val="none" w:sz="0" w:space="0" w:color="auto"/>
      </w:divBdr>
    </w:div>
    <w:div w:id="1176767397">
      <w:bodyDiv w:val="1"/>
      <w:marLeft w:val="0"/>
      <w:marRight w:val="0"/>
      <w:marTop w:val="0"/>
      <w:marBottom w:val="0"/>
      <w:divBdr>
        <w:top w:val="none" w:sz="0" w:space="0" w:color="auto"/>
        <w:left w:val="none" w:sz="0" w:space="0" w:color="auto"/>
        <w:bottom w:val="none" w:sz="0" w:space="0" w:color="auto"/>
        <w:right w:val="none" w:sz="0" w:space="0" w:color="auto"/>
      </w:divBdr>
    </w:div>
    <w:div w:id="16524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n.Barto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ncerQoL.england.nhs.uk" TargetMode="External"/><Relationship Id="rId5" Type="http://schemas.openxmlformats.org/officeDocument/2006/relationships/styles" Target="styles.xml"/><Relationship Id="rId15" Type="http://schemas.openxmlformats.org/officeDocument/2006/relationships/fontTable" Target="fontTable.xml"/><Relationship Id="R9b96c12ea50b4e8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A0BCE5760AF4C91CBD264F541CB92" ma:contentTypeVersion="11" ma:contentTypeDescription="Create a new document." ma:contentTypeScope="" ma:versionID="401e4fb94371ec1ac42f161b70bbc6fe">
  <xsd:schema xmlns:xsd="http://www.w3.org/2001/XMLSchema" xmlns:xs="http://www.w3.org/2001/XMLSchema" xmlns:p="http://schemas.microsoft.com/office/2006/metadata/properties" xmlns:ns2="631c796f-d852-4938-b7ab-f8eb9288a0b7" xmlns:ns3="10b6c6d2-2b2a-40ec-831b-20b5fb97fa81" targetNamespace="http://schemas.microsoft.com/office/2006/metadata/properties" ma:root="true" ma:fieldsID="e22ab0da2b044d96c934107ec244d3e8" ns2:_="" ns3:_="">
    <xsd:import namespace="631c796f-d852-4938-b7ab-f8eb9288a0b7"/>
    <xsd:import namespace="10b6c6d2-2b2a-40ec-831b-20b5fb97f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c796f-d852-4938-b7ab-f8eb9288a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85543-5E59-4081-BEAC-82955A48C5C9}">
  <ds:schemaRefs>
    <ds:schemaRef ds:uri="10b6c6d2-2b2a-40ec-831b-20b5fb97fa81"/>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631c796f-d852-4938-b7ab-f8eb9288a0b7"/>
  </ds:schemaRefs>
</ds:datastoreItem>
</file>

<file path=customXml/itemProps2.xml><?xml version="1.0" encoding="utf-8"?>
<ds:datastoreItem xmlns:ds="http://schemas.openxmlformats.org/officeDocument/2006/customXml" ds:itemID="{467D0A88-7205-464F-A654-590A380E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c796f-d852-4938-b7ab-f8eb9288a0b7"/>
    <ds:schemaRef ds:uri="10b6c6d2-2b2a-40ec-831b-20b5fb97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9A330-A67F-4F3D-9A0E-11689BE8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Simon</dc:creator>
  <cp:lastModifiedBy>Helen Robertson</cp:lastModifiedBy>
  <cp:revision>2</cp:revision>
  <dcterms:created xsi:type="dcterms:W3CDTF">2020-12-04T10:10:00Z</dcterms:created>
  <dcterms:modified xsi:type="dcterms:W3CDTF">2020-12-04T10:10:00Z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0x010100DAAA0BCE5760AF4C91CBD264F541CB92</vt:lpwstr>
  </property>
</Properties>
</file>