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AC3" w:rsidRPr="0042075E" w:rsidRDefault="00C80AC3" w:rsidP="00C80AC3">
      <w:pPr>
        <w:ind w:left="5040" w:firstLine="720"/>
        <w:rPr>
          <w:rFonts w:ascii="Arial" w:hAnsi="Arial" w:cs="Arial"/>
          <w:b/>
          <w:color w:val="1848A9"/>
          <w:lang w:val="en-US"/>
        </w:rPr>
      </w:pPr>
      <w:bookmarkStart w:id="0" w:name="_GoBack"/>
      <w:bookmarkEnd w:id="0"/>
    </w:p>
    <w:p w:rsidR="00C80AC3" w:rsidRPr="0042075E" w:rsidRDefault="00C80AC3" w:rsidP="00A37349">
      <w:pPr>
        <w:jc w:val="center"/>
        <w:rPr>
          <w:rFonts w:ascii="Arial" w:hAnsi="Arial" w:cs="Arial"/>
          <w:b/>
          <w:color w:val="1848A9"/>
          <w:lang w:val="en-US"/>
        </w:rPr>
      </w:pPr>
    </w:p>
    <w:p w:rsidR="00C80AC3" w:rsidRPr="0042075E" w:rsidRDefault="00C80AC3" w:rsidP="00A37349">
      <w:pPr>
        <w:jc w:val="center"/>
        <w:rPr>
          <w:rFonts w:ascii="Arial" w:hAnsi="Arial" w:cs="Arial"/>
          <w:b/>
          <w:color w:val="1848A9"/>
          <w:lang w:val="en-US"/>
        </w:rPr>
      </w:pPr>
    </w:p>
    <w:p w:rsidR="005621A9" w:rsidRPr="0042075E" w:rsidRDefault="006712D5" w:rsidP="00A37349">
      <w:pPr>
        <w:jc w:val="center"/>
        <w:rPr>
          <w:rFonts w:ascii="Arial" w:hAnsi="Arial" w:cs="Arial"/>
          <w:b/>
          <w:color w:val="1848A9"/>
          <w:lang w:val="en-US"/>
        </w:rPr>
      </w:pPr>
      <w:r>
        <w:rPr>
          <w:rFonts w:ascii="Arial" w:hAnsi="Arial" w:cs="Arial"/>
          <w:b/>
          <w:color w:val="1848A9"/>
          <w:lang w:val="en-US"/>
        </w:rPr>
        <w:t>Chemotherapy</w:t>
      </w:r>
      <w:r w:rsidR="00740BF6" w:rsidRPr="0042075E">
        <w:rPr>
          <w:rFonts w:ascii="Arial" w:hAnsi="Arial" w:cs="Arial"/>
          <w:b/>
          <w:color w:val="1848A9"/>
          <w:lang w:val="en-US"/>
        </w:rPr>
        <w:t xml:space="preserve"> </w:t>
      </w:r>
    </w:p>
    <w:p w:rsidR="00740BF6" w:rsidRPr="0042075E" w:rsidRDefault="00740BF6" w:rsidP="00A37349">
      <w:pPr>
        <w:jc w:val="center"/>
        <w:rPr>
          <w:rFonts w:ascii="Arial" w:hAnsi="Arial" w:cs="Arial"/>
          <w:b/>
          <w:lang w:val="en-US"/>
        </w:rPr>
      </w:pPr>
    </w:p>
    <w:p w:rsidR="00740BF6" w:rsidRPr="0042075E" w:rsidRDefault="00C84FA9" w:rsidP="00A37349">
      <w:pPr>
        <w:jc w:val="center"/>
        <w:rPr>
          <w:rFonts w:ascii="Arial" w:hAnsi="Arial" w:cs="Arial"/>
          <w:b/>
          <w:color w:val="8E1A43"/>
          <w:lang w:val="en-US"/>
        </w:rPr>
      </w:pPr>
      <w:r w:rsidRPr="0042075E">
        <w:rPr>
          <w:rFonts w:ascii="Arial" w:hAnsi="Arial" w:cs="Arial"/>
          <w:b/>
          <w:color w:val="8E1A43"/>
          <w:lang w:val="en-US"/>
        </w:rPr>
        <w:t>Expression of Interest</w:t>
      </w:r>
    </w:p>
    <w:p w:rsidR="00C80AC3" w:rsidRPr="0042075E" w:rsidRDefault="00C80AC3" w:rsidP="00A37349">
      <w:pPr>
        <w:jc w:val="center"/>
        <w:rPr>
          <w:rFonts w:ascii="Arial" w:hAnsi="Arial" w:cs="Arial"/>
          <w:b/>
          <w:color w:val="8E1A43"/>
          <w:lang w:val="en-US"/>
        </w:rPr>
      </w:pPr>
    </w:p>
    <w:p w:rsidR="00740BF6" w:rsidRPr="0042075E" w:rsidRDefault="00740BF6" w:rsidP="00A37349">
      <w:pPr>
        <w:jc w:val="center"/>
        <w:rPr>
          <w:rFonts w:ascii="Arial" w:hAnsi="Arial" w:cs="Arial"/>
          <w:color w:val="8E1A43"/>
          <w:lang w:val="en-US"/>
        </w:rPr>
      </w:pPr>
    </w:p>
    <w:p w:rsidR="00740BF6" w:rsidRPr="0042075E" w:rsidRDefault="00740BF6" w:rsidP="00A37349">
      <w:pPr>
        <w:jc w:val="center"/>
        <w:rPr>
          <w:rFonts w:ascii="Arial" w:hAnsi="Arial" w:cs="Arial"/>
          <w:color w:val="8E1A43"/>
          <w:lang w:val="en-US"/>
        </w:rPr>
      </w:pPr>
      <w:r w:rsidRPr="0042075E">
        <w:rPr>
          <w:rFonts w:ascii="Arial" w:hAnsi="Arial" w:cs="Arial"/>
          <w:color w:val="8E1A43"/>
          <w:lang w:val="en-US"/>
        </w:rPr>
        <w:t xml:space="preserve">Please email </w:t>
      </w:r>
      <w:r w:rsidR="00C84FA9" w:rsidRPr="0042075E">
        <w:rPr>
          <w:rFonts w:ascii="Arial" w:hAnsi="Arial" w:cs="Arial"/>
          <w:color w:val="8E1A43"/>
          <w:lang w:val="en-US"/>
        </w:rPr>
        <w:t>this application to Jane Winter</w:t>
      </w:r>
      <w:r w:rsidRPr="0042075E">
        <w:rPr>
          <w:rFonts w:ascii="Arial" w:hAnsi="Arial" w:cs="Arial"/>
          <w:color w:val="8E1A43"/>
          <w:lang w:val="en-US"/>
        </w:rPr>
        <w:t>,</w:t>
      </w:r>
      <w:r w:rsidR="00C84FA9" w:rsidRPr="0042075E">
        <w:rPr>
          <w:rFonts w:ascii="Arial" w:hAnsi="Arial" w:cs="Arial"/>
          <w:color w:val="8E1A43"/>
          <w:lang w:val="en-US"/>
        </w:rPr>
        <w:t xml:space="preserve"> Lead Nurse, Wessex Cancer Alliance (jane.winter1@nhs.net)</w:t>
      </w:r>
      <w:r w:rsidRPr="0042075E">
        <w:rPr>
          <w:rFonts w:ascii="Arial" w:hAnsi="Arial" w:cs="Arial"/>
          <w:color w:val="8E1A43"/>
          <w:lang w:val="en-US"/>
        </w:rPr>
        <w:t xml:space="preserve"> </w:t>
      </w:r>
      <w:r w:rsidR="0009129A" w:rsidRPr="0042075E">
        <w:rPr>
          <w:rFonts w:ascii="Arial" w:hAnsi="Arial" w:cs="Arial"/>
          <w:color w:val="8E1A43"/>
          <w:lang w:val="en-US"/>
        </w:rPr>
        <w:t>by 5pm on Friday 26</w:t>
      </w:r>
      <w:r w:rsidRPr="0042075E">
        <w:rPr>
          <w:rFonts w:ascii="Arial" w:hAnsi="Arial" w:cs="Arial"/>
          <w:color w:val="8E1A43"/>
          <w:vertAlign w:val="superscript"/>
          <w:lang w:val="en-US"/>
        </w:rPr>
        <w:t>th</w:t>
      </w:r>
      <w:r w:rsidR="00952B99" w:rsidRPr="0042075E">
        <w:rPr>
          <w:rFonts w:ascii="Arial" w:hAnsi="Arial" w:cs="Arial"/>
          <w:color w:val="8E1A43"/>
          <w:lang w:val="en-US"/>
        </w:rPr>
        <w:t xml:space="preserve"> March</w:t>
      </w:r>
      <w:r w:rsidR="00C84FA9" w:rsidRPr="0042075E">
        <w:rPr>
          <w:rFonts w:ascii="Arial" w:hAnsi="Arial" w:cs="Arial"/>
          <w:color w:val="8E1A43"/>
          <w:lang w:val="en-US"/>
        </w:rPr>
        <w:t xml:space="preserve"> 2021</w:t>
      </w:r>
      <w:r w:rsidRPr="0042075E">
        <w:rPr>
          <w:rFonts w:ascii="Arial" w:hAnsi="Arial" w:cs="Arial"/>
          <w:color w:val="8E1A43"/>
          <w:lang w:val="en-US"/>
        </w:rPr>
        <w:t>.  Please ensure individuals named in this form are aware that the Project Team may contact them to discuss this application.</w:t>
      </w:r>
    </w:p>
    <w:p w:rsidR="00C80AC3" w:rsidRPr="0042075E" w:rsidRDefault="00C80AC3" w:rsidP="00A37349">
      <w:pPr>
        <w:jc w:val="center"/>
        <w:rPr>
          <w:rFonts w:ascii="Arial" w:hAnsi="Arial" w:cs="Arial"/>
          <w:color w:val="8E1A43"/>
          <w:lang w:val="en-US"/>
        </w:rPr>
      </w:pPr>
    </w:p>
    <w:p w:rsidR="00740BF6" w:rsidRPr="0042075E" w:rsidRDefault="00740BF6">
      <w:pPr>
        <w:rPr>
          <w:rFonts w:ascii="Arial" w:hAnsi="Arial" w:cs="Arial"/>
          <w:lang w:val="en-US"/>
        </w:rPr>
      </w:pPr>
    </w:p>
    <w:p w:rsidR="00740BF6" w:rsidRPr="0042075E" w:rsidRDefault="00740BF6">
      <w:pPr>
        <w:rPr>
          <w:rFonts w:ascii="Arial" w:hAnsi="Arial" w:cs="Arial"/>
          <w:lang w:val="en-US"/>
        </w:rPr>
      </w:pPr>
    </w:p>
    <w:tbl>
      <w:tblPr>
        <w:tblStyle w:val="TableGrid"/>
        <w:tblW w:w="10166" w:type="dxa"/>
        <w:tblInd w:w="108" w:type="dxa"/>
        <w:tblLook w:val="04A0" w:firstRow="1" w:lastRow="0" w:firstColumn="1" w:lastColumn="0" w:noHBand="0" w:noVBand="1"/>
      </w:tblPr>
      <w:tblGrid>
        <w:gridCol w:w="3724"/>
        <w:gridCol w:w="6442"/>
      </w:tblGrid>
      <w:tr w:rsidR="00740BF6" w:rsidRPr="0042075E" w:rsidTr="0042075E">
        <w:trPr>
          <w:trHeight w:val="360"/>
        </w:trPr>
        <w:tc>
          <w:tcPr>
            <w:tcW w:w="10166" w:type="dxa"/>
            <w:gridSpan w:val="2"/>
            <w:shd w:val="clear" w:color="auto" w:fill="7A1633"/>
          </w:tcPr>
          <w:p w:rsidR="00740BF6" w:rsidRPr="0042075E" w:rsidRDefault="00740BF6" w:rsidP="00740BF6">
            <w:pPr>
              <w:rPr>
                <w:rFonts w:ascii="Arial" w:hAnsi="Arial" w:cs="Arial"/>
                <w:b/>
                <w:lang w:val="en-US"/>
              </w:rPr>
            </w:pPr>
            <w:r w:rsidRPr="0042075E">
              <w:rPr>
                <w:rFonts w:ascii="Arial" w:hAnsi="Arial" w:cs="Arial"/>
                <w:b/>
                <w:lang w:val="en-US"/>
              </w:rPr>
              <w:t>KEY CONTACTS:</w:t>
            </w:r>
          </w:p>
        </w:tc>
      </w:tr>
      <w:tr w:rsidR="00740BF6" w:rsidRPr="0042075E" w:rsidTr="0042075E">
        <w:trPr>
          <w:trHeight w:val="724"/>
        </w:trPr>
        <w:tc>
          <w:tcPr>
            <w:tcW w:w="3724" w:type="dxa"/>
          </w:tcPr>
          <w:p w:rsidR="00740BF6" w:rsidRPr="0042075E" w:rsidRDefault="00740BF6" w:rsidP="00740BF6">
            <w:pPr>
              <w:rPr>
                <w:rFonts w:ascii="Arial" w:hAnsi="Arial" w:cs="Arial"/>
                <w:b/>
                <w:color w:val="8E1A43"/>
                <w:lang w:val="en-US"/>
              </w:rPr>
            </w:pPr>
            <w:r w:rsidRPr="0042075E">
              <w:rPr>
                <w:rFonts w:ascii="Arial" w:hAnsi="Arial" w:cs="Arial"/>
                <w:b/>
                <w:color w:val="8E1A43"/>
                <w:lang w:val="en-US"/>
              </w:rPr>
              <w:t>1. Application key contact:</w:t>
            </w:r>
          </w:p>
        </w:tc>
        <w:tc>
          <w:tcPr>
            <w:tcW w:w="6442" w:type="dxa"/>
          </w:tcPr>
          <w:p w:rsidR="00740BF6" w:rsidRPr="0042075E" w:rsidRDefault="00740BF6" w:rsidP="00740BF6">
            <w:pPr>
              <w:rPr>
                <w:rFonts w:ascii="Arial" w:hAnsi="Arial" w:cs="Arial"/>
                <w:i/>
                <w:color w:val="A6A6A6" w:themeColor="background1" w:themeShade="A6"/>
                <w:lang w:val="en-US"/>
              </w:rPr>
            </w:pPr>
            <w:r w:rsidRPr="0042075E">
              <w:rPr>
                <w:rFonts w:ascii="Arial" w:hAnsi="Arial" w:cs="Arial"/>
                <w:i/>
                <w:color w:val="A6A6A6" w:themeColor="background1" w:themeShade="A6"/>
                <w:lang w:val="en-US"/>
              </w:rPr>
              <w:t>Name/Role/</w:t>
            </w:r>
            <w:r w:rsidR="00402E2A" w:rsidRPr="0042075E">
              <w:rPr>
                <w:rFonts w:ascii="Arial" w:hAnsi="Arial" w:cs="Arial"/>
                <w:i/>
                <w:color w:val="A6A6A6" w:themeColor="background1" w:themeShade="A6"/>
                <w:lang w:val="en-US"/>
              </w:rPr>
              <w:t xml:space="preserve"> </w:t>
            </w:r>
            <w:proofErr w:type="spellStart"/>
            <w:r w:rsidRPr="0042075E">
              <w:rPr>
                <w:rFonts w:ascii="Arial" w:hAnsi="Arial" w:cs="Arial"/>
                <w:i/>
                <w:color w:val="A6A6A6" w:themeColor="background1" w:themeShade="A6"/>
                <w:lang w:val="en-US"/>
              </w:rPr>
              <w:t>Organisation</w:t>
            </w:r>
            <w:proofErr w:type="spellEnd"/>
            <w:r w:rsidR="00402E2A" w:rsidRPr="0042075E">
              <w:rPr>
                <w:rFonts w:ascii="Arial" w:hAnsi="Arial" w:cs="Arial"/>
                <w:i/>
                <w:color w:val="A6A6A6" w:themeColor="background1" w:themeShade="A6"/>
                <w:lang w:val="en-US"/>
              </w:rPr>
              <w:t xml:space="preserve"> </w:t>
            </w:r>
            <w:r w:rsidRPr="0042075E">
              <w:rPr>
                <w:rFonts w:ascii="Arial" w:hAnsi="Arial" w:cs="Arial"/>
                <w:i/>
                <w:color w:val="A6A6A6" w:themeColor="background1" w:themeShade="A6"/>
                <w:lang w:val="en-US"/>
              </w:rPr>
              <w:t>/Phone/Email</w:t>
            </w:r>
          </w:p>
          <w:p w:rsidR="00740BF6" w:rsidRPr="0042075E" w:rsidRDefault="00740BF6" w:rsidP="00740BF6">
            <w:pPr>
              <w:rPr>
                <w:rFonts w:ascii="Arial" w:hAnsi="Arial" w:cs="Arial"/>
                <w:lang w:val="en-US"/>
              </w:rPr>
            </w:pPr>
          </w:p>
        </w:tc>
      </w:tr>
      <w:tr w:rsidR="00740BF6" w:rsidRPr="0042075E" w:rsidTr="0042075E">
        <w:trPr>
          <w:trHeight w:val="340"/>
        </w:trPr>
        <w:tc>
          <w:tcPr>
            <w:tcW w:w="3724" w:type="dxa"/>
          </w:tcPr>
          <w:p w:rsidR="00740BF6" w:rsidRPr="0042075E" w:rsidRDefault="00740BF6" w:rsidP="00740BF6">
            <w:pPr>
              <w:rPr>
                <w:rFonts w:ascii="Arial" w:hAnsi="Arial" w:cs="Arial"/>
                <w:b/>
                <w:color w:val="8E1A43"/>
                <w:lang w:val="en-US"/>
              </w:rPr>
            </w:pPr>
            <w:r w:rsidRPr="0042075E">
              <w:rPr>
                <w:rFonts w:ascii="Arial" w:hAnsi="Arial" w:cs="Arial"/>
                <w:b/>
                <w:color w:val="8E1A43"/>
                <w:lang w:val="en-US"/>
              </w:rPr>
              <w:t>2. Proposed Senior Responsible Officer</w:t>
            </w:r>
            <w:r w:rsidR="002C268F" w:rsidRPr="0042075E">
              <w:rPr>
                <w:rFonts w:ascii="Arial" w:hAnsi="Arial" w:cs="Arial"/>
                <w:b/>
                <w:color w:val="8E1A43"/>
                <w:lang w:val="en-US"/>
              </w:rPr>
              <w:t xml:space="preserve"> (SRO)</w:t>
            </w:r>
          </w:p>
          <w:p w:rsidR="002C268F" w:rsidRPr="0042075E" w:rsidRDefault="002C268F" w:rsidP="00740BF6">
            <w:pPr>
              <w:rPr>
                <w:rFonts w:ascii="Arial" w:hAnsi="Arial" w:cs="Arial"/>
                <w:b/>
                <w:color w:val="8E1A43"/>
                <w:lang w:val="en-US"/>
              </w:rPr>
            </w:pPr>
          </w:p>
          <w:p w:rsidR="002C268F" w:rsidRPr="0042075E" w:rsidRDefault="002C268F" w:rsidP="00C84FA9">
            <w:pPr>
              <w:rPr>
                <w:rFonts w:ascii="Arial" w:hAnsi="Arial" w:cs="Arial"/>
                <w:b/>
                <w:color w:val="8E1A43"/>
                <w:lang w:val="en-US"/>
              </w:rPr>
            </w:pPr>
          </w:p>
        </w:tc>
        <w:tc>
          <w:tcPr>
            <w:tcW w:w="6442" w:type="dxa"/>
          </w:tcPr>
          <w:p w:rsidR="00740BF6" w:rsidRPr="0042075E" w:rsidRDefault="00740BF6" w:rsidP="00740BF6">
            <w:pPr>
              <w:rPr>
                <w:rFonts w:ascii="Arial" w:hAnsi="Arial" w:cs="Arial"/>
                <w:i/>
                <w:color w:val="A6A6A6" w:themeColor="background1" w:themeShade="A6"/>
                <w:lang w:val="en-US"/>
              </w:rPr>
            </w:pPr>
            <w:r w:rsidRPr="0042075E">
              <w:rPr>
                <w:rFonts w:ascii="Arial" w:hAnsi="Arial" w:cs="Arial"/>
                <w:i/>
                <w:color w:val="A6A6A6" w:themeColor="background1" w:themeShade="A6"/>
                <w:lang w:val="en-US"/>
              </w:rPr>
              <w:t>Name/Role</w:t>
            </w:r>
            <w:r w:rsidR="00402E2A" w:rsidRPr="0042075E">
              <w:rPr>
                <w:rFonts w:ascii="Arial" w:hAnsi="Arial" w:cs="Arial"/>
                <w:i/>
                <w:color w:val="A6A6A6" w:themeColor="background1" w:themeShade="A6"/>
                <w:lang w:val="en-US"/>
              </w:rPr>
              <w:t xml:space="preserve"> </w:t>
            </w:r>
            <w:r w:rsidRPr="0042075E">
              <w:rPr>
                <w:rFonts w:ascii="Arial" w:hAnsi="Arial" w:cs="Arial"/>
                <w:i/>
                <w:color w:val="A6A6A6" w:themeColor="background1" w:themeShade="A6"/>
                <w:lang w:val="en-US"/>
              </w:rPr>
              <w:t>/</w:t>
            </w:r>
            <w:proofErr w:type="spellStart"/>
            <w:r w:rsidRPr="0042075E">
              <w:rPr>
                <w:rFonts w:ascii="Arial" w:hAnsi="Arial" w:cs="Arial"/>
                <w:i/>
                <w:color w:val="A6A6A6" w:themeColor="background1" w:themeShade="A6"/>
                <w:lang w:val="en-US"/>
              </w:rPr>
              <w:t>Organisation</w:t>
            </w:r>
            <w:proofErr w:type="spellEnd"/>
            <w:r w:rsidR="00402E2A" w:rsidRPr="0042075E">
              <w:rPr>
                <w:rFonts w:ascii="Arial" w:hAnsi="Arial" w:cs="Arial"/>
                <w:i/>
                <w:color w:val="A6A6A6" w:themeColor="background1" w:themeShade="A6"/>
                <w:lang w:val="en-US"/>
              </w:rPr>
              <w:t xml:space="preserve"> </w:t>
            </w:r>
            <w:r w:rsidRPr="0042075E">
              <w:rPr>
                <w:rFonts w:ascii="Arial" w:hAnsi="Arial" w:cs="Arial"/>
                <w:i/>
                <w:color w:val="A6A6A6" w:themeColor="background1" w:themeShade="A6"/>
                <w:lang w:val="en-US"/>
              </w:rPr>
              <w:t>/Phone/Email</w:t>
            </w:r>
          </w:p>
          <w:p w:rsidR="002C268F" w:rsidRPr="0042075E" w:rsidRDefault="002C268F" w:rsidP="00740BF6">
            <w:pPr>
              <w:rPr>
                <w:rFonts w:ascii="Arial" w:hAnsi="Arial" w:cs="Arial"/>
                <w:i/>
                <w:color w:val="A6A6A6" w:themeColor="background1" w:themeShade="A6"/>
                <w:lang w:val="en-US"/>
              </w:rPr>
            </w:pPr>
          </w:p>
        </w:tc>
      </w:tr>
      <w:tr w:rsidR="00740BF6" w:rsidRPr="0042075E" w:rsidTr="0042075E">
        <w:trPr>
          <w:trHeight w:val="1631"/>
        </w:trPr>
        <w:tc>
          <w:tcPr>
            <w:tcW w:w="3724" w:type="dxa"/>
          </w:tcPr>
          <w:p w:rsidR="00740BF6" w:rsidRPr="0042075E" w:rsidRDefault="00C80AC3">
            <w:pPr>
              <w:rPr>
                <w:rFonts w:ascii="Arial" w:hAnsi="Arial" w:cs="Arial"/>
                <w:b/>
                <w:color w:val="8E1A43"/>
                <w:lang w:val="en-US"/>
              </w:rPr>
            </w:pPr>
            <w:r w:rsidRPr="0042075E">
              <w:rPr>
                <w:rFonts w:ascii="Arial" w:hAnsi="Arial" w:cs="Arial"/>
                <w:b/>
                <w:color w:val="8E1A43"/>
                <w:lang w:val="en-US"/>
              </w:rPr>
              <w:t xml:space="preserve">3. Proposed participating </w:t>
            </w:r>
            <w:r w:rsidR="00866625" w:rsidRPr="0042075E">
              <w:rPr>
                <w:rFonts w:ascii="Arial" w:hAnsi="Arial" w:cs="Arial"/>
                <w:b/>
                <w:color w:val="8E1A43"/>
                <w:lang w:val="en-US"/>
              </w:rPr>
              <w:t>lead</w:t>
            </w:r>
            <w:r w:rsidRPr="0042075E">
              <w:rPr>
                <w:rFonts w:ascii="Arial" w:hAnsi="Arial" w:cs="Arial"/>
                <w:b/>
                <w:color w:val="8E1A43"/>
                <w:lang w:val="en-US"/>
              </w:rPr>
              <w:t xml:space="preserve"> T</w:t>
            </w:r>
            <w:r w:rsidR="00740BF6" w:rsidRPr="0042075E">
              <w:rPr>
                <w:rFonts w:ascii="Arial" w:hAnsi="Arial" w:cs="Arial"/>
                <w:b/>
                <w:color w:val="8E1A43"/>
                <w:lang w:val="en-US"/>
              </w:rPr>
              <w:t>rust</w:t>
            </w:r>
          </w:p>
          <w:p w:rsidR="00866625" w:rsidRPr="0042075E" w:rsidRDefault="00866625">
            <w:pPr>
              <w:rPr>
                <w:rFonts w:ascii="Arial" w:hAnsi="Arial" w:cs="Arial"/>
                <w:b/>
                <w:color w:val="8E1A43"/>
                <w:lang w:val="en-US"/>
              </w:rPr>
            </w:pPr>
          </w:p>
          <w:p w:rsidR="00866625" w:rsidRPr="0042075E" w:rsidRDefault="00866625">
            <w:pPr>
              <w:rPr>
                <w:rFonts w:ascii="Arial" w:hAnsi="Arial" w:cs="Arial"/>
                <w:b/>
                <w:color w:val="8E1A43"/>
                <w:lang w:val="en-US"/>
              </w:rPr>
            </w:pPr>
          </w:p>
          <w:p w:rsidR="00866625" w:rsidRPr="0042075E" w:rsidRDefault="00866625">
            <w:pPr>
              <w:rPr>
                <w:rFonts w:ascii="Arial" w:hAnsi="Arial" w:cs="Arial"/>
                <w:b/>
                <w:color w:val="8E1A43"/>
                <w:lang w:val="en-US"/>
              </w:rPr>
            </w:pPr>
          </w:p>
          <w:p w:rsidR="00866625" w:rsidRPr="0042075E" w:rsidRDefault="00866625">
            <w:pPr>
              <w:rPr>
                <w:rFonts w:ascii="Arial" w:hAnsi="Arial" w:cs="Arial"/>
                <w:b/>
                <w:color w:val="8E1A43"/>
                <w:lang w:val="en-US"/>
              </w:rPr>
            </w:pPr>
            <w:r w:rsidRPr="0042075E">
              <w:rPr>
                <w:rFonts w:ascii="Arial" w:hAnsi="Arial" w:cs="Arial"/>
                <w:b/>
                <w:color w:val="8E1A43"/>
                <w:lang w:val="en-US"/>
              </w:rPr>
              <w:t>Proposed participating supporting Trust</w:t>
            </w:r>
          </w:p>
        </w:tc>
        <w:tc>
          <w:tcPr>
            <w:tcW w:w="6442" w:type="dxa"/>
          </w:tcPr>
          <w:p w:rsidR="00740BF6" w:rsidRPr="0042075E" w:rsidRDefault="00740BF6">
            <w:pPr>
              <w:rPr>
                <w:rFonts w:ascii="Arial" w:hAnsi="Arial" w:cs="Arial"/>
                <w:i/>
                <w:color w:val="A6A6A6" w:themeColor="background1" w:themeShade="A6"/>
                <w:lang w:val="en-US"/>
              </w:rPr>
            </w:pPr>
            <w:r w:rsidRPr="0042075E">
              <w:rPr>
                <w:rFonts w:ascii="Arial" w:hAnsi="Arial" w:cs="Arial"/>
                <w:i/>
                <w:color w:val="A6A6A6" w:themeColor="background1" w:themeShade="A6"/>
                <w:lang w:val="en-US"/>
              </w:rPr>
              <w:t>Trust name:</w:t>
            </w:r>
          </w:p>
          <w:p w:rsidR="00740BF6" w:rsidRPr="0042075E" w:rsidRDefault="00740BF6">
            <w:pPr>
              <w:rPr>
                <w:rFonts w:ascii="Arial" w:hAnsi="Arial" w:cs="Arial"/>
                <w:i/>
                <w:color w:val="A6A6A6" w:themeColor="background1" w:themeShade="A6"/>
                <w:lang w:val="en-US"/>
              </w:rPr>
            </w:pPr>
          </w:p>
          <w:p w:rsidR="00740BF6" w:rsidRPr="0042075E" w:rsidRDefault="00740BF6">
            <w:pPr>
              <w:rPr>
                <w:rFonts w:ascii="Arial" w:hAnsi="Arial" w:cs="Arial"/>
                <w:i/>
                <w:color w:val="A6A6A6" w:themeColor="background1" w:themeShade="A6"/>
                <w:lang w:val="en-US"/>
              </w:rPr>
            </w:pPr>
            <w:r w:rsidRPr="0042075E">
              <w:rPr>
                <w:rFonts w:ascii="Arial" w:hAnsi="Arial" w:cs="Arial"/>
                <w:i/>
                <w:color w:val="A6A6A6" w:themeColor="background1" w:themeShade="A6"/>
                <w:lang w:val="en-US"/>
              </w:rPr>
              <w:t>Key Contact: Name/Role/</w:t>
            </w:r>
            <w:proofErr w:type="spellStart"/>
            <w:r w:rsidRPr="0042075E">
              <w:rPr>
                <w:rFonts w:ascii="Arial" w:hAnsi="Arial" w:cs="Arial"/>
                <w:i/>
                <w:color w:val="A6A6A6" w:themeColor="background1" w:themeShade="A6"/>
                <w:lang w:val="en-US"/>
              </w:rPr>
              <w:t>Organisation</w:t>
            </w:r>
            <w:proofErr w:type="spellEnd"/>
            <w:r w:rsidRPr="0042075E">
              <w:rPr>
                <w:rFonts w:ascii="Arial" w:hAnsi="Arial" w:cs="Arial"/>
                <w:i/>
                <w:color w:val="A6A6A6" w:themeColor="background1" w:themeShade="A6"/>
                <w:lang w:val="en-US"/>
              </w:rPr>
              <w:t>/Phone/Email</w:t>
            </w:r>
          </w:p>
          <w:p w:rsidR="002C268F" w:rsidRPr="0042075E" w:rsidRDefault="002C268F">
            <w:pPr>
              <w:rPr>
                <w:rFonts w:ascii="Arial" w:hAnsi="Arial" w:cs="Arial"/>
                <w:i/>
                <w:color w:val="A6A6A6" w:themeColor="background1" w:themeShade="A6"/>
                <w:lang w:val="en-US"/>
              </w:rPr>
            </w:pPr>
          </w:p>
          <w:p w:rsidR="00866625" w:rsidRPr="0042075E" w:rsidRDefault="00866625" w:rsidP="00866625">
            <w:pPr>
              <w:rPr>
                <w:rFonts w:ascii="Arial" w:hAnsi="Arial" w:cs="Arial"/>
                <w:i/>
                <w:color w:val="A6A6A6" w:themeColor="background1" w:themeShade="A6"/>
                <w:lang w:val="en-US"/>
              </w:rPr>
            </w:pPr>
            <w:r w:rsidRPr="0042075E">
              <w:rPr>
                <w:rFonts w:ascii="Arial" w:hAnsi="Arial" w:cs="Arial"/>
                <w:i/>
                <w:color w:val="A6A6A6" w:themeColor="background1" w:themeShade="A6"/>
                <w:lang w:val="en-US"/>
              </w:rPr>
              <w:t>Trust name:</w:t>
            </w:r>
          </w:p>
          <w:p w:rsidR="00866625" w:rsidRPr="0042075E" w:rsidRDefault="00866625" w:rsidP="00866625">
            <w:pPr>
              <w:rPr>
                <w:rFonts w:ascii="Arial" w:hAnsi="Arial" w:cs="Arial"/>
                <w:i/>
                <w:color w:val="A6A6A6" w:themeColor="background1" w:themeShade="A6"/>
                <w:lang w:val="en-US"/>
              </w:rPr>
            </w:pPr>
          </w:p>
          <w:p w:rsidR="00866625" w:rsidRPr="0042075E" w:rsidRDefault="00866625" w:rsidP="00866625">
            <w:pPr>
              <w:rPr>
                <w:rFonts w:ascii="Arial" w:hAnsi="Arial" w:cs="Arial"/>
                <w:i/>
                <w:color w:val="A6A6A6" w:themeColor="background1" w:themeShade="A6"/>
                <w:lang w:val="en-US"/>
              </w:rPr>
            </w:pPr>
            <w:r w:rsidRPr="0042075E">
              <w:rPr>
                <w:rFonts w:ascii="Arial" w:hAnsi="Arial" w:cs="Arial"/>
                <w:i/>
                <w:color w:val="A6A6A6" w:themeColor="background1" w:themeShade="A6"/>
                <w:lang w:val="en-US"/>
              </w:rPr>
              <w:t>Key Contact: Name/Role/</w:t>
            </w:r>
            <w:proofErr w:type="spellStart"/>
            <w:r w:rsidRPr="0042075E">
              <w:rPr>
                <w:rFonts w:ascii="Arial" w:hAnsi="Arial" w:cs="Arial"/>
                <w:i/>
                <w:color w:val="A6A6A6" w:themeColor="background1" w:themeShade="A6"/>
                <w:lang w:val="en-US"/>
              </w:rPr>
              <w:t>Organisation</w:t>
            </w:r>
            <w:proofErr w:type="spellEnd"/>
            <w:r w:rsidRPr="0042075E">
              <w:rPr>
                <w:rFonts w:ascii="Arial" w:hAnsi="Arial" w:cs="Arial"/>
                <w:i/>
                <w:color w:val="A6A6A6" w:themeColor="background1" w:themeShade="A6"/>
                <w:lang w:val="en-US"/>
              </w:rPr>
              <w:t>/Phone/Email</w:t>
            </w:r>
          </w:p>
          <w:p w:rsidR="00866625" w:rsidRPr="0042075E" w:rsidRDefault="00866625" w:rsidP="00866625">
            <w:pPr>
              <w:rPr>
                <w:rFonts w:ascii="Arial" w:hAnsi="Arial" w:cs="Arial"/>
                <w:i/>
                <w:color w:val="A6A6A6" w:themeColor="background1" w:themeShade="A6"/>
                <w:lang w:val="en-US"/>
              </w:rPr>
            </w:pPr>
          </w:p>
          <w:p w:rsidR="00740BF6" w:rsidRPr="0042075E" w:rsidRDefault="00740BF6" w:rsidP="002C268F">
            <w:pPr>
              <w:rPr>
                <w:rFonts w:ascii="Arial" w:hAnsi="Arial" w:cs="Arial"/>
                <w:i/>
                <w:color w:val="A6A6A6" w:themeColor="background1" w:themeShade="A6"/>
                <w:lang w:val="en-US"/>
              </w:rPr>
            </w:pPr>
          </w:p>
        </w:tc>
      </w:tr>
      <w:tr w:rsidR="00866625" w:rsidRPr="0042075E" w:rsidTr="0042075E">
        <w:trPr>
          <w:trHeight w:val="260"/>
        </w:trPr>
        <w:tc>
          <w:tcPr>
            <w:tcW w:w="10166" w:type="dxa"/>
            <w:gridSpan w:val="2"/>
            <w:shd w:val="clear" w:color="auto" w:fill="7A1633"/>
          </w:tcPr>
          <w:p w:rsidR="00866625" w:rsidRPr="0042075E" w:rsidRDefault="00866625" w:rsidP="00740BF6">
            <w:pPr>
              <w:rPr>
                <w:rFonts w:ascii="Arial" w:hAnsi="Arial" w:cs="Arial"/>
                <w:b/>
                <w:lang w:val="en-US"/>
              </w:rPr>
            </w:pPr>
            <w:r w:rsidRPr="0042075E">
              <w:rPr>
                <w:rFonts w:ascii="Arial" w:hAnsi="Arial" w:cs="Arial"/>
                <w:b/>
                <w:lang w:val="en-US"/>
              </w:rPr>
              <w:t>SCOPE OF PROJECT:</w:t>
            </w:r>
          </w:p>
        </w:tc>
      </w:tr>
      <w:tr w:rsidR="00866625" w:rsidRPr="0042075E" w:rsidTr="0042075E">
        <w:trPr>
          <w:trHeight w:val="2819"/>
        </w:trPr>
        <w:tc>
          <w:tcPr>
            <w:tcW w:w="10166" w:type="dxa"/>
            <w:gridSpan w:val="2"/>
            <w:vAlign w:val="center"/>
          </w:tcPr>
          <w:p w:rsidR="00B15688" w:rsidRPr="0042075E" w:rsidRDefault="00B15688" w:rsidP="00B15688">
            <w:pPr>
              <w:autoSpaceDE w:val="0"/>
              <w:autoSpaceDN w:val="0"/>
              <w:adjustRightInd w:val="0"/>
              <w:rPr>
                <w:rFonts w:ascii="Arial" w:hAnsi="Arial" w:cs="Arial"/>
                <w:color w:val="000000"/>
                <w:lang w:eastAsia="en-GB"/>
              </w:rPr>
            </w:pPr>
            <w:r w:rsidRPr="0042075E">
              <w:rPr>
                <w:rFonts w:ascii="Arial" w:hAnsi="Arial" w:cs="Arial"/>
                <w:color w:val="000000"/>
                <w:lang w:eastAsia="en-GB"/>
              </w:rPr>
              <w:t xml:space="preserve">The publication of the NHS Long Term Plan </w:t>
            </w:r>
            <w:r w:rsidRPr="0042075E">
              <w:rPr>
                <w:rFonts w:ascii="Arial" w:hAnsi="Arial" w:cs="Arial"/>
                <w:color w:val="000000"/>
                <w:vertAlign w:val="superscript"/>
                <w:lang w:eastAsia="en-GB"/>
              </w:rPr>
              <w:t xml:space="preserve">1 </w:t>
            </w:r>
            <w:r w:rsidRPr="0042075E">
              <w:rPr>
                <w:rFonts w:ascii="Arial" w:hAnsi="Arial" w:cs="Arial"/>
                <w:color w:val="000000"/>
                <w:lang w:eastAsia="en-GB"/>
              </w:rPr>
              <w:t>sets a new and significant challenge to all those who commission and provide cancer services in England and describes some exciting opportunities for us to make sustained and meaningful improvements in services for people with cancer.</w:t>
            </w:r>
          </w:p>
          <w:p w:rsidR="00B15688" w:rsidRPr="0042075E" w:rsidRDefault="00B15688" w:rsidP="00B15688">
            <w:pPr>
              <w:autoSpaceDE w:val="0"/>
              <w:autoSpaceDN w:val="0"/>
              <w:adjustRightInd w:val="0"/>
              <w:rPr>
                <w:rFonts w:ascii="Arial" w:hAnsi="Arial" w:cs="Arial"/>
                <w:color w:val="000000"/>
                <w:lang w:eastAsia="en-GB"/>
              </w:rPr>
            </w:pPr>
          </w:p>
          <w:p w:rsidR="00B15688" w:rsidRPr="0042075E" w:rsidRDefault="00B15688" w:rsidP="00B15688">
            <w:pPr>
              <w:autoSpaceDE w:val="0"/>
              <w:autoSpaceDN w:val="0"/>
              <w:adjustRightInd w:val="0"/>
              <w:rPr>
                <w:rFonts w:ascii="Arial" w:hAnsi="Arial" w:cs="Arial"/>
                <w:color w:val="000000"/>
              </w:rPr>
            </w:pPr>
            <w:r w:rsidRPr="0042075E">
              <w:rPr>
                <w:rFonts w:ascii="Arial" w:hAnsi="Arial" w:cs="Arial"/>
                <w:color w:val="000000"/>
              </w:rPr>
              <w:t>The Achieving World Class Cancer Outcomes</w:t>
            </w:r>
            <w:r w:rsidRPr="0042075E">
              <w:rPr>
                <w:rFonts w:ascii="Arial" w:hAnsi="Arial" w:cs="Arial"/>
                <w:color w:val="000000"/>
                <w:vertAlign w:val="superscript"/>
              </w:rPr>
              <w:t>2</w:t>
            </w:r>
            <w:r w:rsidRPr="0042075E">
              <w:rPr>
                <w:rFonts w:ascii="Arial" w:hAnsi="Arial" w:cs="Arial"/>
                <w:color w:val="000000"/>
              </w:rPr>
              <w:t xml:space="preserve"> strategy (as part of the 5 year forward view) details several recommendations including recommendation 33: to encourage the delivery of chemotherapy in the community setting.  It is a Cancer Taskforce ambition that the Cancer Alliances take accountability for a number of the recommendations including recommendation 33.  </w:t>
            </w:r>
          </w:p>
          <w:p w:rsidR="00177A45" w:rsidRPr="0042075E" w:rsidRDefault="00177A45" w:rsidP="00B15688">
            <w:pPr>
              <w:autoSpaceDE w:val="0"/>
              <w:autoSpaceDN w:val="0"/>
              <w:adjustRightInd w:val="0"/>
              <w:rPr>
                <w:rFonts w:ascii="Arial" w:hAnsi="Arial" w:cs="Arial"/>
                <w:color w:val="000000"/>
              </w:rPr>
            </w:pPr>
          </w:p>
          <w:p w:rsidR="00177A45" w:rsidRPr="0042075E" w:rsidRDefault="00177A45" w:rsidP="00B15688">
            <w:pPr>
              <w:autoSpaceDE w:val="0"/>
              <w:autoSpaceDN w:val="0"/>
              <w:adjustRightInd w:val="0"/>
              <w:rPr>
                <w:rFonts w:ascii="Arial" w:hAnsi="Arial" w:cs="Arial"/>
                <w:color w:val="000000"/>
                <w:lang w:eastAsia="en-GB"/>
              </w:rPr>
            </w:pPr>
          </w:p>
          <w:p w:rsidR="00B15688" w:rsidRPr="0042075E" w:rsidRDefault="00177A45" w:rsidP="00B15688">
            <w:pPr>
              <w:jc w:val="both"/>
              <w:rPr>
                <w:rFonts w:ascii="Arial" w:hAnsi="Arial" w:cs="Arial"/>
                <w:color w:val="000000"/>
                <w:lang w:eastAsia="en-GB"/>
              </w:rPr>
            </w:pPr>
            <w:r w:rsidRPr="0042075E">
              <w:rPr>
                <w:rFonts w:ascii="Arial" w:hAnsi="Arial" w:cs="Arial"/>
                <w:color w:val="000000"/>
                <w:lang w:eastAsia="en-GB"/>
              </w:rPr>
              <w:t xml:space="preserve">A scoping project completed in 2019 revealed </w:t>
            </w:r>
            <w:r w:rsidR="00B15688" w:rsidRPr="0042075E">
              <w:rPr>
                <w:rFonts w:ascii="Arial" w:hAnsi="Arial" w:cs="Arial"/>
                <w:color w:val="000000"/>
                <w:lang w:eastAsia="en-GB"/>
              </w:rPr>
              <w:t xml:space="preserve">variation in </w:t>
            </w:r>
            <w:r w:rsidR="00B15688" w:rsidRPr="0042075E">
              <w:rPr>
                <w:rFonts w:ascii="Arial" w:hAnsi="Arial" w:cs="Arial"/>
                <w:color w:val="000000"/>
              </w:rPr>
              <w:t xml:space="preserve">out of hospital chemotherapy </w:t>
            </w:r>
            <w:r w:rsidR="00B15688" w:rsidRPr="0042075E">
              <w:rPr>
                <w:rFonts w:ascii="Arial" w:hAnsi="Arial" w:cs="Arial"/>
                <w:color w:val="000000"/>
              </w:rPr>
              <w:lastRenderedPageBreak/>
              <w:t xml:space="preserve">services taking place across Wessex.  </w:t>
            </w:r>
          </w:p>
          <w:p w:rsidR="00B15688" w:rsidRPr="0042075E" w:rsidRDefault="00B15688" w:rsidP="00B15688">
            <w:pPr>
              <w:pStyle w:val="BodyTextIndent2"/>
              <w:framePr w:hSpace="180" w:wrap="around" w:vAnchor="text" w:hAnchor="margin" w:y="-359"/>
              <w:ind w:left="0"/>
              <w:suppressOverlap/>
              <w:rPr>
                <w:rFonts w:cs="Arial"/>
                <w:sz w:val="24"/>
                <w:szCs w:val="24"/>
              </w:rPr>
            </w:pPr>
          </w:p>
          <w:p w:rsidR="00B15688" w:rsidRPr="0042075E" w:rsidRDefault="00B15688" w:rsidP="00B15688">
            <w:pPr>
              <w:autoSpaceDE w:val="0"/>
              <w:autoSpaceDN w:val="0"/>
              <w:adjustRightInd w:val="0"/>
              <w:jc w:val="both"/>
              <w:rPr>
                <w:rFonts w:ascii="Arial" w:hAnsi="Arial" w:cs="Arial"/>
                <w:color w:val="000000"/>
                <w:lang w:eastAsia="en-GB"/>
              </w:rPr>
            </w:pPr>
            <w:proofErr w:type="spellStart"/>
            <w:r w:rsidRPr="0042075E">
              <w:rPr>
                <w:rFonts w:ascii="Arial" w:hAnsi="Arial" w:cs="Arial"/>
                <w:color w:val="000000"/>
                <w:lang w:eastAsia="en-GB"/>
              </w:rPr>
              <w:t>Covid</w:t>
            </w:r>
            <w:proofErr w:type="spellEnd"/>
            <w:r w:rsidRPr="0042075E">
              <w:rPr>
                <w:rFonts w:ascii="Arial" w:hAnsi="Arial" w:cs="Arial"/>
                <w:color w:val="000000"/>
                <w:lang w:eastAsia="en-GB"/>
              </w:rPr>
              <w:t xml:space="preserve"> 19 has created some changed mind sets and working practices. This potentially offers opportunities to operate </w:t>
            </w:r>
            <w:r w:rsidR="0050412F">
              <w:rPr>
                <w:rFonts w:ascii="Arial" w:hAnsi="Arial" w:cs="Arial"/>
              </w:rPr>
              <w:t>systemic anticancer therapy (SACT)</w:t>
            </w:r>
            <w:r w:rsidRPr="0042075E">
              <w:rPr>
                <w:rFonts w:ascii="Arial" w:hAnsi="Arial" w:cs="Arial"/>
                <w:color w:val="000000"/>
                <w:lang w:eastAsia="en-GB"/>
              </w:rPr>
              <w:t xml:space="preserve"> in a different way. </w:t>
            </w:r>
          </w:p>
          <w:p w:rsidR="00177A45" w:rsidRPr="0042075E" w:rsidRDefault="00177A45" w:rsidP="00B15688">
            <w:pPr>
              <w:autoSpaceDE w:val="0"/>
              <w:autoSpaceDN w:val="0"/>
              <w:adjustRightInd w:val="0"/>
              <w:jc w:val="both"/>
              <w:rPr>
                <w:rFonts w:ascii="Arial" w:hAnsi="Arial" w:cs="Arial"/>
                <w:color w:val="000000"/>
              </w:rPr>
            </w:pPr>
          </w:p>
          <w:p w:rsidR="00B15688" w:rsidRPr="0042075E" w:rsidRDefault="00B15688" w:rsidP="00B15688">
            <w:pPr>
              <w:pStyle w:val="BodyTextIndent"/>
              <w:ind w:left="0"/>
              <w:rPr>
                <w:rFonts w:cs="Arial"/>
                <w:szCs w:val="24"/>
              </w:rPr>
            </w:pPr>
            <w:r w:rsidRPr="0042075E">
              <w:rPr>
                <w:rFonts w:cs="Arial"/>
                <w:szCs w:val="24"/>
              </w:rPr>
              <w:t xml:space="preserve">All hospitals delivering   SACT currently have capacity issues and an ever increasing demand for services. This is due to </w:t>
            </w:r>
          </w:p>
          <w:p w:rsidR="00B15688" w:rsidRPr="0042075E" w:rsidRDefault="00B15688" w:rsidP="00B15688">
            <w:pPr>
              <w:pStyle w:val="BodyTextIndent"/>
              <w:ind w:left="0"/>
              <w:rPr>
                <w:rFonts w:cs="Arial"/>
                <w:szCs w:val="24"/>
              </w:rPr>
            </w:pPr>
          </w:p>
          <w:p w:rsidR="00B15688" w:rsidRPr="0042075E" w:rsidRDefault="00B15688" w:rsidP="00B15688">
            <w:pPr>
              <w:pStyle w:val="BodyTextIndent"/>
              <w:numPr>
                <w:ilvl w:val="0"/>
                <w:numId w:val="7"/>
              </w:numPr>
              <w:spacing w:after="0" w:line="240" w:lineRule="auto"/>
              <w:rPr>
                <w:rFonts w:cs="Arial"/>
                <w:szCs w:val="24"/>
              </w:rPr>
            </w:pPr>
            <w:r w:rsidRPr="0042075E">
              <w:rPr>
                <w:rFonts w:cs="Arial"/>
                <w:szCs w:val="24"/>
              </w:rPr>
              <w:t>increase in activity by 10% annually</w:t>
            </w:r>
          </w:p>
          <w:p w:rsidR="00B15688" w:rsidRPr="0042075E" w:rsidRDefault="00B15688" w:rsidP="00B15688">
            <w:pPr>
              <w:pStyle w:val="BodyTextIndent"/>
              <w:numPr>
                <w:ilvl w:val="0"/>
                <w:numId w:val="7"/>
              </w:numPr>
              <w:spacing w:after="0" w:line="240" w:lineRule="auto"/>
              <w:rPr>
                <w:rFonts w:cs="Arial"/>
                <w:szCs w:val="24"/>
              </w:rPr>
            </w:pPr>
            <w:r w:rsidRPr="0042075E">
              <w:rPr>
                <w:rFonts w:cs="Arial"/>
                <w:szCs w:val="24"/>
              </w:rPr>
              <w:t>aging populations</w:t>
            </w:r>
          </w:p>
          <w:p w:rsidR="00B15688" w:rsidRPr="0042075E" w:rsidRDefault="00B15688" w:rsidP="00B15688">
            <w:pPr>
              <w:pStyle w:val="BodyTextIndent"/>
              <w:numPr>
                <w:ilvl w:val="0"/>
                <w:numId w:val="7"/>
              </w:numPr>
              <w:spacing w:after="0" w:line="240" w:lineRule="auto"/>
              <w:rPr>
                <w:rFonts w:cs="Arial"/>
                <w:szCs w:val="24"/>
              </w:rPr>
            </w:pPr>
            <w:r w:rsidRPr="0042075E">
              <w:rPr>
                <w:rFonts w:cs="Arial"/>
                <w:szCs w:val="24"/>
              </w:rPr>
              <w:t>patients improving outcomes</w:t>
            </w:r>
          </w:p>
          <w:p w:rsidR="00B15688" w:rsidRPr="0042075E" w:rsidRDefault="00B15688" w:rsidP="00B15688">
            <w:pPr>
              <w:pStyle w:val="BodyTextIndent"/>
              <w:numPr>
                <w:ilvl w:val="0"/>
                <w:numId w:val="7"/>
              </w:numPr>
              <w:spacing w:after="0" w:line="240" w:lineRule="auto"/>
              <w:rPr>
                <w:rFonts w:cs="Arial"/>
                <w:szCs w:val="24"/>
              </w:rPr>
            </w:pPr>
            <w:r w:rsidRPr="0042075E">
              <w:rPr>
                <w:rFonts w:cs="Arial"/>
                <w:szCs w:val="24"/>
              </w:rPr>
              <w:t>positive NICE adjudications</w:t>
            </w:r>
          </w:p>
          <w:p w:rsidR="00B15688" w:rsidRPr="0042075E" w:rsidRDefault="00B15688" w:rsidP="00B15688">
            <w:pPr>
              <w:pStyle w:val="BodyTextIndent"/>
              <w:numPr>
                <w:ilvl w:val="0"/>
                <w:numId w:val="7"/>
              </w:numPr>
              <w:spacing w:after="0" w:line="240" w:lineRule="auto"/>
              <w:rPr>
                <w:rFonts w:cs="Arial"/>
                <w:szCs w:val="24"/>
              </w:rPr>
            </w:pPr>
            <w:r w:rsidRPr="0042075E">
              <w:rPr>
                <w:rFonts w:cs="Arial"/>
                <w:szCs w:val="24"/>
              </w:rPr>
              <w:t xml:space="preserve">developments in immunotherapy </w:t>
            </w:r>
          </w:p>
          <w:p w:rsidR="00B15688" w:rsidRPr="0042075E" w:rsidRDefault="00B15688" w:rsidP="00B15688">
            <w:pPr>
              <w:pStyle w:val="BodyTextIndent"/>
              <w:numPr>
                <w:ilvl w:val="0"/>
                <w:numId w:val="7"/>
              </w:numPr>
              <w:spacing w:after="0" w:line="240" w:lineRule="auto"/>
              <w:rPr>
                <w:rFonts w:cs="Arial"/>
                <w:szCs w:val="24"/>
              </w:rPr>
            </w:pPr>
            <w:r w:rsidRPr="0042075E">
              <w:rPr>
                <w:rFonts w:cs="Arial"/>
                <w:szCs w:val="24"/>
              </w:rPr>
              <w:t>physical constraints of the clinical area</w:t>
            </w:r>
          </w:p>
          <w:p w:rsidR="00B15688" w:rsidRPr="0042075E" w:rsidRDefault="00B15688" w:rsidP="00B15688">
            <w:pPr>
              <w:pStyle w:val="BodyTextIndent"/>
              <w:numPr>
                <w:ilvl w:val="0"/>
                <w:numId w:val="7"/>
              </w:numPr>
              <w:spacing w:after="0" w:line="240" w:lineRule="auto"/>
              <w:rPr>
                <w:rFonts w:cs="Arial"/>
                <w:szCs w:val="24"/>
              </w:rPr>
            </w:pPr>
            <w:r w:rsidRPr="0042075E">
              <w:rPr>
                <w:rFonts w:cs="Arial"/>
                <w:szCs w:val="24"/>
              </w:rPr>
              <w:t xml:space="preserve">backlog caused by </w:t>
            </w:r>
            <w:proofErr w:type="spellStart"/>
            <w:r w:rsidRPr="0042075E">
              <w:rPr>
                <w:rFonts w:cs="Arial"/>
                <w:szCs w:val="24"/>
              </w:rPr>
              <w:t>Covid</w:t>
            </w:r>
            <w:proofErr w:type="spellEnd"/>
            <w:r w:rsidRPr="0042075E">
              <w:rPr>
                <w:rFonts w:cs="Arial"/>
                <w:szCs w:val="24"/>
              </w:rPr>
              <w:t xml:space="preserve"> 19</w:t>
            </w:r>
          </w:p>
          <w:p w:rsidR="00B15688" w:rsidRPr="0042075E" w:rsidRDefault="00B15688" w:rsidP="00B15688">
            <w:pPr>
              <w:pStyle w:val="BodyTextIndent"/>
              <w:ind w:left="720"/>
              <w:rPr>
                <w:rFonts w:cs="Arial"/>
                <w:szCs w:val="24"/>
              </w:rPr>
            </w:pPr>
          </w:p>
          <w:p w:rsidR="00866625" w:rsidRPr="0042075E" w:rsidRDefault="00B15688" w:rsidP="00B15688">
            <w:pPr>
              <w:pStyle w:val="BodyTextIndent"/>
              <w:rPr>
                <w:rFonts w:cs="Arial"/>
                <w:b/>
                <w:color w:val="8E1A43"/>
                <w:szCs w:val="24"/>
                <w:lang w:val="en-US"/>
              </w:rPr>
            </w:pPr>
            <w:r w:rsidRPr="0042075E">
              <w:rPr>
                <w:rFonts w:cs="Arial"/>
                <w:szCs w:val="24"/>
              </w:rPr>
              <w:t>The proposal to move some SACT delivery to outside the hospital has been agreed in principle by all organisations in the Wessex region as a way to manage demand but also improve the patient and staff experience.</w:t>
            </w:r>
            <w:r w:rsidRPr="0042075E">
              <w:rPr>
                <w:rFonts w:cs="Arial"/>
                <w:b/>
                <w:color w:val="8E1A43"/>
                <w:szCs w:val="24"/>
                <w:lang w:val="en-US"/>
              </w:rPr>
              <w:t xml:space="preserve"> </w:t>
            </w:r>
          </w:p>
        </w:tc>
      </w:tr>
      <w:tr w:rsidR="000C2881" w:rsidRPr="0042075E" w:rsidTr="0042075E">
        <w:trPr>
          <w:trHeight w:val="260"/>
        </w:trPr>
        <w:tc>
          <w:tcPr>
            <w:tcW w:w="10166" w:type="dxa"/>
            <w:gridSpan w:val="2"/>
            <w:shd w:val="clear" w:color="auto" w:fill="7A1633"/>
          </w:tcPr>
          <w:p w:rsidR="000C2881" w:rsidRPr="0042075E" w:rsidRDefault="00096A2B" w:rsidP="00EC6A90">
            <w:pPr>
              <w:rPr>
                <w:rFonts w:ascii="Arial" w:hAnsi="Arial" w:cs="Arial"/>
                <w:b/>
                <w:lang w:val="en-US"/>
              </w:rPr>
            </w:pPr>
            <w:r w:rsidRPr="0042075E">
              <w:rPr>
                <w:rFonts w:ascii="Arial" w:hAnsi="Arial" w:cs="Arial"/>
              </w:rPr>
              <w:lastRenderedPageBreak/>
              <w:br w:type="page"/>
            </w:r>
            <w:r w:rsidR="000C2881" w:rsidRPr="0042075E">
              <w:rPr>
                <w:rFonts w:ascii="Arial" w:hAnsi="Arial" w:cs="Arial"/>
                <w:b/>
                <w:lang w:val="en-US"/>
              </w:rPr>
              <w:t>INDIVIDUAL REQUIRED:</w:t>
            </w:r>
          </w:p>
        </w:tc>
      </w:tr>
      <w:tr w:rsidR="00866625" w:rsidRPr="0042075E" w:rsidTr="0042075E">
        <w:trPr>
          <w:trHeight w:val="641"/>
        </w:trPr>
        <w:tc>
          <w:tcPr>
            <w:tcW w:w="10166" w:type="dxa"/>
            <w:gridSpan w:val="2"/>
            <w:vAlign w:val="center"/>
          </w:tcPr>
          <w:p w:rsidR="00100A5C" w:rsidRPr="0042075E" w:rsidRDefault="00177A45" w:rsidP="0097623D">
            <w:pPr>
              <w:ind w:left="150"/>
              <w:textAlignment w:val="baseline"/>
              <w:rPr>
                <w:rFonts w:ascii="Arial" w:hAnsi="Arial" w:cs="Arial"/>
                <w:shd w:val="clear" w:color="auto" w:fill="FFFFFF"/>
              </w:rPr>
            </w:pPr>
            <w:r w:rsidRPr="0042075E">
              <w:rPr>
                <w:rFonts w:ascii="Arial" w:hAnsi="Arial" w:cs="Arial"/>
                <w:shd w:val="clear" w:color="auto" w:fill="FFFFFF"/>
              </w:rPr>
              <w:t>N</w:t>
            </w:r>
            <w:r w:rsidR="0097623D" w:rsidRPr="0042075E">
              <w:rPr>
                <w:rFonts w:ascii="Arial" w:hAnsi="Arial" w:cs="Arial"/>
                <w:shd w:val="clear" w:color="auto" w:fill="FFFFFF"/>
              </w:rPr>
              <w:t xml:space="preserve">urse </w:t>
            </w:r>
            <w:r w:rsidRPr="0042075E">
              <w:rPr>
                <w:rFonts w:ascii="Arial" w:hAnsi="Arial" w:cs="Arial"/>
                <w:shd w:val="clear" w:color="auto" w:fill="FFFFFF"/>
              </w:rPr>
              <w:t>with a</w:t>
            </w:r>
            <w:r w:rsidRPr="0042075E">
              <w:rPr>
                <w:rFonts w:ascii="Arial" w:hAnsi="Arial" w:cs="Arial"/>
              </w:rPr>
              <w:t>dvanced theoretical and pra</w:t>
            </w:r>
            <w:r w:rsidR="006712D5">
              <w:rPr>
                <w:rFonts w:ascii="Arial" w:hAnsi="Arial" w:cs="Arial"/>
              </w:rPr>
              <w:t xml:space="preserve">ctical knowledge of </w:t>
            </w:r>
            <w:r w:rsidR="0050412F">
              <w:rPr>
                <w:rFonts w:ascii="Arial" w:hAnsi="Arial" w:cs="Arial"/>
              </w:rPr>
              <w:t xml:space="preserve">SACT </w:t>
            </w:r>
            <w:r w:rsidRPr="0042075E">
              <w:rPr>
                <w:rFonts w:ascii="Arial" w:hAnsi="Arial" w:cs="Arial"/>
              </w:rPr>
              <w:t>and service improvement</w:t>
            </w:r>
            <w:r w:rsidR="002C2175">
              <w:rPr>
                <w:rFonts w:ascii="Arial" w:hAnsi="Arial" w:cs="Arial"/>
              </w:rPr>
              <w:t xml:space="preserve"> for 18 months</w:t>
            </w:r>
            <w:r w:rsidR="006712D5">
              <w:rPr>
                <w:rFonts w:ascii="Arial" w:hAnsi="Arial" w:cs="Arial"/>
              </w:rPr>
              <w:t>, 3 days/week</w:t>
            </w:r>
            <w:r w:rsidR="0097623D" w:rsidRPr="0042075E">
              <w:rPr>
                <w:rFonts w:ascii="Arial" w:hAnsi="Arial" w:cs="Arial"/>
                <w:shd w:val="clear" w:color="auto" w:fill="FFFFFF"/>
              </w:rPr>
              <w:t>.</w:t>
            </w:r>
          </w:p>
          <w:p w:rsidR="0097623D" w:rsidRPr="0042075E" w:rsidRDefault="0097623D" w:rsidP="0097623D">
            <w:pPr>
              <w:ind w:left="150"/>
              <w:textAlignment w:val="baseline"/>
              <w:rPr>
                <w:rFonts w:ascii="Arial" w:hAnsi="Arial" w:cs="Arial"/>
                <w:shd w:val="clear" w:color="auto" w:fill="FFFFFF"/>
              </w:rPr>
            </w:pPr>
          </w:p>
          <w:p w:rsidR="00100A5C" w:rsidRPr="0042075E" w:rsidRDefault="0042075E" w:rsidP="000C2881">
            <w:pPr>
              <w:ind w:left="150"/>
              <w:textAlignment w:val="baseline"/>
              <w:rPr>
                <w:rFonts w:ascii="Arial" w:hAnsi="Arial" w:cs="Arial"/>
                <w:shd w:val="clear" w:color="auto" w:fill="FFFFFF"/>
              </w:rPr>
            </w:pPr>
            <w:r w:rsidRPr="0042075E">
              <w:rPr>
                <w:rFonts w:ascii="Arial" w:hAnsi="Arial" w:cs="Arial"/>
                <w:shd w:val="clear" w:color="auto" w:fill="FFFFFF"/>
              </w:rPr>
              <w:t xml:space="preserve">Responsibilities may </w:t>
            </w:r>
            <w:r w:rsidR="00100A5C" w:rsidRPr="0042075E">
              <w:rPr>
                <w:rFonts w:ascii="Arial" w:hAnsi="Arial" w:cs="Arial"/>
                <w:shd w:val="clear" w:color="auto" w:fill="FFFFFF"/>
              </w:rPr>
              <w:t>include but not be limited to:</w:t>
            </w:r>
          </w:p>
          <w:p w:rsidR="0097623D" w:rsidRPr="0042075E" w:rsidRDefault="0097623D" w:rsidP="000C2881">
            <w:pPr>
              <w:ind w:left="150"/>
              <w:textAlignment w:val="baseline"/>
              <w:rPr>
                <w:rFonts w:ascii="Arial" w:hAnsi="Arial" w:cs="Arial"/>
                <w:lang w:eastAsia="en-GB"/>
              </w:rPr>
            </w:pPr>
          </w:p>
          <w:p w:rsidR="0097623D" w:rsidRPr="0042075E" w:rsidRDefault="0097623D" w:rsidP="0097623D">
            <w:pPr>
              <w:numPr>
                <w:ilvl w:val="0"/>
                <w:numId w:val="1"/>
              </w:numPr>
              <w:textAlignment w:val="baseline"/>
              <w:rPr>
                <w:rFonts w:ascii="Arial" w:hAnsi="Arial" w:cs="Arial"/>
                <w:lang w:eastAsia="en-GB"/>
              </w:rPr>
            </w:pPr>
            <w:bookmarkStart w:id="1" w:name="_Hlk34216421"/>
            <w:r w:rsidRPr="0042075E">
              <w:rPr>
                <w:rFonts w:ascii="Arial" w:hAnsi="Arial" w:cs="Arial"/>
                <w:lang w:eastAsia="en-GB"/>
              </w:rPr>
              <w:t xml:space="preserve">Providing </w:t>
            </w:r>
            <w:r w:rsidRPr="0042075E">
              <w:rPr>
                <w:rFonts w:ascii="Arial" w:hAnsi="Arial" w:cs="Arial"/>
              </w:rPr>
              <w:t>professional and clinical leadership to the Wessex Cancer Alliance treatment and care work programme by developing the community chemotherapy service delivery moving forward</w:t>
            </w:r>
          </w:p>
          <w:p w:rsidR="0097623D" w:rsidRPr="0042075E" w:rsidRDefault="0097623D" w:rsidP="0097623D">
            <w:pPr>
              <w:ind w:left="720"/>
              <w:textAlignment w:val="baseline"/>
              <w:rPr>
                <w:rFonts w:ascii="Arial" w:hAnsi="Arial" w:cs="Arial"/>
                <w:lang w:eastAsia="en-GB"/>
              </w:rPr>
            </w:pPr>
            <w:r w:rsidRPr="0042075E">
              <w:rPr>
                <w:rFonts w:ascii="Arial" w:hAnsi="Arial" w:cs="Arial"/>
              </w:rPr>
              <w:t xml:space="preserve"> </w:t>
            </w:r>
          </w:p>
          <w:p w:rsidR="0097623D" w:rsidRPr="0042075E" w:rsidRDefault="0097623D" w:rsidP="0097623D">
            <w:pPr>
              <w:pStyle w:val="ListParagraph"/>
              <w:numPr>
                <w:ilvl w:val="0"/>
                <w:numId w:val="1"/>
              </w:numPr>
              <w:spacing w:line="360" w:lineRule="auto"/>
              <w:rPr>
                <w:rFonts w:ascii="Arial" w:hAnsi="Arial" w:cs="Arial"/>
              </w:rPr>
            </w:pPr>
            <w:r w:rsidRPr="0042075E">
              <w:rPr>
                <w:rFonts w:ascii="Arial" w:hAnsi="Arial" w:cs="Arial"/>
              </w:rPr>
              <w:t>Attend the Wessex Cancer Alliance Board when necessary.</w:t>
            </w:r>
          </w:p>
          <w:p w:rsidR="0097623D" w:rsidRPr="0042075E" w:rsidRDefault="0097623D" w:rsidP="0097623D">
            <w:pPr>
              <w:pStyle w:val="ListParagraph"/>
              <w:numPr>
                <w:ilvl w:val="0"/>
                <w:numId w:val="1"/>
              </w:numPr>
              <w:spacing w:line="360" w:lineRule="auto"/>
              <w:rPr>
                <w:rFonts w:ascii="Arial" w:eastAsia="Calibri" w:hAnsi="Arial" w:cs="Arial"/>
                <w:color w:val="000000"/>
              </w:rPr>
            </w:pPr>
            <w:r w:rsidRPr="0042075E">
              <w:rPr>
                <w:rFonts w:ascii="Arial" w:eastAsia="Calibri" w:hAnsi="Arial" w:cs="Arial"/>
                <w:color w:val="000000"/>
              </w:rPr>
              <w:t>Understanding, communicating and supporting the implementation of national clinical policy relating to t</w:t>
            </w:r>
            <w:r w:rsidRPr="0042075E">
              <w:rPr>
                <w:rFonts w:ascii="Arial" w:hAnsi="Arial" w:cs="Arial"/>
              </w:rPr>
              <w:t>he treatment and care elements of the</w:t>
            </w:r>
            <w:r w:rsidRPr="0042075E">
              <w:rPr>
                <w:rFonts w:ascii="Arial" w:eastAsia="Calibri" w:hAnsi="Arial" w:cs="Arial"/>
                <w:color w:val="000000"/>
              </w:rPr>
              <w:t xml:space="preserve"> NHS Long term Plan and other key publications</w:t>
            </w:r>
          </w:p>
          <w:p w:rsidR="0097623D" w:rsidRPr="0042075E" w:rsidRDefault="0097623D" w:rsidP="0097623D">
            <w:pPr>
              <w:pStyle w:val="ListParagraph"/>
              <w:numPr>
                <w:ilvl w:val="0"/>
                <w:numId w:val="1"/>
              </w:numPr>
              <w:spacing w:line="360" w:lineRule="auto"/>
              <w:rPr>
                <w:rFonts w:ascii="Arial" w:eastAsiaTheme="minorHAnsi" w:hAnsi="Arial" w:cs="Arial"/>
              </w:rPr>
            </w:pPr>
            <w:r w:rsidRPr="0042075E">
              <w:rPr>
                <w:rFonts w:ascii="Arial" w:hAnsi="Arial" w:cs="Arial"/>
              </w:rPr>
              <w:t>Providing clinical advice to constituent organisations of the Wessex Cancer Alliance (commissioners and providers) in relation to the treatment work programme</w:t>
            </w:r>
          </w:p>
          <w:p w:rsidR="0097623D" w:rsidRPr="0042075E" w:rsidRDefault="0097623D" w:rsidP="0097623D">
            <w:pPr>
              <w:pStyle w:val="ListParagraph"/>
              <w:numPr>
                <w:ilvl w:val="0"/>
                <w:numId w:val="1"/>
              </w:numPr>
              <w:autoSpaceDE w:val="0"/>
              <w:autoSpaceDN w:val="0"/>
              <w:adjustRightInd w:val="0"/>
              <w:spacing w:line="360" w:lineRule="auto"/>
              <w:rPr>
                <w:rFonts w:ascii="Arial" w:hAnsi="Arial" w:cs="Arial"/>
                <w:color w:val="000000"/>
              </w:rPr>
            </w:pPr>
            <w:r w:rsidRPr="0042075E">
              <w:rPr>
                <w:rFonts w:ascii="Arial" w:hAnsi="Arial" w:cs="Arial"/>
                <w:color w:val="000000"/>
              </w:rPr>
              <w:t>Fostering and promote a culture of clinical engagement and influence ensuring the Wessex Cancer Alliance is truly clinically led</w:t>
            </w:r>
          </w:p>
          <w:p w:rsidR="0097623D" w:rsidRPr="0042075E" w:rsidRDefault="003F4164" w:rsidP="0097623D">
            <w:pPr>
              <w:pStyle w:val="ListParagraph"/>
              <w:numPr>
                <w:ilvl w:val="0"/>
                <w:numId w:val="1"/>
              </w:numPr>
              <w:autoSpaceDE w:val="0"/>
              <w:autoSpaceDN w:val="0"/>
              <w:adjustRightInd w:val="0"/>
              <w:spacing w:line="360" w:lineRule="auto"/>
              <w:rPr>
                <w:rFonts w:ascii="Arial" w:eastAsia="Calibri" w:hAnsi="Arial" w:cs="Arial"/>
              </w:rPr>
            </w:pPr>
            <w:r w:rsidRPr="0042075E">
              <w:rPr>
                <w:rFonts w:ascii="Arial" w:eastAsia="Calibri" w:hAnsi="Arial" w:cs="Arial"/>
              </w:rPr>
              <w:t>Engaging</w:t>
            </w:r>
            <w:r w:rsidR="0097623D" w:rsidRPr="0042075E">
              <w:rPr>
                <w:rFonts w:ascii="Arial" w:eastAsia="Calibri" w:hAnsi="Arial" w:cs="Arial"/>
              </w:rPr>
              <w:t xml:space="preserve"> and develop</w:t>
            </w:r>
            <w:r w:rsidRPr="0042075E">
              <w:rPr>
                <w:rFonts w:ascii="Arial" w:eastAsia="Calibri" w:hAnsi="Arial" w:cs="Arial"/>
              </w:rPr>
              <w:t>ing</w:t>
            </w:r>
            <w:r w:rsidR="0097623D" w:rsidRPr="0042075E">
              <w:rPr>
                <w:rFonts w:ascii="Arial" w:eastAsia="Calibri" w:hAnsi="Arial" w:cs="Arial"/>
              </w:rPr>
              <w:t xml:space="preserve"> collaborations for quality improvement across whole health </w:t>
            </w:r>
            <w:r w:rsidR="0097623D" w:rsidRPr="0042075E">
              <w:rPr>
                <w:rFonts w:ascii="Arial" w:eastAsia="Calibri" w:hAnsi="Arial" w:cs="Arial"/>
              </w:rPr>
              <w:lastRenderedPageBreak/>
              <w:t xml:space="preserve">communities to facilitate the achievement of the </w:t>
            </w:r>
            <w:r w:rsidR="0097623D" w:rsidRPr="0042075E">
              <w:rPr>
                <w:rFonts w:ascii="Arial" w:hAnsi="Arial" w:cs="Arial"/>
              </w:rPr>
              <w:t>Wessex Strategic Vision for Cancer</w:t>
            </w:r>
          </w:p>
          <w:p w:rsidR="0097623D" w:rsidRPr="0042075E" w:rsidRDefault="003F4164" w:rsidP="0097623D">
            <w:pPr>
              <w:pStyle w:val="ListParagraph"/>
              <w:numPr>
                <w:ilvl w:val="0"/>
                <w:numId w:val="1"/>
              </w:numPr>
              <w:autoSpaceDE w:val="0"/>
              <w:autoSpaceDN w:val="0"/>
              <w:adjustRightInd w:val="0"/>
              <w:spacing w:line="360" w:lineRule="auto"/>
              <w:rPr>
                <w:rFonts w:ascii="Arial" w:eastAsia="Calibri" w:hAnsi="Arial" w:cs="Arial"/>
                <w:color w:val="000000"/>
              </w:rPr>
            </w:pPr>
            <w:r w:rsidRPr="0042075E">
              <w:rPr>
                <w:rFonts w:ascii="Arial" w:eastAsia="Calibri" w:hAnsi="Arial" w:cs="Arial"/>
                <w:color w:val="000000"/>
              </w:rPr>
              <w:t>Working with national</w:t>
            </w:r>
            <w:r w:rsidR="0097623D" w:rsidRPr="0042075E">
              <w:rPr>
                <w:rFonts w:ascii="Arial" w:eastAsia="Calibri" w:hAnsi="Arial" w:cs="Arial"/>
                <w:color w:val="000000"/>
              </w:rPr>
              <w:t xml:space="preserve"> bodies ensuring alignment of policy and service transformation for patients</w:t>
            </w:r>
            <w:bookmarkEnd w:id="1"/>
          </w:p>
          <w:p w:rsidR="00866625" w:rsidRPr="0042075E" w:rsidRDefault="00866625" w:rsidP="0042075E">
            <w:pPr>
              <w:ind w:left="720"/>
              <w:textAlignment w:val="baseline"/>
              <w:rPr>
                <w:rFonts w:ascii="Arial" w:hAnsi="Arial" w:cs="Arial"/>
                <w:lang w:eastAsia="en-GB"/>
              </w:rPr>
            </w:pPr>
          </w:p>
        </w:tc>
      </w:tr>
      <w:tr w:rsidR="0015683D" w:rsidRPr="0042075E" w:rsidTr="0042075E">
        <w:trPr>
          <w:trHeight w:val="260"/>
        </w:trPr>
        <w:tc>
          <w:tcPr>
            <w:tcW w:w="10166" w:type="dxa"/>
            <w:gridSpan w:val="2"/>
            <w:shd w:val="clear" w:color="auto" w:fill="7A1633"/>
          </w:tcPr>
          <w:p w:rsidR="0015683D" w:rsidRPr="0042075E" w:rsidRDefault="0015683D" w:rsidP="00EC6A90">
            <w:pPr>
              <w:rPr>
                <w:rFonts w:ascii="Arial" w:hAnsi="Arial" w:cs="Arial"/>
                <w:b/>
                <w:lang w:val="en-US"/>
              </w:rPr>
            </w:pPr>
            <w:r w:rsidRPr="0042075E">
              <w:rPr>
                <w:rFonts w:ascii="Arial" w:hAnsi="Arial" w:cs="Arial"/>
                <w:b/>
                <w:lang w:val="en-US"/>
              </w:rPr>
              <w:lastRenderedPageBreak/>
              <w:t>REPORTING REQUIREMENTS:</w:t>
            </w:r>
          </w:p>
        </w:tc>
      </w:tr>
      <w:tr w:rsidR="000C2881" w:rsidRPr="0042075E" w:rsidTr="0042075E">
        <w:trPr>
          <w:trHeight w:val="641"/>
        </w:trPr>
        <w:tc>
          <w:tcPr>
            <w:tcW w:w="10166" w:type="dxa"/>
            <w:gridSpan w:val="2"/>
            <w:vAlign w:val="center"/>
          </w:tcPr>
          <w:p w:rsidR="009E2DAF" w:rsidRPr="0042075E" w:rsidRDefault="009E2DAF" w:rsidP="00096A2B">
            <w:pPr>
              <w:pStyle w:val="ListParagraph"/>
              <w:numPr>
                <w:ilvl w:val="0"/>
                <w:numId w:val="2"/>
              </w:numPr>
              <w:textAlignment w:val="baseline"/>
              <w:rPr>
                <w:rFonts w:ascii="Arial" w:hAnsi="Arial" w:cs="Arial"/>
                <w:shd w:val="clear" w:color="auto" w:fill="FFFFFF"/>
              </w:rPr>
            </w:pPr>
            <w:r w:rsidRPr="0042075E">
              <w:rPr>
                <w:rFonts w:ascii="Arial" w:hAnsi="Arial" w:cs="Arial"/>
                <w:shd w:val="clear" w:color="auto" w:fill="FFFFFF"/>
              </w:rPr>
              <w:t>To work with the Wessex Cancer Alliance programme team to scope fully the project and produce a project plan for full p</w:t>
            </w:r>
            <w:r w:rsidR="00952B99" w:rsidRPr="0042075E">
              <w:rPr>
                <w:rFonts w:ascii="Arial" w:hAnsi="Arial" w:cs="Arial"/>
                <w:shd w:val="clear" w:color="auto" w:fill="FFFFFF"/>
              </w:rPr>
              <w:t>roject submission to HEE SE by 1</w:t>
            </w:r>
            <w:r w:rsidR="00952B99" w:rsidRPr="0042075E">
              <w:rPr>
                <w:rFonts w:ascii="Arial" w:hAnsi="Arial" w:cs="Arial"/>
                <w:shd w:val="clear" w:color="auto" w:fill="FFFFFF"/>
                <w:vertAlign w:val="superscript"/>
              </w:rPr>
              <w:t>st</w:t>
            </w:r>
            <w:r w:rsidR="00952B99" w:rsidRPr="0042075E">
              <w:rPr>
                <w:rFonts w:ascii="Arial" w:hAnsi="Arial" w:cs="Arial"/>
                <w:shd w:val="clear" w:color="auto" w:fill="FFFFFF"/>
              </w:rPr>
              <w:t xml:space="preserve"> May</w:t>
            </w:r>
            <w:r w:rsidRPr="0042075E">
              <w:rPr>
                <w:rFonts w:ascii="Arial" w:hAnsi="Arial" w:cs="Arial"/>
                <w:shd w:val="clear" w:color="auto" w:fill="FFFFFF"/>
              </w:rPr>
              <w:t xml:space="preserve"> 2021</w:t>
            </w:r>
          </w:p>
          <w:p w:rsidR="009E2DAF" w:rsidRPr="0042075E" w:rsidRDefault="009E2DAF" w:rsidP="009E2DAF">
            <w:pPr>
              <w:textAlignment w:val="baseline"/>
              <w:rPr>
                <w:rFonts w:ascii="Arial" w:hAnsi="Arial" w:cs="Arial"/>
                <w:shd w:val="clear" w:color="auto" w:fill="FFFFFF"/>
              </w:rPr>
            </w:pPr>
          </w:p>
          <w:p w:rsidR="009E2DAF" w:rsidRPr="0042075E" w:rsidRDefault="009E2DAF" w:rsidP="00096A2B">
            <w:pPr>
              <w:pStyle w:val="ListParagraph"/>
              <w:numPr>
                <w:ilvl w:val="0"/>
                <w:numId w:val="2"/>
              </w:numPr>
              <w:textAlignment w:val="baseline"/>
              <w:rPr>
                <w:rFonts w:ascii="Arial" w:eastAsia="MS Gothic" w:hAnsi="Arial" w:cs="Arial"/>
              </w:rPr>
            </w:pPr>
            <w:r w:rsidRPr="0042075E">
              <w:rPr>
                <w:rFonts w:ascii="Arial" w:hAnsi="Arial" w:cs="Arial"/>
                <w:shd w:val="clear" w:color="auto" w:fill="FFFFFF"/>
              </w:rPr>
              <w:t xml:space="preserve">Supported by the Wessex Cancer Alliance programme team to </w:t>
            </w:r>
            <w:r w:rsidRPr="0042075E">
              <w:rPr>
                <w:rFonts w:ascii="Arial" w:eastAsia="MS Gothic" w:hAnsi="Arial" w:cs="Arial"/>
              </w:rPr>
              <w:t xml:space="preserve">report to HEE SE on a minimum of quarterly basis detailing progress, issues, </w:t>
            </w:r>
            <w:proofErr w:type="gramStart"/>
            <w:r w:rsidRPr="0042075E">
              <w:rPr>
                <w:rFonts w:ascii="Arial" w:eastAsia="MS Gothic" w:hAnsi="Arial" w:cs="Arial"/>
              </w:rPr>
              <w:t>any variations in infrastructure, expenditure, and project’s anticipated benefits/impacts as detailed within the PPD(s)</w:t>
            </w:r>
            <w:proofErr w:type="gramEnd"/>
            <w:r w:rsidRPr="0042075E">
              <w:rPr>
                <w:rFonts w:ascii="Arial" w:eastAsia="MS Gothic" w:hAnsi="Arial" w:cs="Arial"/>
              </w:rPr>
              <w:t xml:space="preserve"> and any forecasted delivery risks. Quarterly reporting dates in 2021 </w:t>
            </w:r>
            <w:r w:rsidR="00096A2B" w:rsidRPr="0042075E">
              <w:rPr>
                <w:rFonts w:ascii="Arial" w:eastAsia="MS Gothic" w:hAnsi="Arial" w:cs="Arial"/>
              </w:rPr>
              <w:t xml:space="preserve">are </w:t>
            </w:r>
          </w:p>
          <w:p w:rsidR="009E2DAF" w:rsidRPr="0042075E" w:rsidRDefault="009E2DAF" w:rsidP="00096A2B">
            <w:pPr>
              <w:pStyle w:val="ListParagraph"/>
              <w:numPr>
                <w:ilvl w:val="1"/>
                <w:numId w:val="2"/>
              </w:numPr>
              <w:textAlignment w:val="baseline"/>
              <w:rPr>
                <w:rFonts w:ascii="Arial" w:eastAsia="MS Gothic" w:hAnsi="Arial" w:cs="Arial"/>
              </w:rPr>
            </w:pPr>
            <w:r w:rsidRPr="0042075E">
              <w:rPr>
                <w:rFonts w:ascii="Arial" w:eastAsia="MS Gothic" w:hAnsi="Arial" w:cs="Arial"/>
              </w:rPr>
              <w:t>18 June 2021</w:t>
            </w:r>
          </w:p>
          <w:p w:rsidR="009E2DAF" w:rsidRPr="0042075E" w:rsidRDefault="009E2DAF" w:rsidP="00096A2B">
            <w:pPr>
              <w:pStyle w:val="ListParagraph"/>
              <w:numPr>
                <w:ilvl w:val="1"/>
                <w:numId w:val="2"/>
              </w:numPr>
              <w:textAlignment w:val="baseline"/>
              <w:rPr>
                <w:rFonts w:ascii="Arial" w:eastAsia="MS Gothic" w:hAnsi="Arial" w:cs="Arial"/>
              </w:rPr>
            </w:pPr>
            <w:r w:rsidRPr="0042075E">
              <w:rPr>
                <w:rFonts w:ascii="Arial" w:eastAsia="MS Gothic" w:hAnsi="Arial" w:cs="Arial"/>
              </w:rPr>
              <w:t>17 September 2021</w:t>
            </w:r>
          </w:p>
          <w:p w:rsidR="009E2DAF" w:rsidRPr="0042075E" w:rsidRDefault="009E2DAF" w:rsidP="00096A2B">
            <w:pPr>
              <w:pStyle w:val="ListParagraph"/>
              <w:numPr>
                <w:ilvl w:val="1"/>
                <w:numId w:val="2"/>
              </w:numPr>
              <w:textAlignment w:val="baseline"/>
              <w:rPr>
                <w:rFonts w:ascii="Arial" w:eastAsia="MS Gothic" w:hAnsi="Arial" w:cs="Arial"/>
              </w:rPr>
            </w:pPr>
            <w:r w:rsidRPr="0042075E">
              <w:rPr>
                <w:rFonts w:ascii="Arial" w:eastAsia="MS Gothic" w:hAnsi="Arial" w:cs="Arial"/>
              </w:rPr>
              <w:t>17 December 2021</w:t>
            </w:r>
          </w:p>
          <w:p w:rsidR="009E2DAF" w:rsidRPr="0042075E" w:rsidRDefault="009E2DAF" w:rsidP="009E2DAF">
            <w:pPr>
              <w:textAlignment w:val="baseline"/>
              <w:rPr>
                <w:rFonts w:ascii="Arial" w:eastAsia="MS Gothic" w:hAnsi="Arial" w:cs="Arial"/>
              </w:rPr>
            </w:pPr>
          </w:p>
          <w:p w:rsidR="009E2DAF" w:rsidRPr="0042075E" w:rsidRDefault="009E2DAF" w:rsidP="00096A2B">
            <w:pPr>
              <w:pStyle w:val="ListParagraph"/>
              <w:numPr>
                <w:ilvl w:val="0"/>
                <w:numId w:val="3"/>
              </w:numPr>
              <w:textAlignment w:val="baseline"/>
              <w:rPr>
                <w:rFonts w:ascii="Arial" w:eastAsia="MS Gothic" w:hAnsi="Arial" w:cs="Arial"/>
              </w:rPr>
            </w:pPr>
            <w:r w:rsidRPr="0042075E">
              <w:rPr>
                <w:rFonts w:ascii="Arial" w:eastAsia="MS Gothic" w:hAnsi="Arial" w:cs="Arial"/>
              </w:rPr>
              <w:t>To produce a written evaluation of the project for Wessex Cancer Alliance and HEE SE at project close</w:t>
            </w:r>
          </w:p>
          <w:p w:rsidR="009E2DAF" w:rsidRPr="0042075E" w:rsidRDefault="009E2DAF" w:rsidP="009E2DAF">
            <w:pPr>
              <w:textAlignment w:val="baseline"/>
              <w:rPr>
                <w:rFonts w:ascii="Arial" w:eastAsia="MS Gothic" w:hAnsi="Arial" w:cs="Arial"/>
              </w:rPr>
            </w:pPr>
          </w:p>
          <w:p w:rsidR="009E2DAF" w:rsidRPr="0042075E" w:rsidRDefault="009E2DAF" w:rsidP="00096A2B">
            <w:pPr>
              <w:pStyle w:val="ListParagraph"/>
              <w:numPr>
                <w:ilvl w:val="0"/>
                <w:numId w:val="3"/>
              </w:numPr>
              <w:textAlignment w:val="baseline"/>
              <w:rPr>
                <w:rFonts w:ascii="Arial" w:eastAsia="MS Gothic" w:hAnsi="Arial" w:cs="Arial"/>
              </w:rPr>
            </w:pPr>
            <w:r w:rsidRPr="0042075E">
              <w:rPr>
                <w:rFonts w:ascii="Arial" w:eastAsia="MS Gothic" w:hAnsi="Arial" w:cs="Arial"/>
              </w:rPr>
              <w:t>To submit an article to a peer reviewed journal describing the project and associated evaluation at project close</w:t>
            </w:r>
          </w:p>
          <w:p w:rsidR="009E2DAF" w:rsidRPr="0042075E" w:rsidRDefault="009E2DAF" w:rsidP="009E2DAF">
            <w:pPr>
              <w:textAlignment w:val="baseline"/>
              <w:rPr>
                <w:rFonts w:ascii="Arial" w:eastAsia="MS Gothic" w:hAnsi="Arial" w:cs="Arial"/>
              </w:rPr>
            </w:pPr>
          </w:p>
          <w:p w:rsidR="009E2DAF" w:rsidRPr="0042075E" w:rsidRDefault="009E2DAF" w:rsidP="00096A2B">
            <w:pPr>
              <w:pStyle w:val="ListParagraph"/>
              <w:numPr>
                <w:ilvl w:val="0"/>
                <w:numId w:val="3"/>
              </w:numPr>
              <w:textAlignment w:val="baseline"/>
              <w:rPr>
                <w:rFonts w:ascii="Arial" w:hAnsi="Arial" w:cs="Arial"/>
                <w:shd w:val="clear" w:color="auto" w:fill="FFFFFF"/>
              </w:rPr>
            </w:pPr>
            <w:r w:rsidRPr="0042075E">
              <w:rPr>
                <w:rFonts w:ascii="Arial" w:eastAsia="MS Gothic" w:hAnsi="Arial" w:cs="Arial"/>
              </w:rPr>
              <w:t>To present at a conference describing the project and associated evaluation during the project lifespan or at project close</w:t>
            </w:r>
          </w:p>
        </w:tc>
      </w:tr>
    </w:tbl>
    <w:p w:rsidR="0042075E" w:rsidRDefault="0042075E">
      <w:r>
        <w:br w:type="page"/>
      </w:r>
    </w:p>
    <w:tbl>
      <w:tblPr>
        <w:tblStyle w:val="TableGrid"/>
        <w:tblW w:w="10166" w:type="dxa"/>
        <w:tblInd w:w="108" w:type="dxa"/>
        <w:tblLook w:val="04A0" w:firstRow="1" w:lastRow="0" w:firstColumn="1" w:lastColumn="0" w:noHBand="0" w:noVBand="1"/>
      </w:tblPr>
      <w:tblGrid>
        <w:gridCol w:w="3423"/>
        <w:gridCol w:w="6743"/>
      </w:tblGrid>
      <w:tr w:rsidR="0042075E" w:rsidRPr="0042075E" w:rsidTr="0042075E">
        <w:trPr>
          <w:trHeight w:val="641"/>
        </w:trPr>
        <w:tc>
          <w:tcPr>
            <w:tcW w:w="10166" w:type="dxa"/>
            <w:gridSpan w:val="2"/>
          </w:tcPr>
          <w:tbl>
            <w:tblPr>
              <w:tblStyle w:val="TableGrid"/>
              <w:tblW w:w="9832" w:type="dxa"/>
              <w:tblInd w:w="108" w:type="dxa"/>
              <w:tblLook w:val="04A0" w:firstRow="1" w:lastRow="0" w:firstColumn="1" w:lastColumn="0" w:noHBand="0" w:noVBand="1"/>
            </w:tblPr>
            <w:tblGrid>
              <w:gridCol w:w="9832"/>
            </w:tblGrid>
            <w:tr w:rsidR="0042075E" w:rsidRPr="00DC1E94" w:rsidTr="0042075E">
              <w:trPr>
                <w:trHeight w:val="314"/>
              </w:trPr>
              <w:tc>
                <w:tcPr>
                  <w:tcW w:w="9832" w:type="dxa"/>
                  <w:shd w:val="clear" w:color="auto" w:fill="7A1633"/>
                </w:tcPr>
                <w:p w:rsidR="0042075E" w:rsidRPr="0042075E" w:rsidRDefault="0042075E" w:rsidP="0042075E">
                  <w:pPr>
                    <w:rPr>
                      <w:rFonts w:ascii="Arial" w:hAnsi="Arial" w:cs="Arial"/>
                      <w:b/>
                    </w:rPr>
                  </w:pPr>
                  <w:r w:rsidRPr="0042075E">
                    <w:rPr>
                      <w:rFonts w:ascii="Arial" w:hAnsi="Arial" w:cs="Arial"/>
                      <w:b/>
                    </w:rPr>
                    <w:lastRenderedPageBreak/>
                    <w:t>Please outline your vision of what chemotherapy services in Wessex would look like in 18 months’ time</w:t>
                  </w:r>
                  <w:r>
                    <w:rPr>
                      <w:rFonts w:ascii="Arial" w:hAnsi="Arial" w:cs="Arial"/>
                      <w:b/>
                    </w:rPr>
                    <w:t xml:space="preserve"> (no more than 400 words)</w:t>
                  </w:r>
                  <w:r w:rsidRPr="00DC1E94">
                    <w:rPr>
                      <w:rFonts w:ascii="Arial" w:hAnsi="Arial" w:cs="Arial"/>
                      <w:b/>
                      <w:lang w:val="en-US"/>
                    </w:rPr>
                    <w:t>:</w:t>
                  </w:r>
                </w:p>
              </w:tc>
            </w:tr>
          </w:tbl>
          <w:p w:rsidR="0042075E" w:rsidRDefault="0042075E" w:rsidP="0042075E"/>
        </w:tc>
      </w:tr>
      <w:tr w:rsidR="00E543FC" w:rsidRPr="0042075E" w:rsidTr="0042075E">
        <w:trPr>
          <w:trHeight w:val="641"/>
        </w:trPr>
        <w:tc>
          <w:tcPr>
            <w:tcW w:w="10166" w:type="dxa"/>
            <w:gridSpan w:val="2"/>
            <w:vAlign w:val="center"/>
          </w:tcPr>
          <w:p w:rsidR="0042075E" w:rsidRPr="0042075E" w:rsidRDefault="0042075E" w:rsidP="00E543FC">
            <w:pPr>
              <w:rPr>
                <w:rFonts w:ascii="Arial" w:hAnsi="Arial" w:cs="Arial"/>
                <w:b/>
              </w:rPr>
            </w:pPr>
          </w:p>
          <w:p w:rsidR="0042075E" w:rsidRPr="0042075E" w:rsidRDefault="0042075E" w:rsidP="00E543FC">
            <w:pPr>
              <w:rPr>
                <w:rFonts w:ascii="Arial" w:hAnsi="Arial" w:cs="Arial"/>
                <w:b/>
              </w:rPr>
            </w:pPr>
          </w:p>
          <w:p w:rsidR="0042075E" w:rsidRPr="0042075E" w:rsidRDefault="0042075E" w:rsidP="00E543FC">
            <w:pPr>
              <w:rPr>
                <w:rFonts w:ascii="Arial" w:hAnsi="Arial" w:cs="Arial"/>
                <w:b/>
              </w:rPr>
            </w:pPr>
          </w:p>
          <w:p w:rsidR="0042075E" w:rsidRPr="0042075E" w:rsidRDefault="0042075E" w:rsidP="00E543FC">
            <w:pPr>
              <w:rPr>
                <w:rFonts w:ascii="Arial" w:hAnsi="Arial" w:cs="Arial"/>
                <w:b/>
              </w:rPr>
            </w:pPr>
          </w:p>
          <w:p w:rsidR="0042075E" w:rsidRPr="0042075E" w:rsidRDefault="0042075E" w:rsidP="00E543FC">
            <w:pPr>
              <w:rPr>
                <w:rFonts w:ascii="Arial" w:hAnsi="Arial" w:cs="Arial"/>
                <w:b/>
              </w:rPr>
            </w:pPr>
          </w:p>
          <w:p w:rsidR="0042075E" w:rsidRPr="0042075E" w:rsidRDefault="0042075E" w:rsidP="00E543FC">
            <w:pPr>
              <w:rPr>
                <w:rFonts w:ascii="Arial" w:hAnsi="Arial" w:cs="Arial"/>
                <w:b/>
              </w:rPr>
            </w:pPr>
          </w:p>
          <w:p w:rsidR="0042075E" w:rsidRPr="0042075E" w:rsidRDefault="0042075E" w:rsidP="00E543FC">
            <w:pPr>
              <w:rPr>
                <w:rFonts w:ascii="Arial" w:hAnsi="Arial" w:cs="Arial"/>
                <w:b/>
              </w:rPr>
            </w:pPr>
          </w:p>
          <w:p w:rsidR="0042075E" w:rsidRPr="0042075E" w:rsidRDefault="0042075E" w:rsidP="00E543FC">
            <w:pPr>
              <w:rPr>
                <w:rFonts w:ascii="Arial" w:hAnsi="Arial" w:cs="Arial"/>
                <w:b/>
              </w:rPr>
            </w:pPr>
          </w:p>
          <w:p w:rsidR="0042075E" w:rsidRPr="0042075E" w:rsidRDefault="0042075E" w:rsidP="00E543FC">
            <w:pPr>
              <w:rPr>
                <w:rFonts w:ascii="Arial" w:hAnsi="Arial" w:cs="Arial"/>
                <w:b/>
              </w:rPr>
            </w:pPr>
          </w:p>
          <w:p w:rsidR="0042075E" w:rsidRPr="0042075E" w:rsidRDefault="0042075E" w:rsidP="00E543FC">
            <w:pPr>
              <w:rPr>
                <w:rFonts w:ascii="Arial" w:hAnsi="Arial" w:cs="Arial"/>
                <w:b/>
              </w:rPr>
            </w:pPr>
          </w:p>
          <w:p w:rsidR="00E543FC" w:rsidRPr="0042075E" w:rsidRDefault="00E543FC" w:rsidP="0042075E">
            <w:pPr>
              <w:textAlignment w:val="baseline"/>
              <w:rPr>
                <w:rFonts w:ascii="Arial" w:hAnsi="Arial" w:cs="Arial"/>
                <w:shd w:val="clear" w:color="auto" w:fill="FFFFFF"/>
              </w:rPr>
            </w:pPr>
          </w:p>
          <w:p w:rsidR="0042075E" w:rsidRPr="0042075E" w:rsidRDefault="0042075E" w:rsidP="0042075E">
            <w:pPr>
              <w:textAlignment w:val="baseline"/>
              <w:rPr>
                <w:rFonts w:ascii="Arial" w:hAnsi="Arial" w:cs="Arial"/>
                <w:shd w:val="clear" w:color="auto" w:fill="FFFFFF"/>
              </w:rPr>
            </w:pPr>
          </w:p>
          <w:p w:rsidR="0042075E" w:rsidRPr="0042075E" w:rsidRDefault="0042075E" w:rsidP="0042075E">
            <w:pPr>
              <w:textAlignment w:val="baseline"/>
              <w:rPr>
                <w:rFonts w:ascii="Arial" w:hAnsi="Arial" w:cs="Arial"/>
                <w:shd w:val="clear" w:color="auto" w:fill="FFFFFF"/>
              </w:rPr>
            </w:pPr>
          </w:p>
          <w:p w:rsidR="0042075E" w:rsidRPr="0042075E" w:rsidRDefault="0042075E" w:rsidP="0042075E">
            <w:pPr>
              <w:textAlignment w:val="baseline"/>
              <w:rPr>
                <w:rFonts w:ascii="Arial" w:hAnsi="Arial" w:cs="Arial"/>
                <w:shd w:val="clear" w:color="auto" w:fill="FFFFFF"/>
              </w:rPr>
            </w:pPr>
          </w:p>
          <w:p w:rsidR="0042075E" w:rsidRPr="0042075E" w:rsidRDefault="0042075E" w:rsidP="0042075E">
            <w:pPr>
              <w:textAlignment w:val="baseline"/>
              <w:rPr>
                <w:rFonts w:ascii="Arial" w:hAnsi="Arial" w:cs="Arial"/>
                <w:shd w:val="clear" w:color="auto" w:fill="FFFFFF"/>
              </w:rPr>
            </w:pPr>
          </w:p>
          <w:p w:rsidR="0042075E" w:rsidRPr="0042075E" w:rsidRDefault="0042075E" w:rsidP="0042075E">
            <w:pPr>
              <w:textAlignment w:val="baseline"/>
              <w:rPr>
                <w:rFonts w:ascii="Arial" w:hAnsi="Arial" w:cs="Arial"/>
                <w:shd w:val="clear" w:color="auto" w:fill="FFFFFF"/>
              </w:rPr>
            </w:pPr>
          </w:p>
          <w:p w:rsidR="0042075E" w:rsidRPr="0042075E" w:rsidRDefault="0042075E" w:rsidP="0042075E">
            <w:pPr>
              <w:textAlignment w:val="baseline"/>
              <w:rPr>
                <w:rFonts w:ascii="Arial" w:hAnsi="Arial" w:cs="Arial"/>
                <w:shd w:val="clear" w:color="auto" w:fill="FFFFFF"/>
              </w:rPr>
            </w:pPr>
          </w:p>
          <w:p w:rsidR="0042075E" w:rsidRPr="0042075E" w:rsidRDefault="0042075E" w:rsidP="0042075E">
            <w:pPr>
              <w:textAlignment w:val="baseline"/>
              <w:rPr>
                <w:rFonts w:ascii="Arial" w:hAnsi="Arial" w:cs="Arial"/>
                <w:shd w:val="clear" w:color="auto" w:fill="FFFFFF"/>
              </w:rPr>
            </w:pPr>
          </w:p>
          <w:p w:rsidR="0042075E" w:rsidRPr="0042075E" w:rsidRDefault="0042075E" w:rsidP="0042075E">
            <w:pPr>
              <w:textAlignment w:val="baseline"/>
              <w:rPr>
                <w:rFonts w:ascii="Arial" w:hAnsi="Arial" w:cs="Arial"/>
                <w:shd w:val="clear" w:color="auto" w:fill="FFFFFF"/>
              </w:rPr>
            </w:pPr>
          </w:p>
          <w:p w:rsidR="0042075E" w:rsidRPr="0042075E" w:rsidRDefault="0042075E" w:rsidP="0042075E">
            <w:pPr>
              <w:textAlignment w:val="baseline"/>
              <w:rPr>
                <w:rFonts w:ascii="Arial" w:hAnsi="Arial" w:cs="Arial"/>
                <w:shd w:val="clear" w:color="auto" w:fill="FFFFFF"/>
              </w:rPr>
            </w:pPr>
          </w:p>
          <w:p w:rsidR="0042075E" w:rsidRPr="0042075E" w:rsidRDefault="0042075E" w:rsidP="0042075E">
            <w:pPr>
              <w:textAlignment w:val="baseline"/>
              <w:rPr>
                <w:rFonts w:ascii="Arial" w:hAnsi="Arial" w:cs="Arial"/>
                <w:shd w:val="clear" w:color="auto" w:fill="FFFFFF"/>
              </w:rPr>
            </w:pPr>
          </w:p>
          <w:p w:rsidR="0042075E" w:rsidRPr="0042075E" w:rsidRDefault="0042075E" w:rsidP="0042075E">
            <w:pPr>
              <w:textAlignment w:val="baseline"/>
              <w:rPr>
                <w:rFonts w:ascii="Arial" w:hAnsi="Arial" w:cs="Arial"/>
                <w:shd w:val="clear" w:color="auto" w:fill="FFFFFF"/>
              </w:rPr>
            </w:pPr>
          </w:p>
          <w:p w:rsidR="0042075E" w:rsidRPr="0042075E" w:rsidRDefault="0042075E" w:rsidP="0042075E">
            <w:pPr>
              <w:textAlignment w:val="baseline"/>
              <w:rPr>
                <w:rFonts w:ascii="Arial" w:hAnsi="Arial" w:cs="Arial"/>
                <w:shd w:val="clear" w:color="auto" w:fill="FFFFFF"/>
              </w:rPr>
            </w:pPr>
          </w:p>
          <w:p w:rsidR="0042075E" w:rsidRPr="0042075E" w:rsidRDefault="0042075E" w:rsidP="0042075E">
            <w:pPr>
              <w:textAlignment w:val="baseline"/>
              <w:rPr>
                <w:rFonts w:ascii="Arial" w:hAnsi="Arial" w:cs="Arial"/>
                <w:shd w:val="clear" w:color="auto" w:fill="FFFFFF"/>
              </w:rPr>
            </w:pPr>
          </w:p>
          <w:p w:rsidR="0042075E" w:rsidRPr="0042075E" w:rsidRDefault="0042075E" w:rsidP="0042075E">
            <w:pPr>
              <w:textAlignment w:val="baseline"/>
              <w:rPr>
                <w:rFonts w:ascii="Arial" w:hAnsi="Arial" w:cs="Arial"/>
                <w:shd w:val="clear" w:color="auto" w:fill="FFFFFF"/>
              </w:rPr>
            </w:pPr>
          </w:p>
          <w:p w:rsidR="0042075E" w:rsidRPr="0042075E" w:rsidRDefault="0042075E" w:rsidP="0042075E">
            <w:pPr>
              <w:textAlignment w:val="baseline"/>
              <w:rPr>
                <w:rFonts w:ascii="Arial" w:hAnsi="Arial" w:cs="Arial"/>
                <w:shd w:val="clear" w:color="auto" w:fill="FFFFFF"/>
              </w:rPr>
            </w:pPr>
          </w:p>
          <w:p w:rsidR="0042075E" w:rsidRPr="0042075E" w:rsidRDefault="0042075E" w:rsidP="0042075E">
            <w:pPr>
              <w:textAlignment w:val="baseline"/>
              <w:rPr>
                <w:rFonts w:ascii="Arial" w:hAnsi="Arial" w:cs="Arial"/>
                <w:shd w:val="clear" w:color="auto" w:fill="FFFFFF"/>
              </w:rPr>
            </w:pPr>
          </w:p>
          <w:p w:rsidR="0042075E" w:rsidRPr="0042075E" w:rsidRDefault="0042075E" w:rsidP="0042075E">
            <w:pPr>
              <w:textAlignment w:val="baseline"/>
              <w:rPr>
                <w:rFonts w:ascii="Arial" w:hAnsi="Arial" w:cs="Arial"/>
                <w:shd w:val="clear" w:color="auto" w:fill="FFFFFF"/>
              </w:rPr>
            </w:pPr>
          </w:p>
          <w:p w:rsidR="0042075E" w:rsidRPr="0042075E" w:rsidRDefault="0042075E" w:rsidP="0042075E">
            <w:pPr>
              <w:textAlignment w:val="baseline"/>
              <w:rPr>
                <w:rFonts w:ascii="Arial" w:hAnsi="Arial" w:cs="Arial"/>
                <w:shd w:val="clear" w:color="auto" w:fill="FFFFFF"/>
              </w:rPr>
            </w:pPr>
          </w:p>
        </w:tc>
      </w:tr>
      <w:tr w:rsidR="00866625" w:rsidRPr="0042075E" w:rsidTr="0042075E">
        <w:tc>
          <w:tcPr>
            <w:tcW w:w="10166" w:type="dxa"/>
            <w:gridSpan w:val="2"/>
            <w:shd w:val="clear" w:color="auto" w:fill="7A1633"/>
          </w:tcPr>
          <w:p w:rsidR="00866625" w:rsidRPr="0042075E" w:rsidRDefault="00866625" w:rsidP="00866625">
            <w:pPr>
              <w:rPr>
                <w:rFonts w:ascii="Arial" w:hAnsi="Arial" w:cs="Arial"/>
                <w:b/>
                <w:lang w:val="en-US"/>
              </w:rPr>
            </w:pPr>
            <w:r w:rsidRPr="0042075E">
              <w:rPr>
                <w:rFonts w:ascii="Arial" w:hAnsi="Arial" w:cs="Arial"/>
                <w:b/>
                <w:lang w:val="en-US"/>
              </w:rPr>
              <w:t>SUPPORTING SIGNATORIES:</w:t>
            </w:r>
          </w:p>
        </w:tc>
      </w:tr>
      <w:tr w:rsidR="00866625" w:rsidRPr="0042075E" w:rsidTr="0042075E">
        <w:tc>
          <w:tcPr>
            <w:tcW w:w="3423" w:type="dxa"/>
            <w:vAlign w:val="center"/>
          </w:tcPr>
          <w:p w:rsidR="00866625" w:rsidRPr="0042075E" w:rsidRDefault="00866625" w:rsidP="00866625">
            <w:pPr>
              <w:rPr>
                <w:rFonts w:ascii="Arial" w:hAnsi="Arial" w:cs="Arial"/>
                <w:b/>
                <w:color w:val="800000"/>
                <w:lang w:val="en-US"/>
              </w:rPr>
            </w:pPr>
            <w:r w:rsidRPr="0042075E">
              <w:rPr>
                <w:rFonts w:ascii="Arial" w:hAnsi="Arial" w:cs="Arial"/>
                <w:b/>
                <w:color w:val="800000"/>
                <w:lang w:val="en-US"/>
              </w:rPr>
              <w:t>Senior Responsible Officer</w:t>
            </w:r>
          </w:p>
        </w:tc>
        <w:tc>
          <w:tcPr>
            <w:tcW w:w="6743" w:type="dxa"/>
          </w:tcPr>
          <w:p w:rsidR="00866625" w:rsidRPr="0042075E" w:rsidRDefault="00866625" w:rsidP="00866625">
            <w:pPr>
              <w:rPr>
                <w:rFonts w:ascii="Arial" w:hAnsi="Arial" w:cs="Arial"/>
                <w:b/>
                <w:i/>
                <w:color w:val="A6A6A6" w:themeColor="background1" w:themeShade="A6"/>
                <w:lang w:val="en-US"/>
              </w:rPr>
            </w:pPr>
            <w:r w:rsidRPr="0042075E">
              <w:rPr>
                <w:rFonts w:ascii="Arial" w:hAnsi="Arial" w:cs="Arial"/>
                <w:b/>
                <w:i/>
                <w:color w:val="A6A6A6" w:themeColor="background1" w:themeShade="A6"/>
                <w:lang w:val="en-US"/>
              </w:rPr>
              <w:t>Name:</w:t>
            </w:r>
          </w:p>
          <w:p w:rsidR="00866625" w:rsidRPr="0042075E" w:rsidRDefault="00866625" w:rsidP="00866625">
            <w:pPr>
              <w:rPr>
                <w:rFonts w:ascii="Arial" w:hAnsi="Arial" w:cs="Arial"/>
                <w:b/>
                <w:i/>
                <w:color w:val="A6A6A6" w:themeColor="background1" w:themeShade="A6"/>
                <w:lang w:val="en-US"/>
              </w:rPr>
            </w:pPr>
            <w:r w:rsidRPr="0042075E">
              <w:rPr>
                <w:rFonts w:ascii="Arial" w:hAnsi="Arial" w:cs="Arial"/>
                <w:b/>
                <w:i/>
                <w:color w:val="A6A6A6" w:themeColor="background1" w:themeShade="A6"/>
                <w:lang w:val="en-US"/>
              </w:rPr>
              <w:t>Role:</w:t>
            </w:r>
          </w:p>
          <w:p w:rsidR="00866625" w:rsidRPr="0042075E" w:rsidRDefault="00866625" w:rsidP="00866625">
            <w:pPr>
              <w:rPr>
                <w:rFonts w:ascii="Arial" w:hAnsi="Arial" w:cs="Arial"/>
                <w:b/>
                <w:i/>
                <w:color w:val="A6A6A6" w:themeColor="background1" w:themeShade="A6"/>
                <w:lang w:val="en-US"/>
              </w:rPr>
            </w:pPr>
            <w:proofErr w:type="spellStart"/>
            <w:r w:rsidRPr="0042075E">
              <w:rPr>
                <w:rFonts w:ascii="Arial" w:hAnsi="Arial" w:cs="Arial"/>
                <w:b/>
                <w:i/>
                <w:color w:val="A6A6A6" w:themeColor="background1" w:themeShade="A6"/>
                <w:lang w:val="en-US"/>
              </w:rPr>
              <w:t>Organisation</w:t>
            </w:r>
            <w:proofErr w:type="spellEnd"/>
            <w:r w:rsidRPr="0042075E">
              <w:rPr>
                <w:rFonts w:ascii="Arial" w:hAnsi="Arial" w:cs="Arial"/>
                <w:b/>
                <w:i/>
                <w:color w:val="A6A6A6" w:themeColor="background1" w:themeShade="A6"/>
                <w:lang w:val="en-US"/>
              </w:rPr>
              <w:t>:</w:t>
            </w:r>
          </w:p>
          <w:p w:rsidR="00866625" w:rsidRPr="0042075E" w:rsidRDefault="00866625" w:rsidP="00866625">
            <w:pPr>
              <w:rPr>
                <w:rFonts w:ascii="Arial" w:hAnsi="Arial" w:cs="Arial"/>
                <w:b/>
                <w:i/>
                <w:color w:val="A6A6A6" w:themeColor="background1" w:themeShade="A6"/>
                <w:lang w:val="en-US"/>
              </w:rPr>
            </w:pPr>
          </w:p>
          <w:p w:rsidR="00866625" w:rsidRPr="0042075E" w:rsidRDefault="00866625" w:rsidP="00866625">
            <w:pPr>
              <w:rPr>
                <w:rFonts w:ascii="Arial" w:hAnsi="Arial" w:cs="Arial"/>
                <w:b/>
                <w:i/>
                <w:color w:val="A6A6A6" w:themeColor="background1" w:themeShade="A6"/>
                <w:lang w:val="en-US"/>
              </w:rPr>
            </w:pPr>
            <w:r w:rsidRPr="0042075E">
              <w:rPr>
                <w:rFonts w:ascii="Arial" w:hAnsi="Arial" w:cs="Arial"/>
                <w:b/>
                <w:i/>
                <w:color w:val="A6A6A6" w:themeColor="background1" w:themeShade="A6"/>
                <w:lang w:val="en-US"/>
              </w:rPr>
              <w:t>Signature:</w:t>
            </w:r>
          </w:p>
          <w:p w:rsidR="00866625" w:rsidRPr="0042075E" w:rsidRDefault="00866625" w:rsidP="00866625">
            <w:pPr>
              <w:rPr>
                <w:rFonts w:ascii="Arial" w:hAnsi="Arial" w:cs="Arial"/>
                <w:b/>
                <w:i/>
                <w:color w:val="A6A6A6" w:themeColor="background1" w:themeShade="A6"/>
                <w:lang w:val="en-US"/>
              </w:rPr>
            </w:pPr>
          </w:p>
          <w:p w:rsidR="00866625" w:rsidRPr="0042075E" w:rsidRDefault="00866625" w:rsidP="00866625">
            <w:pPr>
              <w:rPr>
                <w:rFonts w:ascii="Arial" w:hAnsi="Arial" w:cs="Arial"/>
                <w:b/>
                <w:i/>
                <w:color w:val="A6A6A6" w:themeColor="background1" w:themeShade="A6"/>
                <w:lang w:val="en-US"/>
              </w:rPr>
            </w:pPr>
            <w:r w:rsidRPr="0042075E">
              <w:rPr>
                <w:rFonts w:ascii="Arial" w:hAnsi="Arial" w:cs="Arial"/>
                <w:b/>
                <w:i/>
                <w:color w:val="A6A6A6" w:themeColor="background1" w:themeShade="A6"/>
                <w:lang w:val="en-US"/>
              </w:rPr>
              <w:t>Date:</w:t>
            </w:r>
          </w:p>
        </w:tc>
      </w:tr>
      <w:tr w:rsidR="00866625" w:rsidRPr="0042075E" w:rsidTr="0042075E">
        <w:tc>
          <w:tcPr>
            <w:tcW w:w="3423" w:type="dxa"/>
            <w:vAlign w:val="center"/>
          </w:tcPr>
          <w:p w:rsidR="00866625" w:rsidRPr="0042075E" w:rsidRDefault="00866625" w:rsidP="00866625">
            <w:pPr>
              <w:rPr>
                <w:rFonts w:ascii="Arial" w:hAnsi="Arial" w:cs="Arial"/>
                <w:b/>
                <w:color w:val="800000"/>
                <w:lang w:val="en-US"/>
              </w:rPr>
            </w:pPr>
            <w:r w:rsidRPr="0042075E">
              <w:rPr>
                <w:rFonts w:ascii="Arial" w:hAnsi="Arial" w:cs="Arial"/>
                <w:b/>
                <w:color w:val="800000"/>
                <w:lang w:val="en-US"/>
              </w:rPr>
              <w:t>Lead Cancer Nurse</w:t>
            </w:r>
            <w:r w:rsidR="00952B99" w:rsidRPr="0042075E">
              <w:rPr>
                <w:rFonts w:ascii="Arial" w:hAnsi="Arial" w:cs="Arial"/>
                <w:b/>
                <w:color w:val="800000"/>
                <w:lang w:val="en-US"/>
              </w:rPr>
              <w:t>/Lead Nurse</w:t>
            </w:r>
          </w:p>
        </w:tc>
        <w:tc>
          <w:tcPr>
            <w:tcW w:w="6743" w:type="dxa"/>
          </w:tcPr>
          <w:p w:rsidR="00866625" w:rsidRPr="0042075E" w:rsidRDefault="00866625" w:rsidP="00866625">
            <w:pPr>
              <w:rPr>
                <w:rFonts w:ascii="Arial" w:hAnsi="Arial" w:cs="Arial"/>
                <w:b/>
                <w:i/>
                <w:color w:val="A6A6A6" w:themeColor="background1" w:themeShade="A6"/>
                <w:lang w:val="en-US"/>
              </w:rPr>
            </w:pPr>
            <w:r w:rsidRPr="0042075E">
              <w:rPr>
                <w:rFonts w:ascii="Arial" w:hAnsi="Arial" w:cs="Arial"/>
                <w:b/>
                <w:i/>
                <w:color w:val="A6A6A6" w:themeColor="background1" w:themeShade="A6"/>
                <w:lang w:val="en-US"/>
              </w:rPr>
              <w:t>Name:</w:t>
            </w:r>
          </w:p>
          <w:p w:rsidR="00866625" w:rsidRPr="0042075E" w:rsidRDefault="00866625" w:rsidP="00866625">
            <w:pPr>
              <w:rPr>
                <w:rFonts w:ascii="Arial" w:hAnsi="Arial" w:cs="Arial"/>
                <w:b/>
                <w:i/>
                <w:color w:val="A6A6A6" w:themeColor="background1" w:themeShade="A6"/>
                <w:lang w:val="en-US"/>
              </w:rPr>
            </w:pPr>
            <w:r w:rsidRPr="0042075E">
              <w:rPr>
                <w:rFonts w:ascii="Arial" w:hAnsi="Arial" w:cs="Arial"/>
                <w:b/>
                <w:i/>
                <w:color w:val="A6A6A6" w:themeColor="background1" w:themeShade="A6"/>
                <w:lang w:val="en-US"/>
              </w:rPr>
              <w:t>Role:</w:t>
            </w:r>
          </w:p>
          <w:p w:rsidR="00866625" w:rsidRPr="0042075E" w:rsidRDefault="00866625" w:rsidP="00866625">
            <w:pPr>
              <w:rPr>
                <w:rFonts w:ascii="Arial" w:hAnsi="Arial" w:cs="Arial"/>
                <w:b/>
                <w:i/>
                <w:color w:val="A6A6A6" w:themeColor="background1" w:themeShade="A6"/>
                <w:lang w:val="en-US"/>
              </w:rPr>
            </w:pPr>
            <w:proofErr w:type="spellStart"/>
            <w:r w:rsidRPr="0042075E">
              <w:rPr>
                <w:rFonts w:ascii="Arial" w:hAnsi="Arial" w:cs="Arial"/>
                <w:b/>
                <w:i/>
                <w:color w:val="A6A6A6" w:themeColor="background1" w:themeShade="A6"/>
                <w:lang w:val="en-US"/>
              </w:rPr>
              <w:t>Organisation</w:t>
            </w:r>
            <w:proofErr w:type="spellEnd"/>
            <w:r w:rsidRPr="0042075E">
              <w:rPr>
                <w:rFonts w:ascii="Arial" w:hAnsi="Arial" w:cs="Arial"/>
                <w:b/>
                <w:i/>
                <w:color w:val="A6A6A6" w:themeColor="background1" w:themeShade="A6"/>
                <w:lang w:val="en-US"/>
              </w:rPr>
              <w:t>:</w:t>
            </w:r>
          </w:p>
          <w:p w:rsidR="00866625" w:rsidRPr="0042075E" w:rsidRDefault="00866625" w:rsidP="00866625">
            <w:pPr>
              <w:rPr>
                <w:rFonts w:ascii="Arial" w:hAnsi="Arial" w:cs="Arial"/>
                <w:b/>
                <w:i/>
                <w:color w:val="A6A6A6" w:themeColor="background1" w:themeShade="A6"/>
                <w:lang w:val="en-US"/>
              </w:rPr>
            </w:pPr>
          </w:p>
          <w:p w:rsidR="00866625" w:rsidRPr="0042075E" w:rsidRDefault="00866625" w:rsidP="00866625">
            <w:pPr>
              <w:rPr>
                <w:rFonts w:ascii="Arial" w:hAnsi="Arial" w:cs="Arial"/>
                <w:b/>
                <w:i/>
                <w:color w:val="A6A6A6" w:themeColor="background1" w:themeShade="A6"/>
                <w:lang w:val="en-US"/>
              </w:rPr>
            </w:pPr>
            <w:r w:rsidRPr="0042075E">
              <w:rPr>
                <w:rFonts w:ascii="Arial" w:hAnsi="Arial" w:cs="Arial"/>
                <w:b/>
                <w:i/>
                <w:color w:val="A6A6A6" w:themeColor="background1" w:themeShade="A6"/>
                <w:lang w:val="en-US"/>
              </w:rPr>
              <w:t>Signature:</w:t>
            </w:r>
          </w:p>
          <w:p w:rsidR="00866625" w:rsidRPr="0042075E" w:rsidRDefault="00866625" w:rsidP="00866625">
            <w:pPr>
              <w:rPr>
                <w:rFonts w:ascii="Arial" w:hAnsi="Arial" w:cs="Arial"/>
                <w:b/>
                <w:i/>
                <w:color w:val="A6A6A6" w:themeColor="background1" w:themeShade="A6"/>
                <w:lang w:val="en-US"/>
              </w:rPr>
            </w:pPr>
          </w:p>
          <w:p w:rsidR="00866625" w:rsidRPr="0042075E" w:rsidRDefault="00866625" w:rsidP="00866625">
            <w:pPr>
              <w:rPr>
                <w:rFonts w:ascii="Arial" w:hAnsi="Arial" w:cs="Arial"/>
                <w:b/>
                <w:i/>
                <w:color w:val="A6A6A6" w:themeColor="background1" w:themeShade="A6"/>
                <w:lang w:val="en-US"/>
              </w:rPr>
            </w:pPr>
            <w:r w:rsidRPr="0042075E">
              <w:rPr>
                <w:rFonts w:ascii="Arial" w:hAnsi="Arial" w:cs="Arial"/>
                <w:b/>
                <w:i/>
                <w:color w:val="A6A6A6" w:themeColor="background1" w:themeShade="A6"/>
                <w:lang w:val="en-US"/>
              </w:rPr>
              <w:t>Date:</w:t>
            </w:r>
          </w:p>
        </w:tc>
      </w:tr>
    </w:tbl>
    <w:p w:rsidR="00C80AC3" w:rsidRPr="0042075E" w:rsidRDefault="00C80AC3" w:rsidP="0042075E">
      <w:pPr>
        <w:rPr>
          <w:rFonts w:ascii="Arial" w:hAnsi="Arial" w:cs="Arial"/>
          <w:lang w:val="en-US"/>
        </w:rPr>
      </w:pPr>
    </w:p>
    <w:sectPr w:rsidR="00C80AC3" w:rsidRPr="0042075E" w:rsidSect="00C80AC3">
      <w:headerReference w:type="default" r:id="rId9"/>
      <w:footerReference w:type="default" r:id="rId10"/>
      <w:pgSz w:w="11900" w:h="16840"/>
      <w:pgMar w:top="567" w:right="1077" w:bottom="1440" w:left="1077"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0C2" w:rsidRDefault="001E50C2" w:rsidP="0077001E">
      <w:r>
        <w:separator/>
      </w:r>
    </w:p>
  </w:endnote>
  <w:endnote w:type="continuationSeparator" w:id="0">
    <w:p w:rsidR="001E50C2" w:rsidRDefault="001E50C2" w:rsidP="00770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957275"/>
      <w:docPartObj>
        <w:docPartGallery w:val="Page Numbers (Bottom of Page)"/>
        <w:docPartUnique/>
      </w:docPartObj>
    </w:sdtPr>
    <w:sdtEndPr>
      <w:rPr>
        <w:noProof/>
      </w:rPr>
    </w:sdtEndPr>
    <w:sdtContent>
      <w:p w:rsidR="00096A2B" w:rsidRDefault="00096A2B">
        <w:pPr>
          <w:pStyle w:val="Footer"/>
          <w:jc w:val="right"/>
        </w:pPr>
        <w:r>
          <w:fldChar w:fldCharType="begin"/>
        </w:r>
        <w:r>
          <w:instrText xml:space="preserve"> PAGE   \* MERGEFORMAT </w:instrText>
        </w:r>
        <w:r>
          <w:fldChar w:fldCharType="separate"/>
        </w:r>
        <w:r w:rsidR="008548D7">
          <w:rPr>
            <w:noProof/>
          </w:rPr>
          <w:t>1</w:t>
        </w:r>
        <w:r>
          <w:rPr>
            <w:noProof/>
          </w:rPr>
          <w:fldChar w:fldCharType="end"/>
        </w:r>
      </w:p>
    </w:sdtContent>
  </w:sdt>
  <w:p w:rsidR="00096A2B" w:rsidRDefault="00096A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0C2" w:rsidRDefault="001E50C2" w:rsidP="0077001E">
      <w:r>
        <w:separator/>
      </w:r>
    </w:p>
  </w:footnote>
  <w:footnote w:type="continuationSeparator" w:id="0">
    <w:p w:rsidR="001E50C2" w:rsidRDefault="001E50C2" w:rsidP="007700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FA9" w:rsidRDefault="00C84FA9">
    <w:pPr>
      <w:pStyle w:val="Header"/>
    </w:pPr>
    <w:r>
      <w:rPr>
        <w:rFonts w:ascii="Arial" w:hAnsi="Arial" w:cs="Arial"/>
        <w:b/>
        <w:noProof/>
        <w:color w:val="1848A9"/>
        <w:sz w:val="32"/>
        <w:szCs w:val="32"/>
        <w:lang w:eastAsia="en-GB"/>
      </w:rPr>
      <w:drawing>
        <wp:anchor distT="0" distB="0" distL="114300" distR="114300" simplePos="0" relativeHeight="251658240" behindDoc="0" locked="0" layoutInCell="1" allowOverlap="1" wp14:anchorId="51BAF91C" wp14:editId="4B9169B9">
          <wp:simplePos x="0" y="0"/>
          <wp:positionH relativeFrom="column">
            <wp:posOffset>-407670</wp:posOffset>
          </wp:positionH>
          <wp:positionV relativeFrom="page">
            <wp:posOffset>495300</wp:posOffset>
          </wp:positionV>
          <wp:extent cx="2726055" cy="68516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9-06-14 at 11.16.06.png"/>
                  <pic:cNvPicPr/>
                </pic:nvPicPr>
                <pic:blipFill>
                  <a:blip r:embed="rId1">
                    <a:extLst>
                      <a:ext uri="{28A0092B-C50C-407E-A947-70E740481C1C}">
                        <a14:useLocalDpi xmlns:a14="http://schemas.microsoft.com/office/drawing/2010/main" val="0"/>
                      </a:ext>
                    </a:extLst>
                  </a:blip>
                  <a:stretch>
                    <a:fillRect/>
                  </a:stretch>
                </pic:blipFill>
                <pic:spPr>
                  <a:xfrm>
                    <a:off x="0" y="0"/>
                    <a:ext cx="2726055" cy="685165"/>
                  </a:xfrm>
                  <a:prstGeom prst="rect">
                    <a:avLst/>
                  </a:prstGeom>
                </pic:spPr>
              </pic:pic>
            </a:graphicData>
          </a:graphic>
        </wp:anchor>
      </w:drawing>
    </w:r>
    <w:r w:rsidRPr="00ED16CC">
      <w:rPr>
        <w:rFonts w:cs="Arial"/>
        <w:noProof/>
        <w:sz w:val="28"/>
        <w:lang w:eastAsia="en-GB"/>
      </w:rPr>
      <w:drawing>
        <wp:inline distT="0" distB="0" distL="0" distR="0" wp14:anchorId="0055A351" wp14:editId="69ED2FCB">
          <wp:extent cx="1249045" cy="1249045"/>
          <wp:effectExtent l="0" t="0" r="8255" b="8255"/>
          <wp:docPr id="6" name="Picture 5">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xmlns:w15="http://schemas.microsoft.com/office/word/2012/wordml" id="{7733C054-74DB-4A4B-8A6F-E9752F814FC1}"/>
              </a:ext>
            </a:extLst>
          </wp:docPr>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xmlns:w15="http://schemas.microsoft.com/office/word/2012/wordml" id="{7733C054-74DB-4A4B-8A6F-E9752F814FC1}"/>
                      </a:ext>
                    </a:extLst>
                  </pic:cNvP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9045" cy="1249045"/>
                  </a:xfrm>
                  <a:prstGeom prst="rect">
                    <a:avLst/>
                  </a:prstGeom>
                  <a:noFill/>
                </pic:spPr>
              </pic:pic>
            </a:graphicData>
          </a:graphic>
        </wp:inline>
      </w:drawing>
    </w:r>
  </w:p>
  <w:p w:rsidR="00C84FA9" w:rsidRDefault="00C84F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E216C"/>
    <w:multiLevelType w:val="multilevel"/>
    <w:tmpl w:val="38963552"/>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C61B38"/>
    <w:multiLevelType w:val="hybridMultilevel"/>
    <w:tmpl w:val="EA02F1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3D67E8"/>
    <w:multiLevelType w:val="hybridMultilevel"/>
    <w:tmpl w:val="FDC05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5212F2"/>
    <w:multiLevelType w:val="hybridMultilevel"/>
    <w:tmpl w:val="19F0873E"/>
    <w:lvl w:ilvl="0" w:tplc="47946EAC">
      <w:start w:val="1"/>
      <w:numFmt w:val="upperLetter"/>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4">
    <w:nsid w:val="40D84F7E"/>
    <w:multiLevelType w:val="hybridMultilevel"/>
    <w:tmpl w:val="C6149CF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49481263"/>
    <w:multiLevelType w:val="hybridMultilevel"/>
    <w:tmpl w:val="1E9EF8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60D645E8"/>
    <w:multiLevelType w:val="hybridMultilevel"/>
    <w:tmpl w:val="8B104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D482C7D"/>
    <w:multiLevelType w:val="hybridMultilevel"/>
    <w:tmpl w:val="2B104C62"/>
    <w:lvl w:ilvl="0" w:tplc="C76297DE">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1"/>
  </w:num>
  <w:num w:numId="3">
    <w:abstractNumId w:val="2"/>
  </w:num>
  <w:num w:numId="4">
    <w:abstractNumId w:val="6"/>
  </w:num>
  <w:num w:numId="5">
    <w:abstractNumId w:val="5"/>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BF6"/>
    <w:rsid w:val="00064539"/>
    <w:rsid w:val="0009129A"/>
    <w:rsid w:val="00096A2B"/>
    <w:rsid w:val="000C2881"/>
    <w:rsid w:val="00100A5C"/>
    <w:rsid w:val="0015683D"/>
    <w:rsid w:val="00177A45"/>
    <w:rsid w:val="001E50C2"/>
    <w:rsid w:val="00210699"/>
    <w:rsid w:val="00280CE5"/>
    <w:rsid w:val="002C2175"/>
    <w:rsid w:val="002C268F"/>
    <w:rsid w:val="003F4164"/>
    <w:rsid w:val="00402E2A"/>
    <w:rsid w:val="0042075E"/>
    <w:rsid w:val="004F6320"/>
    <w:rsid w:val="0050412F"/>
    <w:rsid w:val="005621A9"/>
    <w:rsid w:val="00612EBA"/>
    <w:rsid w:val="006712D5"/>
    <w:rsid w:val="00677118"/>
    <w:rsid w:val="006F7EB7"/>
    <w:rsid w:val="00740BF6"/>
    <w:rsid w:val="0077001E"/>
    <w:rsid w:val="008548D7"/>
    <w:rsid w:val="00866625"/>
    <w:rsid w:val="00952B99"/>
    <w:rsid w:val="0097623D"/>
    <w:rsid w:val="009E2DAF"/>
    <w:rsid w:val="00A37349"/>
    <w:rsid w:val="00A73A4F"/>
    <w:rsid w:val="00AB21BC"/>
    <w:rsid w:val="00B15688"/>
    <w:rsid w:val="00C80AC3"/>
    <w:rsid w:val="00C84FA9"/>
    <w:rsid w:val="00E543FC"/>
    <w:rsid w:val="00E55EAF"/>
    <w:rsid w:val="00EC098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8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0BF6"/>
    <w:rPr>
      <w:color w:val="0000FF" w:themeColor="hyperlink"/>
      <w:u w:val="single"/>
    </w:rPr>
  </w:style>
  <w:style w:type="table" w:styleId="TableGrid">
    <w:name w:val="Table Grid"/>
    <w:basedOn w:val="TableNormal"/>
    <w:uiPriority w:val="59"/>
    <w:rsid w:val="00740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0A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0AC3"/>
    <w:rPr>
      <w:rFonts w:ascii="Lucida Grande" w:hAnsi="Lucida Grande" w:cs="Lucida Grande"/>
      <w:sz w:val="18"/>
      <w:szCs w:val="18"/>
    </w:rPr>
  </w:style>
  <w:style w:type="paragraph" w:styleId="EndnoteText">
    <w:name w:val="endnote text"/>
    <w:basedOn w:val="Normal"/>
    <w:link w:val="EndnoteTextChar"/>
    <w:uiPriority w:val="99"/>
    <w:semiHidden/>
    <w:unhideWhenUsed/>
    <w:rsid w:val="0077001E"/>
    <w:rPr>
      <w:sz w:val="20"/>
      <w:szCs w:val="20"/>
    </w:rPr>
  </w:style>
  <w:style w:type="character" w:customStyle="1" w:styleId="EndnoteTextChar">
    <w:name w:val="Endnote Text Char"/>
    <w:basedOn w:val="DefaultParagraphFont"/>
    <w:link w:val="EndnoteText"/>
    <w:uiPriority w:val="99"/>
    <w:semiHidden/>
    <w:rsid w:val="0077001E"/>
    <w:rPr>
      <w:sz w:val="20"/>
      <w:szCs w:val="20"/>
    </w:rPr>
  </w:style>
  <w:style w:type="character" w:styleId="EndnoteReference">
    <w:name w:val="endnote reference"/>
    <w:basedOn w:val="DefaultParagraphFont"/>
    <w:uiPriority w:val="99"/>
    <w:semiHidden/>
    <w:unhideWhenUsed/>
    <w:rsid w:val="0077001E"/>
    <w:rPr>
      <w:vertAlign w:val="superscript"/>
    </w:rPr>
  </w:style>
  <w:style w:type="paragraph" w:styleId="ListParagraph">
    <w:name w:val="List Paragraph"/>
    <w:basedOn w:val="Normal"/>
    <w:link w:val="ListParagraphChar"/>
    <w:uiPriority w:val="34"/>
    <w:qFormat/>
    <w:rsid w:val="0077001E"/>
    <w:pPr>
      <w:ind w:left="720"/>
      <w:contextualSpacing/>
    </w:pPr>
  </w:style>
  <w:style w:type="paragraph" w:styleId="Header">
    <w:name w:val="header"/>
    <w:basedOn w:val="Normal"/>
    <w:link w:val="HeaderChar"/>
    <w:uiPriority w:val="99"/>
    <w:unhideWhenUsed/>
    <w:rsid w:val="00C84FA9"/>
    <w:pPr>
      <w:tabs>
        <w:tab w:val="center" w:pos="4513"/>
        <w:tab w:val="right" w:pos="9026"/>
      </w:tabs>
    </w:pPr>
  </w:style>
  <w:style w:type="character" w:customStyle="1" w:styleId="HeaderChar">
    <w:name w:val="Header Char"/>
    <w:basedOn w:val="DefaultParagraphFont"/>
    <w:link w:val="Header"/>
    <w:uiPriority w:val="99"/>
    <w:rsid w:val="00C84FA9"/>
  </w:style>
  <w:style w:type="paragraph" w:styleId="Footer">
    <w:name w:val="footer"/>
    <w:basedOn w:val="Normal"/>
    <w:link w:val="FooterChar"/>
    <w:uiPriority w:val="99"/>
    <w:unhideWhenUsed/>
    <w:rsid w:val="00C84FA9"/>
    <w:pPr>
      <w:tabs>
        <w:tab w:val="center" w:pos="4513"/>
        <w:tab w:val="right" w:pos="9026"/>
      </w:tabs>
    </w:pPr>
  </w:style>
  <w:style w:type="character" w:customStyle="1" w:styleId="FooterChar">
    <w:name w:val="Footer Char"/>
    <w:basedOn w:val="DefaultParagraphFont"/>
    <w:link w:val="Footer"/>
    <w:uiPriority w:val="99"/>
    <w:rsid w:val="00C84FA9"/>
  </w:style>
  <w:style w:type="character" w:customStyle="1" w:styleId="highwire-cite-metadata-volume">
    <w:name w:val="highwire-cite-metadata-volume"/>
    <w:basedOn w:val="DefaultParagraphFont"/>
    <w:rsid w:val="00866625"/>
  </w:style>
  <w:style w:type="character" w:customStyle="1" w:styleId="ListParagraphChar">
    <w:name w:val="List Paragraph Char"/>
    <w:link w:val="ListParagraph"/>
    <w:uiPriority w:val="34"/>
    <w:locked/>
    <w:rsid w:val="00E543FC"/>
  </w:style>
  <w:style w:type="paragraph" w:styleId="BodyTextIndent2">
    <w:name w:val="Body Text Indent 2"/>
    <w:basedOn w:val="Normal"/>
    <w:link w:val="BodyTextIndent2Char"/>
    <w:semiHidden/>
    <w:rsid w:val="00B15688"/>
    <w:pPr>
      <w:ind w:left="720"/>
    </w:pPr>
    <w:rPr>
      <w:rFonts w:ascii="Arial" w:eastAsia="Times New Roman" w:hAnsi="Arial" w:cs="Times New Roman"/>
      <w:sz w:val="22"/>
      <w:szCs w:val="20"/>
    </w:rPr>
  </w:style>
  <w:style w:type="character" w:customStyle="1" w:styleId="BodyTextIndent2Char">
    <w:name w:val="Body Text Indent 2 Char"/>
    <w:basedOn w:val="DefaultParagraphFont"/>
    <w:link w:val="BodyTextIndent2"/>
    <w:semiHidden/>
    <w:rsid w:val="00B15688"/>
    <w:rPr>
      <w:rFonts w:ascii="Arial" w:eastAsia="Times New Roman" w:hAnsi="Arial" w:cs="Times New Roman"/>
      <w:sz w:val="22"/>
      <w:szCs w:val="20"/>
    </w:rPr>
  </w:style>
  <w:style w:type="paragraph" w:styleId="BodyTextIndent">
    <w:name w:val="Body Text Indent"/>
    <w:basedOn w:val="Normal"/>
    <w:link w:val="BodyTextIndentChar"/>
    <w:uiPriority w:val="99"/>
    <w:unhideWhenUsed/>
    <w:rsid w:val="00B15688"/>
    <w:pPr>
      <w:spacing w:after="120" w:line="259" w:lineRule="auto"/>
      <w:ind w:left="283"/>
    </w:pPr>
    <w:rPr>
      <w:rFonts w:ascii="Arial" w:eastAsiaTheme="minorHAnsi" w:hAnsi="Arial"/>
      <w:szCs w:val="22"/>
    </w:rPr>
  </w:style>
  <w:style w:type="character" w:customStyle="1" w:styleId="BodyTextIndentChar">
    <w:name w:val="Body Text Indent Char"/>
    <w:basedOn w:val="DefaultParagraphFont"/>
    <w:link w:val="BodyTextIndent"/>
    <w:uiPriority w:val="99"/>
    <w:rsid w:val="00B15688"/>
    <w:rPr>
      <w:rFonts w:ascii="Arial" w:eastAsiaTheme="minorHAnsi" w:hAnsi="Arial"/>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8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0BF6"/>
    <w:rPr>
      <w:color w:val="0000FF" w:themeColor="hyperlink"/>
      <w:u w:val="single"/>
    </w:rPr>
  </w:style>
  <w:style w:type="table" w:styleId="TableGrid">
    <w:name w:val="Table Grid"/>
    <w:basedOn w:val="TableNormal"/>
    <w:uiPriority w:val="59"/>
    <w:rsid w:val="00740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0A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0AC3"/>
    <w:rPr>
      <w:rFonts w:ascii="Lucida Grande" w:hAnsi="Lucida Grande" w:cs="Lucida Grande"/>
      <w:sz w:val="18"/>
      <w:szCs w:val="18"/>
    </w:rPr>
  </w:style>
  <w:style w:type="paragraph" w:styleId="EndnoteText">
    <w:name w:val="endnote text"/>
    <w:basedOn w:val="Normal"/>
    <w:link w:val="EndnoteTextChar"/>
    <w:uiPriority w:val="99"/>
    <w:semiHidden/>
    <w:unhideWhenUsed/>
    <w:rsid w:val="0077001E"/>
    <w:rPr>
      <w:sz w:val="20"/>
      <w:szCs w:val="20"/>
    </w:rPr>
  </w:style>
  <w:style w:type="character" w:customStyle="1" w:styleId="EndnoteTextChar">
    <w:name w:val="Endnote Text Char"/>
    <w:basedOn w:val="DefaultParagraphFont"/>
    <w:link w:val="EndnoteText"/>
    <w:uiPriority w:val="99"/>
    <w:semiHidden/>
    <w:rsid w:val="0077001E"/>
    <w:rPr>
      <w:sz w:val="20"/>
      <w:szCs w:val="20"/>
    </w:rPr>
  </w:style>
  <w:style w:type="character" w:styleId="EndnoteReference">
    <w:name w:val="endnote reference"/>
    <w:basedOn w:val="DefaultParagraphFont"/>
    <w:uiPriority w:val="99"/>
    <w:semiHidden/>
    <w:unhideWhenUsed/>
    <w:rsid w:val="0077001E"/>
    <w:rPr>
      <w:vertAlign w:val="superscript"/>
    </w:rPr>
  </w:style>
  <w:style w:type="paragraph" w:styleId="ListParagraph">
    <w:name w:val="List Paragraph"/>
    <w:basedOn w:val="Normal"/>
    <w:link w:val="ListParagraphChar"/>
    <w:uiPriority w:val="34"/>
    <w:qFormat/>
    <w:rsid w:val="0077001E"/>
    <w:pPr>
      <w:ind w:left="720"/>
      <w:contextualSpacing/>
    </w:pPr>
  </w:style>
  <w:style w:type="paragraph" w:styleId="Header">
    <w:name w:val="header"/>
    <w:basedOn w:val="Normal"/>
    <w:link w:val="HeaderChar"/>
    <w:uiPriority w:val="99"/>
    <w:unhideWhenUsed/>
    <w:rsid w:val="00C84FA9"/>
    <w:pPr>
      <w:tabs>
        <w:tab w:val="center" w:pos="4513"/>
        <w:tab w:val="right" w:pos="9026"/>
      </w:tabs>
    </w:pPr>
  </w:style>
  <w:style w:type="character" w:customStyle="1" w:styleId="HeaderChar">
    <w:name w:val="Header Char"/>
    <w:basedOn w:val="DefaultParagraphFont"/>
    <w:link w:val="Header"/>
    <w:uiPriority w:val="99"/>
    <w:rsid w:val="00C84FA9"/>
  </w:style>
  <w:style w:type="paragraph" w:styleId="Footer">
    <w:name w:val="footer"/>
    <w:basedOn w:val="Normal"/>
    <w:link w:val="FooterChar"/>
    <w:uiPriority w:val="99"/>
    <w:unhideWhenUsed/>
    <w:rsid w:val="00C84FA9"/>
    <w:pPr>
      <w:tabs>
        <w:tab w:val="center" w:pos="4513"/>
        <w:tab w:val="right" w:pos="9026"/>
      </w:tabs>
    </w:pPr>
  </w:style>
  <w:style w:type="character" w:customStyle="1" w:styleId="FooterChar">
    <w:name w:val="Footer Char"/>
    <w:basedOn w:val="DefaultParagraphFont"/>
    <w:link w:val="Footer"/>
    <w:uiPriority w:val="99"/>
    <w:rsid w:val="00C84FA9"/>
  </w:style>
  <w:style w:type="character" w:customStyle="1" w:styleId="highwire-cite-metadata-volume">
    <w:name w:val="highwire-cite-metadata-volume"/>
    <w:basedOn w:val="DefaultParagraphFont"/>
    <w:rsid w:val="00866625"/>
  </w:style>
  <w:style w:type="character" w:customStyle="1" w:styleId="ListParagraphChar">
    <w:name w:val="List Paragraph Char"/>
    <w:link w:val="ListParagraph"/>
    <w:uiPriority w:val="34"/>
    <w:locked/>
    <w:rsid w:val="00E543FC"/>
  </w:style>
  <w:style w:type="paragraph" w:styleId="BodyTextIndent2">
    <w:name w:val="Body Text Indent 2"/>
    <w:basedOn w:val="Normal"/>
    <w:link w:val="BodyTextIndent2Char"/>
    <w:semiHidden/>
    <w:rsid w:val="00B15688"/>
    <w:pPr>
      <w:ind w:left="720"/>
    </w:pPr>
    <w:rPr>
      <w:rFonts w:ascii="Arial" w:eastAsia="Times New Roman" w:hAnsi="Arial" w:cs="Times New Roman"/>
      <w:sz w:val="22"/>
      <w:szCs w:val="20"/>
    </w:rPr>
  </w:style>
  <w:style w:type="character" w:customStyle="1" w:styleId="BodyTextIndent2Char">
    <w:name w:val="Body Text Indent 2 Char"/>
    <w:basedOn w:val="DefaultParagraphFont"/>
    <w:link w:val="BodyTextIndent2"/>
    <w:semiHidden/>
    <w:rsid w:val="00B15688"/>
    <w:rPr>
      <w:rFonts w:ascii="Arial" w:eastAsia="Times New Roman" w:hAnsi="Arial" w:cs="Times New Roman"/>
      <w:sz w:val="22"/>
      <w:szCs w:val="20"/>
    </w:rPr>
  </w:style>
  <w:style w:type="paragraph" w:styleId="BodyTextIndent">
    <w:name w:val="Body Text Indent"/>
    <w:basedOn w:val="Normal"/>
    <w:link w:val="BodyTextIndentChar"/>
    <w:uiPriority w:val="99"/>
    <w:unhideWhenUsed/>
    <w:rsid w:val="00B15688"/>
    <w:pPr>
      <w:spacing w:after="120" w:line="259" w:lineRule="auto"/>
      <w:ind w:left="283"/>
    </w:pPr>
    <w:rPr>
      <w:rFonts w:ascii="Arial" w:eastAsiaTheme="minorHAnsi" w:hAnsi="Arial"/>
      <w:szCs w:val="22"/>
    </w:rPr>
  </w:style>
  <w:style w:type="character" w:customStyle="1" w:styleId="BodyTextIndentChar">
    <w:name w:val="Body Text Indent Char"/>
    <w:basedOn w:val="DefaultParagraphFont"/>
    <w:link w:val="BodyTextIndent"/>
    <w:uiPriority w:val="99"/>
    <w:rsid w:val="00B15688"/>
    <w:rPr>
      <w:rFonts w:ascii="Arial" w:eastAsiaTheme="minorHAnsi" w:hAnsi="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487129">
      <w:bodyDiv w:val="1"/>
      <w:marLeft w:val="0"/>
      <w:marRight w:val="0"/>
      <w:marTop w:val="0"/>
      <w:marBottom w:val="0"/>
      <w:divBdr>
        <w:top w:val="none" w:sz="0" w:space="0" w:color="auto"/>
        <w:left w:val="none" w:sz="0" w:space="0" w:color="auto"/>
        <w:bottom w:val="none" w:sz="0" w:space="0" w:color="auto"/>
        <w:right w:val="none" w:sz="0" w:space="0" w:color="auto"/>
      </w:divBdr>
    </w:div>
    <w:div w:id="10251296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E2B9A-0DEE-49E3-823E-DC3493D95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690</Words>
  <Characters>3934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 Brodie</dc:creator>
  <cp:lastModifiedBy>Helen Robertson</cp:lastModifiedBy>
  <cp:revision>2</cp:revision>
  <dcterms:created xsi:type="dcterms:W3CDTF">2021-03-09T11:58:00Z</dcterms:created>
  <dcterms:modified xsi:type="dcterms:W3CDTF">2021-03-09T11:58:00Z</dcterms:modified>
</cp:coreProperties>
</file>