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E49DD" w14:textId="77777777" w:rsidR="00A30A0A" w:rsidRDefault="00A30A0A" w:rsidP="00767B95">
      <w:pPr>
        <w:pStyle w:val="Spacer"/>
        <w:sectPr w:rsidR="00A30A0A" w:rsidSect="0058583C">
          <w:footerReference w:type="default" r:id="rId12"/>
          <w:headerReference w:type="first" r:id="rId13"/>
          <w:footerReference w:type="first" r:id="rId14"/>
          <w:pgSz w:w="11907" w:h="16840" w:code="9"/>
          <w:pgMar w:top="1191" w:right="1021" w:bottom="1247" w:left="1021" w:header="851" w:footer="510" w:gutter="0"/>
          <w:cols w:space="708"/>
          <w:titlePg/>
          <w:docGrid w:linePitch="360"/>
        </w:sectPr>
      </w:pPr>
      <w:bookmarkStart w:id="1" w:name="_Hlk58226366"/>
      <w:bookmarkStart w:id="2" w:name="_GoBack"/>
      <w:bookmarkEnd w:id="1"/>
      <w:bookmarkEnd w:id="2"/>
    </w:p>
    <w:p w14:paraId="62DFF4D2" w14:textId="77777777" w:rsidR="00A76507" w:rsidRDefault="00A76507" w:rsidP="00864647">
      <w:pPr>
        <w:pStyle w:val="Title"/>
        <w:spacing w:after="0"/>
        <w:rPr>
          <w:b/>
          <w:sz w:val="48"/>
          <w:szCs w:val="48"/>
        </w:rPr>
      </w:pPr>
    </w:p>
    <w:p w14:paraId="414284CA" w14:textId="77777777" w:rsidR="003E0E80" w:rsidRDefault="003E0E80" w:rsidP="00767B95">
      <w:pPr>
        <w:pStyle w:val="Title"/>
        <w:spacing w:after="0"/>
        <w:rPr>
          <w:sz w:val="48"/>
          <w:szCs w:val="48"/>
        </w:rPr>
      </w:pPr>
      <w:bookmarkStart w:id="3" w:name="_Hlk35441986"/>
    </w:p>
    <w:p w14:paraId="32B71E05" w14:textId="77777777" w:rsidR="003E0E80" w:rsidRDefault="003E0E80" w:rsidP="00767B95">
      <w:pPr>
        <w:pStyle w:val="Title"/>
        <w:spacing w:after="0"/>
        <w:rPr>
          <w:sz w:val="48"/>
          <w:szCs w:val="48"/>
        </w:rPr>
      </w:pPr>
    </w:p>
    <w:p w14:paraId="596599F1" w14:textId="77777777" w:rsidR="003E0E80" w:rsidRDefault="003E0E80" w:rsidP="00767B95">
      <w:pPr>
        <w:pStyle w:val="Title"/>
        <w:spacing w:after="0"/>
        <w:rPr>
          <w:sz w:val="48"/>
          <w:szCs w:val="48"/>
        </w:rPr>
      </w:pPr>
    </w:p>
    <w:p w14:paraId="1D68C60D" w14:textId="77777777" w:rsidR="003E0E80" w:rsidRDefault="003E0E80" w:rsidP="00767B95">
      <w:pPr>
        <w:pStyle w:val="Title"/>
        <w:spacing w:after="0"/>
        <w:rPr>
          <w:sz w:val="48"/>
          <w:szCs w:val="48"/>
        </w:rPr>
      </w:pPr>
    </w:p>
    <w:p w14:paraId="483431EC" w14:textId="77777777" w:rsidR="003E0E80" w:rsidRDefault="003E0E80" w:rsidP="00767B95">
      <w:pPr>
        <w:pStyle w:val="Title"/>
        <w:spacing w:after="0"/>
        <w:rPr>
          <w:sz w:val="48"/>
          <w:szCs w:val="48"/>
        </w:rPr>
      </w:pPr>
    </w:p>
    <w:p w14:paraId="545AA3AD" w14:textId="46D4CC11" w:rsidR="003E0E80" w:rsidRPr="00C90CFD" w:rsidRDefault="003E0E80" w:rsidP="003E0E80">
      <w:pPr>
        <w:pStyle w:val="Title"/>
        <w:rPr>
          <w:rFonts w:cs="Arial"/>
          <w:sz w:val="48"/>
          <w:szCs w:val="48"/>
        </w:rPr>
      </w:pPr>
      <w:r w:rsidRPr="00214A29">
        <w:rPr>
          <w:rFonts w:cs="Arial"/>
          <w:sz w:val="48"/>
          <w:szCs w:val="48"/>
        </w:rPr>
        <w:t>The NHS COVID-19 Vaccination Programme</w:t>
      </w:r>
    </w:p>
    <w:bookmarkEnd w:id="3"/>
    <w:p w14:paraId="52230A68" w14:textId="10974AAA" w:rsidR="00C90CFD" w:rsidRDefault="00C90CFD" w:rsidP="00767B95">
      <w:pPr>
        <w:pStyle w:val="IntroText"/>
        <w:spacing w:line="240" w:lineRule="auto"/>
        <w:rPr>
          <w:rFonts w:eastAsiaTheme="majorEastAsia" w:cs="Arial"/>
          <w:spacing w:val="-10"/>
          <w:kern w:val="28"/>
          <w:sz w:val="24"/>
        </w:rPr>
      </w:pPr>
      <w:r w:rsidRPr="00C90CFD">
        <w:rPr>
          <w:rFonts w:eastAsiaTheme="majorEastAsia" w:cs="Arial"/>
          <w:spacing w:val="-10"/>
          <w:kern w:val="28"/>
          <w:szCs w:val="28"/>
        </w:rPr>
        <w:t>Primary care patient communication</w:t>
      </w:r>
      <w:r w:rsidR="00E97310">
        <w:rPr>
          <w:rFonts w:eastAsiaTheme="majorEastAsia" w:cs="Arial"/>
          <w:spacing w:val="-10"/>
          <w:kern w:val="28"/>
          <w:szCs w:val="28"/>
        </w:rPr>
        <w:t>s</w:t>
      </w:r>
      <w:r w:rsidRPr="00C90CFD">
        <w:rPr>
          <w:rFonts w:eastAsiaTheme="majorEastAsia" w:cs="Arial"/>
          <w:spacing w:val="-10"/>
          <w:kern w:val="28"/>
          <w:szCs w:val="28"/>
        </w:rPr>
        <w:t xml:space="preserve"> toolkit </w:t>
      </w:r>
    </w:p>
    <w:p w14:paraId="7D5C6380" w14:textId="77777777" w:rsidR="00C90CFD" w:rsidRDefault="00C90CFD" w:rsidP="00767B95">
      <w:pPr>
        <w:pStyle w:val="IntroText"/>
        <w:spacing w:line="240" w:lineRule="auto"/>
        <w:rPr>
          <w:rFonts w:eastAsiaTheme="majorEastAsia" w:cs="Arial"/>
          <w:spacing w:val="-10"/>
          <w:kern w:val="28"/>
          <w:sz w:val="24"/>
        </w:rPr>
      </w:pPr>
    </w:p>
    <w:p w14:paraId="5FBBF2F9" w14:textId="2C22C739" w:rsidR="00A76507" w:rsidRPr="00864647" w:rsidRDefault="00F62C7A" w:rsidP="00767B95">
      <w:pPr>
        <w:pStyle w:val="IntroText"/>
        <w:spacing w:line="240" w:lineRule="auto"/>
        <w:rPr>
          <w:sz w:val="24"/>
        </w:rPr>
      </w:pPr>
      <w:r>
        <w:rPr>
          <w:color w:val="FF0000"/>
          <w:sz w:val="24"/>
        </w:rPr>
        <w:t>V1 - 10</w:t>
      </w:r>
      <w:r w:rsidR="00CA43D6" w:rsidRPr="00864647">
        <w:rPr>
          <w:color w:val="FF0000"/>
          <w:sz w:val="24"/>
        </w:rPr>
        <w:t xml:space="preserve"> </w:t>
      </w:r>
      <w:r w:rsidR="001E0E20" w:rsidRPr="00864647">
        <w:rPr>
          <w:color w:val="FF0000"/>
          <w:sz w:val="24"/>
        </w:rPr>
        <w:t>Dec</w:t>
      </w:r>
      <w:r w:rsidR="00C90CFD">
        <w:rPr>
          <w:color w:val="FF0000"/>
          <w:sz w:val="24"/>
        </w:rPr>
        <w:t>ember</w:t>
      </w:r>
      <w:r w:rsidR="002530F8" w:rsidRPr="00864647">
        <w:rPr>
          <w:color w:val="FF0000"/>
          <w:sz w:val="24"/>
        </w:rPr>
        <w:t xml:space="preserve"> </w:t>
      </w:r>
      <w:r w:rsidR="00A76507" w:rsidRPr="00864647">
        <w:rPr>
          <w:color w:val="FF0000"/>
          <w:sz w:val="24"/>
        </w:rPr>
        <w:t>2020</w:t>
      </w:r>
      <w:r w:rsidR="002530F8" w:rsidRPr="00864647">
        <w:rPr>
          <w:color w:val="FF0000"/>
          <w:sz w:val="24"/>
        </w:rPr>
        <w:t xml:space="preserve"> </w:t>
      </w:r>
    </w:p>
    <w:p w14:paraId="7508B11E" w14:textId="697FCCC6" w:rsidR="001841F0" w:rsidRPr="00864647" w:rsidRDefault="001841F0" w:rsidP="00767B95">
      <w:pPr>
        <w:pStyle w:val="IntroText"/>
        <w:spacing w:line="240" w:lineRule="auto"/>
        <w:rPr>
          <w:sz w:val="24"/>
        </w:rPr>
      </w:pPr>
    </w:p>
    <w:p w14:paraId="66DFB1F4" w14:textId="77777777" w:rsidR="001841F0" w:rsidRPr="00CA43D6" w:rsidRDefault="001841F0" w:rsidP="00864647">
      <w:pPr>
        <w:pStyle w:val="IntroText"/>
        <w:spacing w:line="240" w:lineRule="auto"/>
      </w:pPr>
    </w:p>
    <w:p w14:paraId="4865242E" w14:textId="4BA34AD8" w:rsidR="00A76507" w:rsidRDefault="00A76507" w:rsidP="00864647">
      <w:pPr>
        <w:rPr>
          <w:b/>
          <w:bCs/>
          <w:sz w:val="28"/>
          <w:szCs w:val="28"/>
        </w:rPr>
      </w:pPr>
    </w:p>
    <w:p w14:paraId="40986DEC" w14:textId="77777777" w:rsidR="001E0E20" w:rsidRDefault="001E0E20" w:rsidP="00864647">
      <w:pPr>
        <w:rPr>
          <w:sz w:val="20"/>
          <w:szCs w:val="20"/>
        </w:rPr>
      </w:pPr>
    </w:p>
    <w:p w14:paraId="379581F6" w14:textId="77777777" w:rsidR="001E0E20" w:rsidRPr="00864647" w:rsidRDefault="001E0E20" w:rsidP="00864647"/>
    <w:p w14:paraId="5E555B96" w14:textId="77777777" w:rsidR="001E0E20" w:rsidRDefault="001E0E20" w:rsidP="00864647">
      <w:pPr>
        <w:pStyle w:val="Heading1"/>
        <w:spacing w:before="0"/>
      </w:pPr>
    </w:p>
    <w:p w14:paraId="14FE31E1" w14:textId="7393FDFB" w:rsidR="002530F8" w:rsidRDefault="002530F8" w:rsidP="00864647">
      <w:pPr>
        <w:pStyle w:val="BodyText2"/>
        <w:spacing w:after="0" w:line="240" w:lineRule="auto"/>
        <w:rPr>
          <w:rFonts w:cs="Arial"/>
        </w:rPr>
      </w:pPr>
    </w:p>
    <w:p w14:paraId="66A25BD2" w14:textId="0F83747B" w:rsidR="006877A9" w:rsidRDefault="006877A9" w:rsidP="00864647">
      <w:pPr>
        <w:rPr>
          <w:rFonts w:cs="Arial"/>
        </w:rPr>
      </w:pPr>
    </w:p>
    <w:p w14:paraId="780BBDFB" w14:textId="77777777" w:rsidR="001E0E20" w:rsidRDefault="001E0E20" w:rsidP="00864647">
      <w:pPr>
        <w:rPr>
          <w:rFonts w:cs="Arial"/>
        </w:rPr>
      </w:pPr>
    </w:p>
    <w:p w14:paraId="68FE9973" w14:textId="77777777" w:rsidR="00A675FC" w:rsidRDefault="00A675FC" w:rsidP="00864647">
      <w:pPr>
        <w:rPr>
          <w:rFonts w:eastAsiaTheme="majorEastAsia" w:cstheme="majorBidi"/>
          <w:color w:val="005EB8"/>
          <w:sz w:val="36"/>
          <w:szCs w:val="32"/>
        </w:rPr>
      </w:pPr>
      <w:r>
        <w:br w:type="page"/>
      </w:r>
    </w:p>
    <w:bookmarkStart w:id="4" w:name="_Toc58226496" w:displacedByCustomXml="next"/>
    <w:sdt>
      <w:sdtPr>
        <w:rPr>
          <w:rFonts w:ascii="Arial" w:eastAsiaTheme="minorHAnsi" w:hAnsi="Arial" w:cstheme="minorBidi"/>
          <w:color w:val="231F20"/>
          <w:sz w:val="24"/>
          <w:szCs w:val="24"/>
          <w:lang w:val="en-GB"/>
        </w:rPr>
        <w:id w:val="-290287273"/>
        <w:docPartObj>
          <w:docPartGallery w:val="Table of Contents"/>
          <w:docPartUnique/>
        </w:docPartObj>
      </w:sdtPr>
      <w:sdtEndPr>
        <w:rPr>
          <w:b/>
          <w:bCs/>
          <w:noProof/>
        </w:rPr>
      </w:sdtEndPr>
      <w:sdtContent>
        <w:p w14:paraId="4928C6C8" w14:textId="5AB1F03A" w:rsidR="001841F0" w:rsidRDefault="001841F0">
          <w:pPr>
            <w:pStyle w:val="TOCHeading"/>
          </w:pPr>
          <w:r>
            <w:t>Contents</w:t>
          </w:r>
        </w:p>
        <w:p w14:paraId="343128A7" w14:textId="39AB8BE0" w:rsidR="00651407" w:rsidRDefault="001841F0">
          <w:pPr>
            <w:pStyle w:val="TOC1"/>
            <w:tabs>
              <w:tab w:val="right" w:leader="dot" w:pos="9855"/>
            </w:tabs>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58514495" w:history="1">
            <w:r w:rsidR="00651407" w:rsidRPr="003564AF">
              <w:rPr>
                <w:rStyle w:val="Hyperlink"/>
                <w:b/>
                <w:bCs/>
                <w:noProof/>
              </w:rPr>
              <w:t>Introduction</w:t>
            </w:r>
            <w:r w:rsidR="00651407">
              <w:rPr>
                <w:noProof/>
                <w:webHidden/>
              </w:rPr>
              <w:tab/>
            </w:r>
            <w:r w:rsidR="00651407">
              <w:rPr>
                <w:noProof/>
                <w:webHidden/>
              </w:rPr>
              <w:fldChar w:fldCharType="begin"/>
            </w:r>
            <w:r w:rsidR="00651407">
              <w:rPr>
                <w:noProof/>
                <w:webHidden/>
              </w:rPr>
              <w:instrText xml:space="preserve"> PAGEREF _Toc58514495 \h </w:instrText>
            </w:r>
            <w:r w:rsidR="00651407">
              <w:rPr>
                <w:noProof/>
                <w:webHidden/>
              </w:rPr>
            </w:r>
            <w:r w:rsidR="00651407">
              <w:rPr>
                <w:noProof/>
                <w:webHidden/>
              </w:rPr>
              <w:fldChar w:fldCharType="separate"/>
            </w:r>
            <w:r w:rsidR="00651407">
              <w:rPr>
                <w:noProof/>
                <w:webHidden/>
              </w:rPr>
              <w:t>3</w:t>
            </w:r>
            <w:r w:rsidR="00651407">
              <w:rPr>
                <w:noProof/>
                <w:webHidden/>
              </w:rPr>
              <w:fldChar w:fldCharType="end"/>
            </w:r>
          </w:hyperlink>
        </w:p>
        <w:p w14:paraId="5CF158C5" w14:textId="28B28933" w:rsidR="00651407" w:rsidRDefault="003912A4">
          <w:pPr>
            <w:pStyle w:val="TOC1"/>
            <w:tabs>
              <w:tab w:val="right" w:leader="dot" w:pos="9855"/>
            </w:tabs>
            <w:rPr>
              <w:rFonts w:asciiTheme="minorHAnsi" w:eastAsiaTheme="minorEastAsia" w:hAnsiTheme="minorHAnsi"/>
              <w:noProof/>
              <w:color w:val="auto"/>
              <w:sz w:val="22"/>
              <w:szCs w:val="22"/>
              <w:lang w:eastAsia="en-GB"/>
            </w:rPr>
          </w:pPr>
          <w:hyperlink w:anchor="_Toc58514496" w:history="1">
            <w:r w:rsidR="00651407" w:rsidRPr="003564AF">
              <w:rPr>
                <w:rStyle w:val="Hyperlink"/>
                <w:b/>
                <w:bCs/>
                <w:noProof/>
              </w:rPr>
              <w:t>Primary care and the vaccine delivery</w:t>
            </w:r>
            <w:r w:rsidR="00651407">
              <w:rPr>
                <w:noProof/>
                <w:webHidden/>
              </w:rPr>
              <w:tab/>
            </w:r>
            <w:r w:rsidR="00651407">
              <w:rPr>
                <w:noProof/>
                <w:webHidden/>
              </w:rPr>
              <w:fldChar w:fldCharType="begin"/>
            </w:r>
            <w:r w:rsidR="00651407">
              <w:rPr>
                <w:noProof/>
                <w:webHidden/>
              </w:rPr>
              <w:instrText xml:space="preserve"> PAGEREF _Toc58514496 \h </w:instrText>
            </w:r>
            <w:r w:rsidR="00651407">
              <w:rPr>
                <w:noProof/>
                <w:webHidden/>
              </w:rPr>
            </w:r>
            <w:r w:rsidR="00651407">
              <w:rPr>
                <w:noProof/>
                <w:webHidden/>
              </w:rPr>
              <w:fldChar w:fldCharType="separate"/>
            </w:r>
            <w:r w:rsidR="00651407">
              <w:rPr>
                <w:noProof/>
                <w:webHidden/>
              </w:rPr>
              <w:t>3</w:t>
            </w:r>
            <w:r w:rsidR="00651407">
              <w:rPr>
                <w:noProof/>
                <w:webHidden/>
              </w:rPr>
              <w:fldChar w:fldCharType="end"/>
            </w:r>
          </w:hyperlink>
        </w:p>
        <w:p w14:paraId="31E7700F" w14:textId="7A0388EC" w:rsidR="00651407" w:rsidRDefault="003912A4">
          <w:pPr>
            <w:pStyle w:val="TOC1"/>
            <w:tabs>
              <w:tab w:val="right" w:leader="dot" w:pos="9855"/>
            </w:tabs>
            <w:rPr>
              <w:rFonts w:asciiTheme="minorHAnsi" w:eastAsiaTheme="minorEastAsia" w:hAnsiTheme="minorHAnsi"/>
              <w:noProof/>
              <w:color w:val="auto"/>
              <w:sz w:val="22"/>
              <w:szCs w:val="22"/>
              <w:lang w:eastAsia="en-GB"/>
            </w:rPr>
          </w:pPr>
          <w:hyperlink w:anchor="_Toc58514497" w:history="1">
            <w:r w:rsidR="00651407" w:rsidRPr="003564AF">
              <w:rPr>
                <w:rStyle w:val="Hyperlink"/>
                <w:b/>
                <w:bCs/>
                <w:noProof/>
              </w:rPr>
              <w:t>Media enquiry holding lines with regards to sites</w:t>
            </w:r>
            <w:r w:rsidR="00651407">
              <w:rPr>
                <w:noProof/>
                <w:webHidden/>
              </w:rPr>
              <w:tab/>
            </w:r>
            <w:r w:rsidR="00651407">
              <w:rPr>
                <w:noProof/>
                <w:webHidden/>
              </w:rPr>
              <w:fldChar w:fldCharType="begin"/>
            </w:r>
            <w:r w:rsidR="00651407">
              <w:rPr>
                <w:noProof/>
                <w:webHidden/>
              </w:rPr>
              <w:instrText xml:space="preserve"> PAGEREF _Toc58514497 \h </w:instrText>
            </w:r>
            <w:r w:rsidR="00651407">
              <w:rPr>
                <w:noProof/>
                <w:webHidden/>
              </w:rPr>
            </w:r>
            <w:r w:rsidR="00651407">
              <w:rPr>
                <w:noProof/>
                <w:webHidden/>
              </w:rPr>
              <w:fldChar w:fldCharType="separate"/>
            </w:r>
            <w:r w:rsidR="00651407">
              <w:rPr>
                <w:noProof/>
                <w:webHidden/>
              </w:rPr>
              <w:t>3</w:t>
            </w:r>
            <w:r w:rsidR="00651407">
              <w:rPr>
                <w:noProof/>
                <w:webHidden/>
              </w:rPr>
              <w:fldChar w:fldCharType="end"/>
            </w:r>
          </w:hyperlink>
        </w:p>
        <w:p w14:paraId="16C2B7E8" w14:textId="7255D082" w:rsidR="00651407" w:rsidRDefault="003912A4">
          <w:pPr>
            <w:pStyle w:val="TOC1"/>
            <w:tabs>
              <w:tab w:val="right" w:leader="dot" w:pos="9855"/>
            </w:tabs>
            <w:rPr>
              <w:rFonts w:asciiTheme="minorHAnsi" w:eastAsiaTheme="minorEastAsia" w:hAnsiTheme="minorHAnsi"/>
              <w:noProof/>
              <w:color w:val="auto"/>
              <w:sz w:val="22"/>
              <w:szCs w:val="22"/>
              <w:lang w:eastAsia="en-GB"/>
            </w:rPr>
          </w:pPr>
          <w:hyperlink w:anchor="_Toc58514498" w:history="1">
            <w:r w:rsidR="00651407" w:rsidRPr="003564AF">
              <w:rPr>
                <w:rStyle w:val="Hyperlink"/>
                <w:b/>
                <w:bCs/>
                <w:noProof/>
              </w:rPr>
              <w:t>Key patient messages</w:t>
            </w:r>
            <w:r w:rsidR="00651407">
              <w:rPr>
                <w:noProof/>
                <w:webHidden/>
              </w:rPr>
              <w:tab/>
            </w:r>
            <w:r w:rsidR="00651407">
              <w:rPr>
                <w:noProof/>
                <w:webHidden/>
              </w:rPr>
              <w:fldChar w:fldCharType="begin"/>
            </w:r>
            <w:r w:rsidR="00651407">
              <w:rPr>
                <w:noProof/>
                <w:webHidden/>
              </w:rPr>
              <w:instrText xml:space="preserve"> PAGEREF _Toc58514498 \h </w:instrText>
            </w:r>
            <w:r w:rsidR="00651407">
              <w:rPr>
                <w:noProof/>
                <w:webHidden/>
              </w:rPr>
            </w:r>
            <w:r w:rsidR="00651407">
              <w:rPr>
                <w:noProof/>
                <w:webHidden/>
              </w:rPr>
              <w:fldChar w:fldCharType="separate"/>
            </w:r>
            <w:r w:rsidR="00651407">
              <w:rPr>
                <w:noProof/>
                <w:webHidden/>
              </w:rPr>
              <w:t>4</w:t>
            </w:r>
            <w:r w:rsidR="00651407">
              <w:rPr>
                <w:noProof/>
                <w:webHidden/>
              </w:rPr>
              <w:fldChar w:fldCharType="end"/>
            </w:r>
          </w:hyperlink>
        </w:p>
        <w:p w14:paraId="47160B8F" w14:textId="5D4A4E22" w:rsidR="00651407" w:rsidRDefault="003912A4">
          <w:pPr>
            <w:pStyle w:val="TOC2"/>
            <w:tabs>
              <w:tab w:val="right" w:leader="dot" w:pos="9855"/>
            </w:tabs>
            <w:rPr>
              <w:rFonts w:asciiTheme="minorHAnsi" w:eastAsiaTheme="minorEastAsia" w:hAnsiTheme="minorHAnsi"/>
              <w:noProof/>
              <w:color w:val="auto"/>
              <w:sz w:val="22"/>
              <w:szCs w:val="22"/>
              <w:lang w:eastAsia="en-GB"/>
            </w:rPr>
          </w:pPr>
          <w:hyperlink w:anchor="_Toc58514499" w:history="1">
            <w:r w:rsidR="00651407" w:rsidRPr="003564AF">
              <w:rPr>
                <w:rStyle w:val="Hyperlink"/>
                <w:noProof/>
              </w:rPr>
              <w:t>Dealing with requests for vaccinations</w:t>
            </w:r>
            <w:r w:rsidR="00651407">
              <w:rPr>
                <w:noProof/>
                <w:webHidden/>
              </w:rPr>
              <w:tab/>
            </w:r>
            <w:r w:rsidR="00651407">
              <w:rPr>
                <w:noProof/>
                <w:webHidden/>
              </w:rPr>
              <w:fldChar w:fldCharType="begin"/>
            </w:r>
            <w:r w:rsidR="00651407">
              <w:rPr>
                <w:noProof/>
                <w:webHidden/>
              </w:rPr>
              <w:instrText xml:space="preserve"> PAGEREF _Toc58514499 \h </w:instrText>
            </w:r>
            <w:r w:rsidR="00651407">
              <w:rPr>
                <w:noProof/>
                <w:webHidden/>
              </w:rPr>
            </w:r>
            <w:r w:rsidR="00651407">
              <w:rPr>
                <w:noProof/>
                <w:webHidden/>
              </w:rPr>
              <w:fldChar w:fldCharType="separate"/>
            </w:r>
            <w:r w:rsidR="00651407">
              <w:rPr>
                <w:noProof/>
                <w:webHidden/>
              </w:rPr>
              <w:t>4</w:t>
            </w:r>
            <w:r w:rsidR="00651407">
              <w:rPr>
                <w:noProof/>
                <w:webHidden/>
              </w:rPr>
              <w:fldChar w:fldCharType="end"/>
            </w:r>
          </w:hyperlink>
        </w:p>
        <w:p w14:paraId="33C64358" w14:textId="34CAB4E4" w:rsidR="00651407" w:rsidRDefault="003912A4">
          <w:pPr>
            <w:pStyle w:val="TOC2"/>
            <w:tabs>
              <w:tab w:val="right" w:leader="dot" w:pos="9855"/>
            </w:tabs>
            <w:rPr>
              <w:rFonts w:asciiTheme="minorHAnsi" w:eastAsiaTheme="minorEastAsia" w:hAnsiTheme="minorHAnsi"/>
              <w:noProof/>
              <w:color w:val="auto"/>
              <w:sz w:val="22"/>
              <w:szCs w:val="22"/>
              <w:lang w:eastAsia="en-GB"/>
            </w:rPr>
          </w:pPr>
          <w:hyperlink w:anchor="_Toc58514500" w:history="1">
            <w:r w:rsidR="00651407" w:rsidRPr="003564AF">
              <w:rPr>
                <w:rStyle w:val="Hyperlink"/>
                <w:noProof/>
              </w:rPr>
              <w:t>Example website and newsletter copy</w:t>
            </w:r>
            <w:r w:rsidR="00651407">
              <w:rPr>
                <w:noProof/>
                <w:webHidden/>
              </w:rPr>
              <w:tab/>
            </w:r>
            <w:r w:rsidR="00651407">
              <w:rPr>
                <w:noProof/>
                <w:webHidden/>
              </w:rPr>
              <w:fldChar w:fldCharType="begin"/>
            </w:r>
            <w:r w:rsidR="00651407">
              <w:rPr>
                <w:noProof/>
                <w:webHidden/>
              </w:rPr>
              <w:instrText xml:space="preserve"> PAGEREF _Toc58514500 \h </w:instrText>
            </w:r>
            <w:r w:rsidR="00651407">
              <w:rPr>
                <w:noProof/>
                <w:webHidden/>
              </w:rPr>
            </w:r>
            <w:r w:rsidR="00651407">
              <w:rPr>
                <w:noProof/>
                <w:webHidden/>
              </w:rPr>
              <w:fldChar w:fldCharType="separate"/>
            </w:r>
            <w:r w:rsidR="00651407">
              <w:rPr>
                <w:noProof/>
                <w:webHidden/>
              </w:rPr>
              <w:t>4</w:t>
            </w:r>
            <w:r w:rsidR="00651407">
              <w:rPr>
                <w:noProof/>
                <w:webHidden/>
              </w:rPr>
              <w:fldChar w:fldCharType="end"/>
            </w:r>
          </w:hyperlink>
        </w:p>
        <w:p w14:paraId="58124B01" w14:textId="67B33552" w:rsidR="00651407" w:rsidRDefault="003912A4">
          <w:pPr>
            <w:pStyle w:val="TOC2"/>
            <w:tabs>
              <w:tab w:val="right" w:leader="dot" w:pos="9855"/>
            </w:tabs>
            <w:rPr>
              <w:rFonts w:asciiTheme="minorHAnsi" w:eastAsiaTheme="minorEastAsia" w:hAnsiTheme="minorHAnsi"/>
              <w:noProof/>
              <w:color w:val="auto"/>
              <w:sz w:val="22"/>
              <w:szCs w:val="22"/>
              <w:lang w:eastAsia="en-GB"/>
            </w:rPr>
          </w:pPr>
          <w:hyperlink w:anchor="_Toc58514501" w:history="1">
            <w:r w:rsidR="00651407" w:rsidRPr="003564AF">
              <w:rPr>
                <w:rStyle w:val="Hyperlink"/>
                <w:noProof/>
              </w:rPr>
              <w:t>Answerphone message</w:t>
            </w:r>
            <w:r w:rsidR="00651407">
              <w:rPr>
                <w:noProof/>
                <w:webHidden/>
              </w:rPr>
              <w:tab/>
            </w:r>
            <w:r w:rsidR="00651407">
              <w:rPr>
                <w:noProof/>
                <w:webHidden/>
              </w:rPr>
              <w:fldChar w:fldCharType="begin"/>
            </w:r>
            <w:r w:rsidR="00651407">
              <w:rPr>
                <w:noProof/>
                <w:webHidden/>
              </w:rPr>
              <w:instrText xml:space="preserve"> PAGEREF _Toc58514501 \h </w:instrText>
            </w:r>
            <w:r w:rsidR="00651407">
              <w:rPr>
                <w:noProof/>
                <w:webHidden/>
              </w:rPr>
            </w:r>
            <w:r w:rsidR="00651407">
              <w:rPr>
                <w:noProof/>
                <w:webHidden/>
              </w:rPr>
              <w:fldChar w:fldCharType="separate"/>
            </w:r>
            <w:r w:rsidR="00651407">
              <w:rPr>
                <w:noProof/>
                <w:webHidden/>
              </w:rPr>
              <w:t>5</w:t>
            </w:r>
            <w:r w:rsidR="00651407">
              <w:rPr>
                <w:noProof/>
                <w:webHidden/>
              </w:rPr>
              <w:fldChar w:fldCharType="end"/>
            </w:r>
          </w:hyperlink>
        </w:p>
        <w:p w14:paraId="50D43C81" w14:textId="3686D548" w:rsidR="00651407" w:rsidRDefault="003912A4">
          <w:pPr>
            <w:pStyle w:val="TOC2"/>
            <w:tabs>
              <w:tab w:val="right" w:leader="dot" w:pos="9855"/>
            </w:tabs>
            <w:rPr>
              <w:rFonts w:asciiTheme="minorHAnsi" w:eastAsiaTheme="minorEastAsia" w:hAnsiTheme="minorHAnsi"/>
              <w:noProof/>
              <w:color w:val="auto"/>
              <w:sz w:val="22"/>
              <w:szCs w:val="22"/>
              <w:lang w:eastAsia="en-GB"/>
            </w:rPr>
          </w:pPr>
          <w:hyperlink w:anchor="_Toc58514502" w:history="1">
            <w:r w:rsidR="00651407" w:rsidRPr="003564AF">
              <w:rPr>
                <w:rStyle w:val="Hyperlink"/>
                <w:noProof/>
              </w:rPr>
              <w:t>SMS message</w:t>
            </w:r>
            <w:r w:rsidR="00651407">
              <w:rPr>
                <w:noProof/>
                <w:webHidden/>
              </w:rPr>
              <w:tab/>
            </w:r>
            <w:r w:rsidR="00651407">
              <w:rPr>
                <w:noProof/>
                <w:webHidden/>
              </w:rPr>
              <w:fldChar w:fldCharType="begin"/>
            </w:r>
            <w:r w:rsidR="00651407">
              <w:rPr>
                <w:noProof/>
                <w:webHidden/>
              </w:rPr>
              <w:instrText xml:space="preserve"> PAGEREF _Toc58514502 \h </w:instrText>
            </w:r>
            <w:r w:rsidR="00651407">
              <w:rPr>
                <w:noProof/>
                <w:webHidden/>
              </w:rPr>
            </w:r>
            <w:r w:rsidR="00651407">
              <w:rPr>
                <w:noProof/>
                <w:webHidden/>
              </w:rPr>
              <w:fldChar w:fldCharType="separate"/>
            </w:r>
            <w:r w:rsidR="00651407">
              <w:rPr>
                <w:noProof/>
                <w:webHidden/>
              </w:rPr>
              <w:t>5</w:t>
            </w:r>
            <w:r w:rsidR="00651407">
              <w:rPr>
                <w:noProof/>
                <w:webHidden/>
              </w:rPr>
              <w:fldChar w:fldCharType="end"/>
            </w:r>
          </w:hyperlink>
        </w:p>
        <w:p w14:paraId="79220437" w14:textId="256BA6D5" w:rsidR="00651407" w:rsidRDefault="003912A4">
          <w:pPr>
            <w:pStyle w:val="TOC2"/>
            <w:tabs>
              <w:tab w:val="right" w:leader="dot" w:pos="9855"/>
            </w:tabs>
            <w:rPr>
              <w:rFonts w:asciiTheme="minorHAnsi" w:eastAsiaTheme="minorEastAsia" w:hAnsiTheme="minorHAnsi"/>
              <w:noProof/>
              <w:color w:val="auto"/>
              <w:sz w:val="22"/>
              <w:szCs w:val="22"/>
              <w:lang w:eastAsia="en-GB"/>
            </w:rPr>
          </w:pPr>
          <w:hyperlink w:anchor="_Toc58514503" w:history="1">
            <w:r w:rsidR="00651407" w:rsidRPr="003564AF">
              <w:rPr>
                <w:rStyle w:val="Hyperlink"/>
                <w:noProof/>
              </w:rPr>
              <w:t>Social media</w:t>
            </w:r>
            <w:r w:rsidR="00651407">
              <w:rPr>
                <w:noProof/>
                <w:webHidden/>
              </w:rPr>
              <w:tab/>
            </w:r>
            <w:r w:rsidR="00651407">
              <w:rPr>
                <w:noProof/>
                <w:webHidden/>
              </w:rPr>
              <w:fldChar w:fldCharType="begin"/>
            </w:r>
            <w:r w:rsidR="00651407">
              <w:rPr>
                <w:noProof/>
                <w:webHidden/>
              </w:rPr>
              <w:instrText xml:space="preserve"> PAGEREF _Toc58514503 \h </w:instrText>
            </w:r>
            <w:r w:rsidR="00651407">
              <w:rPr>
                <w:noProof/>
                <w:webHidden/>
              </w:rPr>
            </w:r>
            <w:r w:rsidR="00651407">
              <w:rPr>
                <w:noProof/>
                <w:webHidden/>
              </w:rPr>
              <w:fldChar w:fldCharType="separate"/>
            </w:r>
            <w:r w:rsidR="00651407">
              <w:rPr>
                <w:noProof/>
                <w:webHidden/>
              </w:rPr>
              <w:t>5</w:t>
            </w:r>
            <w:r w:rsidR="00651407">
              <w:rPr>
                <w:noProof/>
                <w:webHidden/>
              </w:rPr>
              <w:fldChar w:fldCharType="end"/>
            </w:r>
          </w:hyperlink>
        </w:p>
        <w:p w14:paraId="2908ACA4" w14:textId="71DC7AB5" w:rsidR="00651407" w:rsidRDefault="003912A4">
          <w:pPr>
            <w:pStyle w:val="TOC1"/>
            <w:tabs>
              <w:tab w:val="right" w:leader="dot" w:pos="9855"/>
            </w:tabs>
            <w:rPr>
              <w:rFonts w:asciiTheme="minorHAnsi" w:eastAsiaTheme="minorEastAsia" w:hAnsiTheme="minorHAnsi"/>
              <w:noProof/>
              <w:color w:val="auto"/>
              <w:sz w:val="22"/>
              <w:szCs w:val="22"/>
              <w:lang w:eastAsia="en-GB"/>
            </w:rPr>
          </w:pPr>
          <w:hyperlink w:anchor="_Toc58514504" w:history="1">
            <w:r w:rsidR="00651407" w:rsidRPr="003564AF">
              <w:rPr>
                <w:rStyle w:val="Hyperlink"/>
                <w:b/>
                <w:bCs/>
                <w:noProof/>
              </w:rPr>
              <w:t>Vaccine delivery sites</w:t>
            </w:r>
            <w:r w:rsidR="00651407">
              <w:rPr>
                <w:noProof/>
                <w:webHidden/>
              </w:rPr>
              <w:tab/>
            </w:r>
            <w:r w:rsidR="00651407">
              <w:rPr>
                <w:noProof/>
                <w:webHidden/>
              </w:rPr>
              <w:fldChar w:fldCharType="begin"/>
            </w:r>
            <w:r w:rsidR="00651407">
              <w:rPr>
                <w:noProof/>
                <w:webHidden/>
              </w:rPr>
              <w:instrText xml:space="preserve"> PAGEREF _Toc58514504 \h </w:instrText>
            </w:r>
            <w:r w:rsidR="00651407">
              <w:rPr>
                <w:noProof/>
                <w:webHidden/>
              </w:rPr>
            </w:r>
            <w:r w:rsidR="00651407">
              <w:rPr>
                <w:noProof/>
                <w:webHidden/>
              </w:rPr>
              <w:fldChar w:fldCharType="separate"/>
            </w:r>
            <w:r w:rsidR="00651407">
              <w:rPr>
                <w:noProof/>
                <w:webHidden/>
              </w:rPr>
              <w:t>6</w:t>
            </w:r>
            <w:r w:rsidR="00651407">
              <w:rPr>
                <w:noProof/>
                <w:webHidden/>
              </w:rPr>
              <w:fldChar w:fldCharType="end"/>
            </w:r>
          </w:hyperlink>
        </w:p>
        <w:p w14:paraId="4CD3D064" w14:textId="07CCAFD7" w:rsidR="00651407" w:rsidRDefault="003912A4">
          <w:pPr>
            <w:pStyle w:val="TOC2"/>
            <w:tabs>
              <w:tab w:val="right" w:leader="dot" w:pos="9855"/>
            </w:tabs>
            <w:rPr>
              <w:rFonts w:asciiTheme="minorHAnsi" w:eastAsiaTheme="minorEastAsia" w:hAnsiTheme="minorHAnsi"/>
              <w:noProof/>
              <w:color w:val="auto"/>
              <w:sz w:val="22"/>
              <w:szCs w:val="22"/>
              <w:lang w:eastAsia="en-GB"/>
            </w:rPr>
          </w:pPr>
          <w:hyperlink w:anchor="_Toc58514505" w:history="1">
            <w:r w:rsidR="00651407" w:rsidRPr="003564AF">
              <w:rPr>
                <w:rStyle w:val="Hyperlink"/>
                <w:noProof/>
              </w:rPr>
              <w:t>Patient engagement</w:t>
            </w:r>
            <w:r w:rsidR="00651407">
              <w:rPr>
                <w:noProof/>
                <w:webHidden/>
              </w:rPr>
              <w:tab/>
            </w:r>
            <w:r w:rsidR="00651407">
              <w:rPr>
                <w:noProof/>
                <w:webHidden/>
              </w:rPr>
              <w:fldChar w:fldCharType="begin"/>
            </w:r>
            <w:r w:rsidR="00651407">
              <w:rPr>
                <w:noProof/>
                <w:webHidden/>
              </w:rPr>
              <w:instrText xml:space="preserve"> PAGEREF _Toc58514505 \h </w:instrText>
            </w:r>
            <w:r w:rsidR="00651407">
              <w:rPr>
                <w:noProof/>
                <w:webHidden/>
              </w:rPr>
            </w:r>
            <w:r w:rsidR="00651407">
              <w:rPr>
                <w:noProof/>
                <w:webHidden/>
              </w:rPr>
              <w:fldChar w:fldCharType="separate"/>
            </w:r>
            <w:r w:rsidR="00651407">
              <w:rPr>
                <w:noProof/>
                <w:webHidden/>
              </w:rPr>
              <w:t>6</w:t>
            </w:r>
            <w:r w:rsidR="00651407">
              <w:rPr>
                <w:noProof/>
                <w:webHidden/>
              </w:rPr>
              <w:fldChar w:fldCharType="end"/>
            </w:r>
          </w:hyperlink>
        </w:p>
        <w:p w14:paraId="74EE6ABC" w14:textId="1CF1B6C8" w:rsidR="00651407" w:rsidRDefault="003912A4">
          <w:pPr>
            <w:pStyle w:val="TOC2"/>
            <w:tabs>
              <w:tab w:val="right" w:leader="dot" w:pos="9855"/>
            </w:tabs>
            <w:rPr>
              <w:rFonts w:asciiTheme="minorHAnsi" w:eastAsiaTheme="minorEastAsia" w:hAnsiTheme="minorHAnsi"/>
              <w:noProof/>
              <w:color w:val="auto"/>
              <w:sz w:val="22"/>
              <w:szCs w:val="22"/>
              <w:lang w:eastAsia="en-GB"/>
            </w:rPr>
          </w:pPr>
          <w:hyperlink w:anchor="_Toc58514506" w:history="1">
            <w:r w:rsidR="00651407" w:rsidRPr="003564AF">
              <w:rPr>
                <w:rStyle w:val="Hyperlink"/>
                <w:noProof/>
              </w:rPr>
              <w:t>Phone script to book appointments</w:t>
            </w:r>
            <w:r w:rsidR="00651407">
              <w:rPr>
                <w:noProof/>
                <w:webHidden/>
              </w:rPr>
              <w:tab/>
            </w:r>
            <w:r w:rsidR="00651407">
              <w:rPr>
                <w:noProof/>
                <w:webHidden/>
              </w:rPr>
              <w:fldChar w:fldCharType="begin"/>
            </w:r>
            <w:r w:rsidR="00651407">
              <w:rPr>
                <w:noProof/>
                <w:webHidden/>
              </w:rPr>
              <w:instrText xml:space="preserve"> PAGEREF _Toc58514506 \h </w:instrText>
            </w:r>
            <w:r w:rsidR="00651407">
              <w:rPr>
                <w:noProof/>
                <w:webHidden/>
              </w:rPr>
            </w:r>
            <w:r w:rsidR="00651407">
              <w:rPr>
                <w:noProof/>
                <w:webHidden/>
              </w:rPr>
              <w:fldChar w:fldCharType="separate"/>
            </w:r>
            <w:r w:rsidR="00651407">
              <w:rPr>
                <w:noProof/>
                <w:webHidden/>
              </w:rPr>
              <w:t>6</w:t>
            </w:r>
            <w:r w:rsidR="00651407">
              <w:rPr>
                <w:noProof/>
                <w:webHidden/>
              </w:rPr>
              <w:fldChar w:fldCharType="end"/>
            </w:r>
          </w:hyperlink>
        </w:p>
        <w:p w14:paraId="7981A967" w14:textId="3653A5EC" w:rsidR="00651407" w:rsidRDefault="003912A4">
          <w:pPr>
            <w:pStyle w:val="TOC2"/>
            <w:tabs>
              <w:tab w:val="right" w:leader="dot" w:pos="9855"/>
            </w:tabs>
            <w:rPr>
              <w:rFonts w:asciiTheme="minorHAnsi" w:eastAsiaTheme="minorEastAsia" w:hAnsiTheme="minorHAnsi"/>
              <w:noProof/>
              <w:color w:val="auto"/>
              <w:sz w:val="22"/>
              <w:szCs w:val="22"/>
              <w:lang w:eastAsia="en-GB"/>
            </w:rPr>
          </w:pPr>
          <w:hyperlink w:anchor="_Toc58514507" w:history="1">
            <w:r w:rsidR="00651407" w:rsidRPr="003564AF">
              <w:rPr>
                <w:rStyle w:val="Hyperlink"/>
                <w:noProof/>
              </w:rPr>
              <w:t>Other considerations when booking appointments</w:t>
            </w:r>
            <w:r w:rsidR="00651407">
              <w:rPr>
                <w:noProof/>
                <w:webHidden/>
              </w:rPr>
              <w:tab/>
            </w:r>
            <w:r w:rsidR="00651407">
              <w:rPr>
                <w:noProof/>
                <w:webHidden/>
              </w:rPr>
              <w:fldChar w:fldCharType="begin"/>
            </w:r>
            <w:r w:rsidR="00651407">
              <w:rPr>
                <w:noProof/>
                <w:webHidden/>
              </w:rPr>
              <w:instrText xml:space="preserve"> PAGEREF _Toc58514507 \h </w:instrText>
            </w:r>
            <w:r w:rsidR="00651407">
              <w:rPr>
                <w:noProof/>
                <w:webHidden/>
              </w:rPr>
            </w:r>
            <w:r w:rsidR="00651407">
              <w:rPr>
                <w:noProof/>
                <w:webHidden/>
              </w:rPr>
              <w:fldChar w:fldCharType="separate"/>
            </w:r>
            <w:r w:rsidR="00651407">
              <w:rPr>
                <w:noProof/>
                <w:webHidden/>
              </w:rPr>
              <w:t>7</w:t>
            </w:r>
            <w:r w:rsidR="00651407">
              <w:rPr>
                <w:noProof/>
                <w:webHidden/>
              </w:rPr>
              <w:fldChar w:fldCharType="end"/>
            </w:r>
          </w:hyperlink>
        </w:p>
        <w:p w14:paraId="7E4CBF0A" w14:textId="0654AB67" w:rsidR="00651407" w:rsidRDefault="003912A4">
          <w:pPr>
            <w:pStyle w:val="TOC1"/>
            <w:tabs>
              <w:tab w:val="right" w:leader="dot" w:pos="9855"/>
            </w:tabs>
            <w:rPr>
              <w:rFonts w:asciiTheme="minorHAnsi" w:eastAsiaTheme="minorEastAsia" w:hAnsiTheme="minorHAnsi"/>
              <w:noProof/>
              <w:color w:val="auto"/>
              <w:sz w:val="22"/>
              <w:szCs w:val="22"/>
              <w:lang w:eastAsia="en-GB"/>
            </w:rPr>
          </w:pPr>
          <w:hyperlink w:anchor="_Toc58514508" w:history="1">
            <w:r w:rsidR="00651407" w:rsidRPr="003564AF">
              <w:rPr>
                <w:rStyle w:val="Hyperlink"/>
                <w:rFonts w:cs="Arial"/>
                <w:b/>
                <w:bCs/>
                <w:noProof/>
              </w:rPr>
              <w:t>Campaign materials for patients</w:t>
            </w:r>
            <w:r w:rsidR="00651407">
              <w:rPr>
                <w:noProof/>
                <w:webHidden/>
              </w:rPr>
              <w:tab/>
            </w:r>
            <w:r w:rsidR="00651407">
              <w:rPr>
                <w:noProof/>
                <w:webHidden/>
              </w:rPr>
              <w:fldChar w:fldCharType="begin"/>
            </w:r>
            <w:r w:rsidR="00651407">
              <w:rPr>
                <w:noProof/>
                <w:webHidden/>
              </w:rPr>
              <w:instrText xml:space="preserve"> PAGEREF _Toc58514508 \h </w:instrText>
            </w:r>
            <w:r w:rsidR="00651407">
              <w:rPr>
                <w:noProof/>
                <w:webHidden/>
              </w:rPr>
            </w:r>
            <w:r w:rsidR="00651407">
              <w:rPr>
                <w:noProof/>
                <w:webHidden/>
              </w:rPr>
              <w:fldChar w:fldCharType="separate"/>
            </w:r>
            <w:r w:rsidR="00651407">
              <w:rPr>
                <w:noProof/>
                <w:webHidden/>
              </w:rPr>
              <w:t>8</w:t>
            </w:r>
            <w:r w:rsidR="00651407">
              <w:rPr>
                <w:noProof/>
                <w:webHidden/>
              </w:rPr>
              <w:fldChar w:fldCharType="end"/>
            </w:r>
          </w:hyperlink>
        </w:p>
        <w:p w14:paraId="6149CEC1" w14:textId="3D2F0C75" w:rsidR="00651407" w:rsidRDefault="003912A4">
          <w:pPr>
            <w:pStyle w:val="TOC1"/>
            <w:tabs>
              <w:tab w:val="right" w:leader="dot" w:pos="9855"/>
            </w:tabs>
            <w:rPr>
              <w:rFonts w:asciiTheme="minorHAnsi" w:eastAsiaTheme="minorEastAsia" w:hAnsiTheme="minorHAnsi"/>
              <w:noProof/>
              <w:color w:val="auto"/>
              <w:sz w:val="22"/>
              <w:szCs w:val="22"/>
              <w:lang w:eastAsia="en-GB"/>
            </w:rPr>
          </w:pPr>
          <w:hyperlink w:anchor="_Toc58514509" w:history="1">
            <w:r w:rsidR="00651407" w:rsidRPr="003564AF">
              <w:rPr>
                <w:rStyle w:val="Hyperlink"/>
                <w:rFonts w:cs="Arial"/>
                <w:b/>
                <w:bCs/>
                <w:noProof/>
              </w:rPr>
              <w:t>Branding guidance for vaccination services</w:t>
            </w:r>
            <w:r w:rsidR="00651407">
              <w:rPr>
                <w:noProof/>
                <w:webHidden/>
              </w:rPr>
              <w:tab/>
            </w:r>
            <w:r w:rsidR="00651407">
              <w:rPr>
                <w:noProof/>
                <w:webHidden/>
              </w:rPr>
              <w:fldChar w:fldCharType="begin"/>
            </w:r>
            <w:r w:rsidR="00651407">
              <w:rPr>
                <w:noProof/>
                <w:webHidden/>
              </w:rPr>
              <w:instrText xml:space="preserve"> PAGEREF _Toc58514509 \h </w:instrText>
            </w:r>
            <w:r w:rsidR="00651407">
              <w:rPr>
                <w:noProof/>
                <w:webHidden/>
              </w:rPr>
            </w:r>
            <w:r w:rsidR="00651407">
              <w:rPr>
                <w:noProof/>
                <w:webHidden/>
              </w:rPr>
              <w:fldChar w:fldCharType="separate"/>
            </w:r>
            <w:r w:rsidR="00651407">
              <w:rPr>
                <w:noProof/>
                <w:webHidden/>
              </w:rPr>
              <w:t>8</w:t>
            </w:r>
            <w:r w:rsidR="00651407">
              <w:rPr>
                <w:noProof/>
                <w:webHidden/>
              </w:rPr>
              <w:fldChar w:fldCharType="end"/>
            </w:r>
          </w:hyperlink>
        </w:p>
        <w:p w14:paraId="678DA025" w14:textId="55382FFE" w:rsidR="00651407" w:rsidRDefault="003912A4">
          <w:pPr>
            <w:pStyle w:val="TOC1"/>
            <w:tabs>
              <w:tab w:val="right" w:leader="dot" w:pos="9855"/>
            </w:tabs>
            <w:rPr>
              <w:rFonts w:asciiTheme="minorHAnsi" w:eastAsiaTheme="minorEastAsia" w:hAnsiTheme="minorHAnsi"/>
              <w:noProof/>
              <w:color w:val="auto"/>
              <w:sz w:val="22"/>
              <w:szCs w:val="22"/>
              <w:lang w:eastAsia="en-GB"/>
            </w:rPr>
          </w:pPr>
          <w:hyperlink w:anchor="_Toc58514510" w:history="1">
            <w:r w:rsidR="00651407" w:rsidRPr="003564AF">
              <w:rPr>
                <w:rStyle w:val="Hyperlink"/>
                <w:rFonts w:cs="Arial"/>
                <w:b/>
                <w:bCs/>
                <w:noProof/>
              </w:rPr>
              <w:t>Useful links</w:t>
            </w:r>
            <w:r w:rsidR="00651407">
              <w:rPr>
                <w:noProof/>
                <w:webHidden/>
              </w:rPr>
              <w:tab/>
            </w:r>
            <w:r w:rsidR="00651407">
              <w:rPr>
                <w:noProof/>
                <w:webHidden/>
              </w:rPr>
              <w:fldChar w:fldCharType="begin"/>
            </w:r>
            <w:r w:rsidR="00651407">
              <w:rPr>
                <w:noProof/>
                <w:webHidden/>
              </w:rPr>
              <w:instrText xml:space="preserve"> PAGEREF _Toc58514510 \h </w:instrText>
            </w:r>
            <w:r w:rsidR="00651407">
              <w:rPr>
                <w:noProof/>
                <w:webHidden/>
              </w:rPr>
            </w:r>
            <w:r w:rsidR="00651407">
              <w:rPr>
                <w:noProof/>
                <w:webHidden/>
              </w:rPr>
              <w:fldChar w:fldCharType="separate"/>
            </w:r>
            <w:r w:rsidR="00651407">
              <w:rPr>
                <w:noProof/>
                <w:webHidden/>
              </w:rPr>
              <w:t>8</w:t>
            </w:r>
            <w:r w:rsidR="00651407">
              <w:rPr>
                <w:noProof/>
                <w:webHidden/>
              </w:rPr>
              <w:fldChar w:fldCharType="end"/>
            </w:r>
          </w:hyperlink>
        </w:p>
        <w:p w14:paraId="3F45AA12" w14:textId="76111794" w:rsidR="00651407" w:rsidRDefault="003912A4">
          <w:pPr>
            <w:pStyle w:val="TOC1"/>
            <w:tabs>
              <w:tab w:val="right" w:leader="dot" w:pos="9855"/>
            </w:tabs>
            <w:rPr>
              <w:rFonts w:asciiTheme="minorHAnsi" w:eastAsiaTheme="minorEastAsia" w:hAnsiTheme="minorHAnsi"/>
              <w:noProof/>
              <w:color w:val="auto"/>
              <w:sz w:val="22"/>
              <w:szCs w:val="22"/>
              <w:lang w:eastAsia="en-GB"/>
            </w:rPr>
          </w:pPr>
          <w:hyperlink w:anchor="_Toc58514511" w:history="1">
            <w:r w:rsidR="00651407" w:rsidRPr="003564AF">
              <w:rPr>
                <w:rStyle w:val="Hyperlink"/>
                <w:rFonts w:cs="Arial"/>
                <w:b/>
                <w:bCs/>
                <w:noProof/>
              </w:rPr>
              <w:t>FAQs for patients</w:t>
            </w:r>
            <w:r w:rsidR="00651407">
              <w:rPr>
                <w:noProof/>
                <w:webHidden/>
              </w:rPr>
              <w:tab/>
            </w:r>
            <w:r w:rsidR="00651407">
              <w:rPr>
                <w:noProof/>
                <w:webHidden/>
              </w:rPr>
              <w:fldChar w:fldCharType="begin"/>
            </w:r>
            <w:r w:rsidR="00651407">
              <w:rPr>
                <w:noProof/>
                <w:webHidden/>
              </w:rPr>
              <w:instrText xml:space="preserve"> PAGEREF _Toc58514511 \h </w:instrText>
            </w:r>
            <w:r w:rsidR="00651407">
              <w:rPr>
                <w:noProof/>
                <w:webHidden/>
              </w:rPr>
            </w:r>
            <w:r w:rsidR="00651407">
              <w:rPr>
                <w:noProof/>
                <w:webHidden/>
              </w:rPr>
              <w:fldChar w:fldCharType="separate"/>
            </w:r>
            <w:r w:rsidR="00651407">
              <w:rPr>
                <w:noProof/>
                <w:webHidden/>
              </w:rPr>
              <w:t>9</w:t>
            </w:r>
            <w:r w:rsidR="00651407">
              <w:rPr>
                <w:noProof/>
                <w:webHidden/>
              </w:rPr>
              <w:fldChar w:fldCharType="end"/>
            </w:r>
          </w:hyperlink>
        </w:p>
        <w:p w14:paraId="3C5EB8B4" w14:textId="3D0CEEC7" w:rsidR="001841F0" w:rsidRDefault="001841F0">
          <w:r>
            <w:rPr>
              <w:b/>
              <w:bCs/>
              <w:noProof/>
            </w:rPr>
            <w:fldChar w:fldCharType="end"/>
          </w:r>
        </w:p>
      </w:sdtContent>
    </w:sdt>
    <w:p w14:paraId="4EE88450" w14:textId="77777777" w:rsidR="001841F0" w:rsidRDefault="001841F0">
      <w:pPr>
        <w:spacing w:line="276" w:lineRule="auto"/>
        <w:rPr>
          <w:rFonts w:eastAsiaTheme="majorEastAsia" w:cstheme="majorBidi"/>
          <w:color w:val="005EB8"/>
          <w:sz w:val="36"/>
          <w:szCs w:val="32"/>
        </w:rPr>
      </w:pPr>
      <w:r>
        <w:br w:type="page"/>
      </w:r>
    </w:p>
    <w:p w14:paraId="24D04F02" w14:textId="3D966D36" w:rsidR="001E0E20" w:rsidRPr="00A621B3" w:rsidRDefault="001E0E20" w:rsidP="00864647">
      <w:pPr>
        <w:pStyle w:val="Heading1"/>
        <w:numPr>
          <w:ilvl w:val="0"/>
          <w:numId w:val="0"/>
        </w:numPr>
        <w:spacing w:before="0"/>
        <w:rPr>
          <w:b/>
          <w:bCs/>
          <w:sz w:val="28"/>
          <w:szCs w:val="28"/>
        </w:rPr>
      </w:pPr>
      <w:bookmarkStart w:id="5" w:name="_Toc58514495"/>
      <w:r w:rsidRPr="00A621B3">
        <w:rPr>
          <w:b/>
          <w:bCs/>
          <w:sz w:val="28"/>
          <w:szCs w:val="28"/>
        </w:rPr>
        <w:lastRenderedPageBreak/>
        <w:t>Introduction</w:t>
      </w:r>
      <w:bookmarkEnd w:id="5"/>
      <w:bookmarkEnd w:id="4"/>
    </w:p>
    <w:p w14:paraId="618CF14F" w14:textId="1F171A6D" w:rsidR="006E3CCB" w:rsidRPr="00E97310" w:rsidRDefault="001E0E20" w:rsidP="00E97310">
      <w:pPr>
        <w:pStyle w:val="BodyText"/>
      </w:pPr>
      <w:r w:rsidRPr="00E97310">
        <w:t xml:space="preserve">Following extensive trials, </w:t>
      </w:r>
      <w:r w:rsidR="0032582A" w:rsidRPr="00E97310">
        <w:t>the first</w:t>
      </w:r>
      <w:r w:rsidRPr="00E97310">
        <w:t xml:space="preserve"> safe and effective vaccine for COVID-19 has been approved by regulators and is now available</w:t>
      </w:r>
      <w:r w:rsidR="00241D32">
        <w:t xml:space="preserve"> to priority groups</w:t>
      </w:r>
      <w:r w:rsidRPr="00E97310">
        <w:t>.</w:t>
      </w:r>
      <w:r w:rsidR="00C2758E">
        <w:t xml:space="preserve"> </w:t>
      </w:r>
      <w:r w:rsidR="00A675FC" w:rsidRPr="00E97310">
        <w:t>The first stage of roll-out of the</w:t>
      </w:r>
      <w:r w:rsidR="0032582A" w:rsidRPr="00E97310">
        <w:t xml:space="preserve"> Pfizer/</w:t>
      </w:r>
      <w:proofErr w:type="spellStart"/>
      <w:r w:rsidR="0032582A" w:rsidRPr="00E97310">
        <w:t>BioNTech</w:t>
      </w:r>
      <w:proofErr w:type="spellEnd"/>
      <w:r w:rsidR="00A675FC" w:rsidRPr="00E97310">
        <w:t xml:space="preserve"> vaccine </w:t>
      </w:r>
      <w:r w:rsidR="00C2758E">
        <w:t>is being</w:t>
      </w:r>
      <w:r w:rsidR="00A675FC" w:rsidRPr="00E97310">
        <w:t xml:space="preserve"> managed via a limited number of hospital hubs. They will be</w:t>
      </w:r>
      <w:r w:rsidR="0032582A" w:rsidRPr="00E97310">
        <w:t xml:space="preserve"> initially</w:t>
      </w:r>
      <w:r w:rsidR="00A675FC" w:rsidRPr="00E97310">
        <w:t xml:space="preserve"> prioritising those the </w:t>
      </w:r>
      <w:r w:rsidR="00241D32" w:rsidRPr="00241D32">
        <w:t>Joint Committee on Vaccination and Immunisation </w:t>
      </w:r>
      <w:r w:rsidR="00241D32">
        <w:t>(</w:t>
      </w:r>
      <w:r w:rsidR="00A675FC" w:rsidRPr="00E97310">
        <w:t>JCVI</w:t>
      </w:r>
      <w:r w:rsidR="00241D32">
        <w:t>)</w:t>
      </w:r>
      <w:r w:rsidR="0032582A" w:rsidRPr="00E97310">
        <w:t xml:space="preserve"> and government has decided will</w:t>
      </w:r>
      <w:r w:rsidR="00A675FC" w:rsidRPr="00E97310">
        <w:t xml:space="preserve"> </w:t>
      </w:r>
      <w:r w:rsidR="0032582A" w:rsidRPr="00E97310">
        <w:t xml:space="preserve">benefit the most – specifically over-80s, care home residents and staff. </w:t>
      </w:r>
    </w:p>
    <w:p w14:paraId="69B86D61" w14:textId="545D960C" w:rsidR="00E97310" w:rsidRDefault="00C2758E" w:rsidP="00E97310">
      <w:pPr>
        <w:pStyle w:val="BodyText"/>
      </w:pPr>
      <w:r>
        <w:t xml:space="preserve">In the week beginning 14 December </w:t>
      </w:r>
      <w:r w:rsidR="00241D32">
        <w:t xml:space="preserve">2020, </w:t>
      </w:r>
      <w:r w:rsidR="00E97310" w:rsidRPr="00E97310">
        <w:t xml:space="preserve">the first local vaccination services </w:t>
      </w:r>
      <w:r w:rsidRPr="00C2758E">
        <w:t xml:space="preserve">(based on </w:t>
      </w:r>
      <w:r w:rsidR="00241D32">
        <w:t>primary care network (</w:t>
      </w:r>
      <w:r w:rsidRPr="00C2758E">
        <w:t>PCN</w:t>
      </w:r>
      <w:r w:rsidR="00241D32">
        <w:t>)</w:t>
      </w:r>
      <w:r w:rsidRPr="00C2758E">
        <w:t xml:space="preserve"> groupings) </w:t>
      </w:r>
      <w:r w:rsidR="00E97310" w:rsidRPr="00E97310">
        <w:t>will start, led by GPs, practice nurses and community pharmacists, with other services to follow over the coming weeks.</w:t>
      </w:r>
    </w:p>
    <w:p w14:paraId="63490810" w14:textId="77777777" w:rsidR="00E97310" w:rsidRPr="00E97310" w:rsidRDefault="00E97310" w:rsidP="00E97310">
      <w:pPr>
        <w:pStyle w:val="BodyText"/>
      </w:pPr>
      <w:r w:rsidRPr="00E97310">
        <w:t>Colleagues across the NHS are doing an incredible job to deliver what it is the largest vaccination programme in our history, and we thank them once again for their efforts.</w:t>
      </w:r>
    </w:p>
    <w:p w14:paraId="3A979499" w14:textId="716C6A27" w:rsidR="00F30526" w:rsidRPr="00F30526" w:rsidRDefault="00F30526" w:rsidP="00F30526">
      <w:pPr>
        <w:pStyle w:val="Heading1"/>
        <w:rPr>
          <w:b/>
          <w:bCs/>
          <w:sz w:val="28"/>
          <w:szCs w:val="28"/>
        </w:rPr>
      </w:pPr>
      <w:bookmarkStart w:id="6" w:name="_Toc58514496"/>
      <w:r w:rsidRPr="00F30526">
        <w:rPr>
          <w:b/>
          <w:bCs/>
          <w:sz w:val="28"/>
          <w:szCs w:val="28"/>
        </w:rPr>
        <w:t>Primary care and the vaccine delivery</w:t>
      </w:r>
      <w:bookmarkEnd w:id="6"/>
    </w:p>
    <w:p w14:paraId="6731605D" w14:textId="25522B05" w:rsidR="00F30526" w:rsidRDefault="00F30526" w:rsidP="00E97310">
      <w:pPr>
        <w:pStyle w:val="BodyText"/>
      </w:pPr>
      <w:r>
        <w:t>The C</w:t>
      </w:r>
      <w:r w:rsidR="00241D32">
        <w:t>OVID</w:t>
      </w:r>
      <w:r>
        <w:t xml:space="preserve">-19 vaccination programme is the largest vaccination programme in </w:t>
      </w:r>
      <w:r w:rsidR="00241D32">
        <w:t xml:space="preserve">the </w:t>
      </w:r>
      <w:r>
        <w:t>NHS</w:t>
      </w:r>
      <w:r w:rsidR="00241D32">
        <w:t>’ 72-year</w:t>
      </w:r>
      <w:r>
        <w:t xml:space="preserve"> history and it will involve NHS staff from all across the country and in different roles. In primary care this could be GPs, nurses, community pharmacists, paramedics and more. Local vaccination services, which are based on PCN groupings, will be delivering the vaccine from all types of venues, from GP practices and health centres, to sports halls and community venues. </w:t>
      </w:r>
    </w:p>
    <w:p w14:paraId="25A2074B" w14:textId="5C491E6E" w:rsidR="00195EF6" w:rsidRDefault="00195EF6" w:rsidP="00195EF6">
      <w:pPr>
        <w:pStyle w:val="BodyText"/>
      </w:pPr>
      <w:r w:rsidRPr="00E97310">
        <w:t xml:space="preserve">This toolkit has been developed to support primary care (including general practice, community pharmacy and </w:t>
      </w:r>
      <w:r w:rsidR="00241D32">
        <w:t>PCNs</w:t>
      </w:r>
      <w:r w:rsidRPr="00E97310">
        <w:t xml:space="preserve">) </w:t>
      </w:r>
      <w:r>
        <w:t>in talking</w:t>
      </w:r>
      <w:r w:rsidRPr="00E97310">
        <w:t xml:space="preserve"> to patients </w:t>
      </w:r>
      <w:r>
        <w:t>about</w:t>
      </w:r>
      <w:r w:rsidRPr="00E97310">
        <w:t xml:space="preserve"> the COVID</w:t>
      </w:r>
      <w:r w:rsidR="00241D32">
        <w:t>-</w:t>
      </w:r>
      <w:r w:rsidRPr="00E97310">
        <w:t>19 vaccine.</w:t>
      </w:r>
    </w:p>
    <w:p w14:paraId="2BAC9F84" w14:textId="19B902D0" w:rsidR="00F30526" w:rsidRDefault="00CA64DF" w:rsidP="00E97310">
      <w:pPr>
        <w:pStyle w:val="BodyText"/>
      </w:pPr>
      <w:r>
        <w:t>Although some staff may not be involved in the delivery of the vaccine, it is important that ALL primary care staff are aware of the key patient facing messages as it will be primary care that most people will come to with questions around the vaccine. This toolkit should help you to explain to patients how the programme is running and what they should expect.</w:t>
      </w:r>
      <w:r w:rsidR="00195EF6">
        <w:t xml:space="preserve"> </w:t>
      </w:r>
      <w:r w:rsidR="00C257AF">
        <w:t>We are all responsible for ensuring the public are confident about receiving a vaccine, and what the process is for this first phase.</w:t>
      </w:r>
    </w:p>
    <w:p w14:paraId="005D3AD3" w14:textId="77777777" w:rsidR="00F62C7A" w:rsidRPr="00F62C7A" w:rsidRDefault="00F62C7A" w:rsidP="00F62C7A">
      <w:pPr>
        <w:pStyle w:val="Heading1"/>
        <w:rPr>
          <w:b/>
          <w:bCs/>
          <w:sz w:val="28"/>
          <w:szCs w:val="28"/>
        </w:rPr>
      </w:pPr>
      <w:bookmarkStart w:id="7" w:name="_Toc58514497"/>
      <w:r w:rsidRPr="00F62C7A">
        <w:rPr>
          <w:b/>
          <w:bCs/>
          <w:sz w:val="28"/>
          <w:szCs w:val="28"/>
        </w:rPr>
        <w:t>Media enquiry holding lines with regards to sites</w:t>
      </w:r>
      <w:bookmarkEnd w:id="7"/>
      <w:r w:rsidRPr="00F62C7A">
        <w:rPr>
          <w:b/>
          <w:bCs/>
          <w:sz w:val="28"/>
          <w:szCs w:val="28"/>
        </w:rPr>
        <w:t xml:space="preserve"> </w:t>
      </w:r>
    </w:p>
    <w:p w14:paraId="13A673B8" w14:textId="77777777" w:rsidR="00F62C7A" w:rsidRPr="00F62C7A" w:rsidRDefault="00F62C7A" w:rsidP="00F62C7A">
      <w:pPr>
        <w:pStyle w:val="BodyText"/>
      </w:pPr>
      <w:r w:rsidRPr="00F62C7A">
        <w:t>A spokesperson for X CCG, said: “A number of local practices are starting to invite and book eligible patients in for the first dose of their COVID vaccine prior to its arrival next week; those invited will be patients over the age of 80, in line with the JCVI recommendation.</w:t>
      </w:r>
    </w:p>
    <w:p w14:paraId="701C1322" w14:textId="73B213C1" w:rsidR="00A621B3" w:rsidRDefault="00F62C7A" w:rsidP="00F62C7A">
      <w:pPr>
        <w:pStyle w:val="BodyText"/>
        <w:rPr>
          <w:rFonts w:eastAsiaTheme="majorEastAsia" w:cstheme="majorBidi"/>
          <w:b/>
          <w:bCs/>
          <w:color w:val="005EB8"/>
          <w:sz w:val="28"/>
          <w:szCs w:val="28"/>
        </w:rPr>
      </w:pPr>
      <w:r w:rsidRPr="00F62C7A">
        <w:t>“The NHS will let you know when it's your turn to have the vaccine. It's important not to contact the NHS for a vaccination before then.”</w:t>
      </w:r>
      <w:r w:rsidR="00A621B3">
        <w:rPr>
          <w:b/>
          <w:bCs/>
          <w:sz w:val="28"/>
          <w:szCs w:val="28"/>
        </w:rPr>
        <w:br w:type="page"/>
      </w:r>
    </w:p>
    <w:p w14:paraId="388F64DB" w14:textId="509330F2" w:rsidR="002B7736" w:rsidRPr="00A621B3" w:rsidRDefault="002B7736" w:rsidP="002B7736">
      <w:pPr>
        <w:pStyle w:val="Heading1"/>
        <w:numPr>
          <w:ilvl w:val="0"/>
          <w:numId w:val="0"/>
        </w:numPr>
        <w:spacing w:before="0"/>
        <w:rPr>
          <w:b/>
          <w:bCs/>
          <w:sz w:val="28"/>
          <w:szCs w:val="28"/>
        </w:rPr>
      </w:pPr>
      <w:bookmarkStart w:id="8" w:name="_Toc58514498"/>
      <w:r w:rsidRPr="00A621B3">
        <w:rPr>
          <w:b/>
          <w:bCs/>
          <w:sz w:val="28"/>
          <w:szCs w:val="28"/>
        </w:rPr>
        <w:lastRenderedPageBreak/>
        <w:t>Key patient message</w:t>
      </w:r>
      <w:r w:rsidR="00C2758E" w:rsidRPr="00A621B3">
        <w:rPr>
          <w:b/>
          <w:bCs/>
          <w:sz w:val="28"/>
          <w:szCs w:val="28"/>
        </w:rPr>
        <w:t>s</w:t>
      </w:r>
      <w:bookmarkEnd w:id="8"/>
    </w:p>
    <w:p w14:paraId="74298C3A" w14:textId="77777777" w:rsidR="00C2758E" w:rsidRDefault="002B7736" w:rsidP="002B7736">
      <w:pPr>
        <w:pStyle w:val="BodyText"/>
      </w:pPr>
      <w:r w:rsidRPr="002B7736">
        <w:t>The public have an important part to play to help the</w:t>
      </w:r>
      <w:r w:rsidR="00C2758E">
        <w:t xml:space="preserve"> NHS to deliver the vaccination programme. </w:t>
      </w:r>
    </w:p>
    <w:p w14:paraId="7B7DC0FA" w14:textId="78F57059" w:rsidR="002B7736" w:rsidRPr="002B7736" w:rsidRDefault="00C2758E" w:rsidP="002B7736">
      <w:pPr>
        <w:pStyle w:val="BodyText"/>
      </w:pPr>
      <w:r>
        <w:t>The key overarching messages for patients are</w:t>
      </w:r>
      <w:r w:rsidR="002B7736" w:rsidRPr="002B7736">
        <w:t>:</w:t>
      </w:r>
    </w:p>
    <w:p w14:paraId="22612A70" w14:textId="77777777" w:rsidR="002B7736" w:rsidRPr="002B7736" w:rsidRDefault="002B7736" w:rsidP="00F62C7A">
      <w:pPr>
        <w:pStyle w:val="BodyText"/>
        <w:numPr>
          <w:ilvl w:val="0"/>
          <w:numId w:val="14"/>
        </w:numPr>
        <w:spacing w:after="0"/>
      </w:pPr>
      <w:r w:rsidRPr="002B7736">
        <w:t xml:space="preserve">please don’t contact the NHS to seek a vaccine, we will contact you; </w:t>
      </w:r>
    </w:p>
    <w:p w14:paraId="04A5C8A8" w14:textId="77777777" w:rsidR="002B7736" w:rsidRPr="002B7736" w:rsidRDefault="002B7736" w:rsidP="00F62C7A">
      <w:pPr>
        <w:pStyle w:val="BodyText"/>
        <w:numPr>
          <w:ilvl w:val="0"/>
          <w:numId w:val="14"/>
        </w:numPr>
        <w:spacing w:after="0"/>
      </w:pPr>
      <w:r w:rsidRPr="002B7736">
        <w:t xml:space="preserve">when we do contact you, please attend your booked appointments; </w:t>
      </w:r>
    </w:p>
    <w:p w14:paraId="7815A0AA" w14:textId="6537C6B7" w:rsidR="00F62C7A" w:rsidRDefault="002B7736" w:rsidP="00F62C7A">
      <w:pPr>
        <w:pStyle w:val="BodyText"/>
        <w:numPr>
          <w:ilvl w:val="0"/>
          <w:numId w:val="14"/>
        </w:numPr>
        <w:spacing w:after="0"/>
      </w:pPr>
      <w:r w:rsidRPr="002B7736">
        <w:t xml:space="preserve">and please continue to follow all the guidance to control the </w:t>
      </w:r>
      <w:r w:rsidR="00241D32">
        <w:t xml:space="preserve">spread of the </w:t>
      </w:r>
      <w:r w:rsidRPr="002B7736">
        <w:t>virus and save lives.</w:t>
      </w:r>
    </w:p>
    <w:p w14:paraId="3535C627" w14:textId="25248BAD" w:rsidR="00C11F39" w:rsidRPr="00A621B3" w:rsidRDefault="00C11F39" w:rsidP="00C11F39">
      <w:pPr>
        <w:pStyle w:val="Heading2"/>
        <w:rPr>
          <w:sz w:val="22"/>
          <w:szCs w:val="22"/>
        </w:rPr>
      </w:pPr>
      <w:bookmarkStart w:id="9" w:name="_Toc58514499"/>
      <w:r w:rsidRPr="00A621B3">
        <w:rPr>
          <w:sz w:val="24"/>
          <w:szCs w:val="24"/>
        </w:rPr>
        <w:t>Dealing with requests for vaccinations</w:t>
      </w:r>
      <w:bookmarkEnd w:id="9"/>
    </w:p>
    <w:p w14:paraId="6C0925A1" w14:textId="2C5980E8" w:rsidR="00C11F39" w:rsidRPr="00864647" w:rsidRDefault="00C11F39" w:rsidP="00F62C7A">
      <w:pPr>
        <w:pStyle w:val="BodyText"/>
      </w:pPr>
      <w:r>
        <w:t>The following copy could be used as a script for recorded messages or for sharing with staff who may be answering calls from members of the public, or in other formats as makes sense in your organisation.</w:t>
      </w:r>
    </w:p>
    <w:p w14:paraId="35F58B19" w14:textId="3141D289" w:rsidR="00C11F39" w:rsidRPr="00F62C7A" w:rsidRDefault="00C11F39" w:rsidP="00C11F39">
      <w:pPr>
        <w:pStyle w:val="ListParagraph"/>
        <w:numPr>
          <w:ilvl w:val="0"/>
          <w:numId w:val="22"/>
        </w:numPr>
        <w:rPr>
          <w:rFonts w:cs="Arial"/>
        </w:rPr>
      </w:pPr>
      <w:r w:rsidRPr="00F62C7A">
        <w:rPr>
          <w:rFonts w:cs="Arial"/>
        </w:rPr>
        <w:t>The first phase of the NHS C</w:t>
      </w:r>
      <w:r w:rsidR="00241D32" w:rsidRPr="00F62C7A">
        <w:rPr>
          <w:rFonts w:cs="Arial"/>
        </w:rPr>
        <w:t>OVID</w:t>
      </w:r>
      <w:r w:rsidRPr="00F62C7A">
        <w:rPr>
          <w:rFonts w:cs="Arial"/>
        </w:rPr>
        <w:t xml:space="preserve">-19 vaccination </w:t>
      </w:r>
      <w:proofErr w:type="spellStart"/>
      <w:r w:rsidRPr="00F62C7A">
        <w:rPr>
          <w:rFonts w:cs="Arial"/>
        </w:rPr>
        <w:t>programme</w:t>
      </w:r>
      <w:proofErr w:type="spellEnd"/>
      <w:r w:rsidRPr="00F62C7A">
        <w:rPr>
          <w:rFonts w:cs="Arial"/>
        </w:rPr>
        <w:t xml:space="preserve"> has started</w:t>
      </w:r>
    </w:p>
    <w:p w14:paraId="27E6106E" w14:textId="77777777" w:rsidR="00C11F39" w:rsidRPr="00F62C7A" w:rsidRDefault="00C11F39" w:rsidP="00C11F39">
      <w:pPr>
        <w:rPr>
          <w:rFonts w:cs="Arial"/>
        </w:rPr>
      </w:pPr>
    </w:p>
    <w:p w14:paraId="3028BAAC" w14:textId="23394B0D" w:rsidR="00C257AF" w:rsidRPr="00F62C7A" w:rsidRDefault="00CF7F49" w:rsidP="00C11F39">
      <w:pPr>
        <w:pStyle w:val="ListParagraph"/>
        <w:numPr>
          <w:ilvl w:val="0"/>
          <w:numId w:val="22"/>
        </w:numPr>
        <w:rPr>
          <w:rFonts w:cs="Arial"/>
        </w:rPr>
      </w:pPr>
      <w:r w:rsidRPr="00F62C7A">
        <w:rPr>
          <w:rFonts w:cs="Arial"/>
        </w:rPr>
        <w:t xml:space="preserve">The vaccination might not be delivered by your local GP surgery but at another location </w:t>
      </w:r>
      <w:r w:rsidR="00C257AF" w:rsidRPr="00F62C7A">
        <w:rPr>
          <w:rFonts w:cs="Arial"/>
        </w:rPr>
        <w:t xml:space="preserve"> </w:t>
      </w:r>
    </w:p>
    <w:p w14:paraId="258E1D58" w14:textId="77777777" w:rsidR="00C257AF" w:rsidRPr="00F62C7A" w:rsidRDefault="00C257AF" w:rsidP="00C257AF">
      <w:pPr>
        <w:pStyle w:val="ListParagraph"/>
        <w:rPr>
          <w:rFonts w:cs="Arial"/>
        </w:rPr>
      </w:pPr>
    </w:p>
    <w:p w14:paraId="40111757" w14:textId="27A01779" w:rsidR="00C11F39" w:rsidRPr="00F62C7A" w:rsidRDefault="00C11F39" w:rsidP="00C11F39">
      <w:pPr>
        <w:pStyle w:val="ListParagraph"/>
        <w:numPr>
          <w:ilvl w:val="0"/>
          <w:numId w:val="22"/>
        </w:numPr>
        <w:rPr>
          <w:rFonts w:cs="Arial"/>
        </w:rPr>
      </w:pPr>
      <w:r w:rsidRPr="00F62C7A">
        <w:rPr>
          <w:rFonts w:cs="Arial"/>
        </w:rPr>
        <w:t xml:space="preserve">When it is the right time </w:t>
      </w:r>
      <w:r w:rsidR="00C257AF" w:rsidRPr="00F62C7A">
        <w:rPr>
          <w:rFonts w:cs="Arial"/>
        </w:rPr>
        <w:t>for you, you</w:t>
      </w:r>
      <w:r w:rsidRPr="00F62C7A">
        <w:rPr>
          <w:rFonts w:cs="Arial"/>
        </w:rPr>
        <w:t xml:space="preserve"> will receive an invitation to come forward</w:t>
      </w:r>
      <w:r w:rsidR="00CF7F49" w:rsidRPr="00F62C7A">
        <w:rPr>
          <w:rFonts w:cs="Arial"/>
        </w:rPr>
        <w:t xml:space="preserve"> and told where to go and what to do</w:t>
      </w:r>
    </w:p>
    <w:p w14:paraId="6AB9341A" w14:textId="77777777" w:rsidR="00C11F39" w:rsidRPr="00F62C7A" w:rsidRDefault="00C11F39" w:rsidP="00C11F39">
      <w:pPr>
        <w:rPr>
          <w:rFonts w:cs="Arial"/>
        </w:rPr>
      </w:pPr>
    </w:p>
    <w:p w14:paraId="5E10BEEE" w14:textId="77777777" w:rsidR="00C11F39" w:rsidRPr="00F62C7A" w:rsidRDefault="00C11F39" w:rsidP="00C11F39">
      <w:pPr>
        <w:pStyle w:val="ListParagraph"/>
        <w:numPr>
          <w:ilvl w:val="0"/>
          <w:numId w:val="22"/>
        </w:numPr>
        <w:rPr>
          <w:rFonts w:cs="Arial"/>
        </w:rPr>
      </w:pPr>
      <w:r w:rsidRPr="00F62C7A">
        <w:rPr>
          <w:rFonts w:cs="Arial"/>
        </w:rPr>
        <w:t xml:space="preserve">For most people this will be a letter, either from their GP or the national NHS. </w:t>
      </w:r>
    </w:p>
    <w:p w14:paraId="4379A978" w14:textId="77777777" w:rsidR="00C11F39" w:rsidRPr="00F62C7A" w:rsidRDefault="00C11F39" w:rsidP="00C11F39">
      <w:pPr>
        <w:rPr>
          <w:rFonts w:cs="Arial"/>
        </w:rPr>
      </w:pPr>
    </w:p>
    <w:p w14:paraId="2D6747D9" w14:textId="00B31D3A" w:rsidR="00C11F39" w:rsidRPr="00F62C7A" w:rsidRDefault="00C11F39" w:rsidP="00C11F39">
      <w:pPr>
        <w:pStyle w:val="ListParagraph"/>
        <w:numPr>
          <w:ilvl w:val="0"/>
          <w:numId w:val="22"/>
        </w:numPr>
        <w:rPr>
          <w:rFonts w:cs="Arial"/>
        </w:rPr>
      </w:pPr>
      <w:r w:rsidRPr="00F62C7A">
        <w:rPr>
          <w:rFonts w:cs="Arial"/>
        </w:rPr>
        <w:t>This letter will include all the information you will need to book appointments, including your NHS number.</w:t>
      </w:r>
    </w:p>
    <w:p w14:paraId="6E3C0ED8" w14:textId="77777777" w:rsidR="00C11F39" w:rsidRPr="00F62C7A" w:rsidRDefault="00C11F39" w:rsidP="00C11F39">
      <w:pPr>
        <w:rPr>
          <w:rFonts w:cs="Arial"/>
        </w:rPr>
      </w:pPr>
    </w:p>
    <w:p w14:paraId="11126B75" w14:textId="7274DE7C" w:rsidR="00C11F39" w:rsidRPr="00F62C7A" w:rsidRDefault="00C11F39" w:rsidP="00C11F39">
      <w:pPr>
        <w:pStyle w:val="ListParagraph"/>
        <w:numPr>
          <w:ilvl w:val="0"/>
          <w:numId w:val="22"/>
        </w:numPr>
        <w:rPr>
          <w:rFonts w:cs="Arial"/>
        </w:rPr>
      </w:pPr>
      <w:r w:rsidRPr="00F62C7A">
        <w:rPr>
          <w:rFonts w:cs="Arial"/>
        </w:rPr>
        <w:t>Please do not contact the NHS to get an appointment until you are contacted</w:t>
      </w:r>
    </w:p>
    <w:p w14:paraId="0AB12C11" w14:textId="77777777" w:rsidR="00C11F39" w:rsidRPr="00F62C7A" w:rsidRDefault="00C11F39" w:rsidP="00C11F39">
      <w:pPr>
        <w:pStyle w:val="ListParagraph"/>
        <w:rPr>
          <w:rFonts w:cs="Arial"/>
        </w:rPr>
      </w:pPr>
    </w:p>
    <w:p w14:paraId="00BEDD20" w14:textId="08881F88" w:rsidR="00C11F39" w:rsidRPr="00F62C7A" w:rsidRDefault="00C11F39" w:rsidP="00C11F39">
      <w:pPr>
        <w:pStyle w:val="ListParagraph"/>
        <w:numPr>
          <w:ilvl w:val="0"/>
          <w:numId w:val="22"/>
        </w:numPr>
        <w:rPr>
          <w:rFonts w:cs="Arial"/>
        </w:rPr>
      </w:pPr>
      <w:r w:rsidRPr="00F62C7A">
        <w:rPr>
          <w:rFonts w:cs="Arial"/>
        </w:rPr>
        <w:t>Information on the vaccine is available on the NHS.UK website</w:t>
      </w:r>
    </w:p>
    <w:p w14:paraId="00B18B12" w14:textId="1ADBDE12" w:rsidR="00C80BEA" w:rsidRPr="00A621B3" w:rsidRDefault="00C80BEA" w:rsidP="00A621B3">
      <w:pPr>
        <w:pStyle w:val="Heading2"/>
        <w:rPr>
          <w:sz w:val="24"/>
          <w:szCs w:val="24"/>
        </w:rPr>
      </w:pPr>
      <w:bookmarkStart w:id="10" w:name="_Toc58514500"/>
      <w:r w:rsidRPr="00A621B3">
        <w:rPr>
          <w:sz w:val="24"/>
          <w:szCs w:val="24"/>
        </w:rPr>
        <w:t>Example website and newsletter copy</w:t>
      </w:r>
      <w:bookmarkEnd w:id="10"/>
    </w:p>
    <w:p w14:paraId="22BC764B" w14:textId="43B13BBF" w:rsidR="000A060B" w:rsidRDefault="00C80BEA" w:rsidP="000A060B">
      <w:pPr>
        <w:pStyle w:val="BodyText"/>
      </w:pPr>
      <w:r w:rsidRPr="00E97310">
        <w:t xml:space="preserve">Following extensive trials, the first safe and effective COVID-19 </w:t>
      </w:r>
      <w:r w:rsidR="00241D32">
        <w:t xml:space="preserve">vaccine </w:t>
      </w:r>
      <w:r w:rsidRPr="00E97310">
        <w:t xml:space="preserve">has been approved </w:t>
      </w:r>
      <w:r w:rsidR="00A91541">
        <w:t xml:space="preserve">in the UK </w:t>
      </w:r>
      <w:r w:rsidRPr="00E97310">
        <w:t>and is now available</w:t>
      </w:r>
      <w:r w:rsidR="00241D32">
        <w:t xml:space="preserve"> </w:t>
      </w:r>
      <w:r w:rsidR="00756979" w:rsidRPr="00756979">
        <w:t>to priority groups</w:t>
      </w:r>
      <w:r w:rsidRPr="00E97310">
        <w:t>.</w:t>
      </w:r>
      <w:r>
        <w:t xml:space="preserve"> </w:t>
      </w:r>
    </w:p>
    <w:p w14:paraId="368BACE0" w14:textId="5BDBFCB5" w:rsidR="00A91541" w:rsidRDefault="00A91541" w:rsidP="00A91541">
      <w:pPr>
        <w:pStyle w:val="BodyText"/>
      </w:pPr>
      <w:r>
        <w:t>V</w:t>
      </w:r>
      <w:r w:rsidR="000A060B">
        <w:t xml:space="preserve">accinations are being delivered according to </w:t>
      </w:r>
      <w:hyperlink r:id="rId15" w:history="1">
        <w:r w:rsidR="000A060B" w:rsidRPr="00756979">
          <w:rPr>
            <w:rStyle w:val="Hyperlink"/>
          </w:rPr>
          <w:t>priority groups</w:t>
        </w:r>
      </w:hyperlink>
      <w:r w:rsidR="000A060B">
        <w:t xml:space="preserve"> identified by t</w:t>
      </w:r>
      <w:r w:rsidR="000A060B" w:rsidRPr="000A060B">
        <w:t>he Joint Committee of Vaccination and Immunisation (JCVI)</w:t>
      </w:r>
      <w:r>
        <w:t xml:space="preserve">. The vaccinations </w:t>
      </w:r>
      <w:r w:rsidR="00B95F7C">
        <w:t>may</w:t>
      </w:r>
      <w:r>
        <w:t xml:space="preserve"> not take place at your GP practice, but rather </w:t>
      </w:r>
      <w:r w:rsidR="00B95F7C">
        <w:t xml:space="preserve">a </w:t>
      </w:r>
      <w:r>
        <w:t>l</w:t>
      </w:r>
      <w:r w:rsidR="000A060B" w:rsidRPr="00E97310">
        <w:t xml:space="preserve">ocal vaccination service </w:t>
      </w:r>
      <w:r>
        <w:t>(</w:t>
      </w:r>
      <w:r w:rsidRPr="00E97310">
        <w:t>led by GPs, practice nurses and community pharmacists</w:t>
      </w:r>
      <w:r>
        <w:t xml:space="preserve">) </w:t>
      </w:r>
      <w:r w:rsidR="00B95F7C">
        <w:t xml:space="preserve">who </w:t>
      </w:r>
      <w:r w:rsidR="00734D6F">
        <w:t>are</w:t>
      </w:r>
      <w:r w:rsidR="00B95F7C">
        <w:t xml:space="preserve"> responsible for</w:t>
      </w:r>
      <w:r>
        <w:t xml:space="preserve"> delivering the vaccine to people in </w:t>
      </w:r>
      <w:r w:rsidR="00B95F7C">
        <w:t xml:space="preserve">your </w:t>
      </w:r>
      <w:r>
        <w:t>community.</w:t>
      </w:r>
    </w:p>
    <w:p w14:paraId="4A1F9B38" w14:textId="503D235D" w:rsidR="000A060B" w:rsidRDefault="000A060B" w:rsidP="000A060B">
      <w:pPr>
        <w:pStyle w:val="BodyText"/>
      </w:pPr>
      <w:r>
        <w:lastRenderedPageBreak/>
        <w:t xml:space="preserve">When it is the right time for you to receive your vaccination, you will receive an invitation to come forward. This may be via the phone, or through a letter either from your GP or the national booking system. </w:t>
      </w:r>
    </w:p>
    <w:p w14:paraId="602811FD" w14:textId="7DCA0FA7" w:rsidR="00A91541" w:rsidRDefault="000A060B" w:rsidP="000A060B">
      <w:pPr>
        <w:pStyle w:val="BodyText"/>
      </w:pPr>
      <w:r>
        <w:t xml:space="preserve">We know lots of people will be eager to get protected but we are asking people not to contact </w:t>
      </w:r>
      <w:r w:rsidR="00A91541">
        <w:t>us</w:t>
      </w:r>
      <w:r>
        <w:t xml:space="preserve"> to get an appointment </w:t>
      </w:r>
      <w:r w:rsidR="00A91541">
        <w:t xml:space="preserve">as you will not be able to get one until </w:t>
      </w:r>
      <w:r>
        <w:t>y</w:t>
      </w:r>
      <w:r w:rsidR="00A91541">
        <w:t>ou</w:t>
      </w:r>
      <w:r>
        <w:t xml:space="preserve"> are contacted.</w:t>
      </w:r>
    </w:p>
    <w:p w14:paraId="22B7EC84" w14:textId="40846F33" w:rsidR="00C80BEA" w:rsidRPr="00A621B3" w:rsidRDefault="00A91541" w:rsidP="00A621B3">
      <w:pPr>
        <w:pStyle w:val="Heading2"/>
        <w:rPr>
          <w:sz w:val="24"/>
          <w:szCs w:val="24"/>
        </w:rPr>
      </w:pPr>
      <w:bookmarkStart w:id="11" w:name="_Toc58514501"/>
      <w:r w:rsidRPr="00A621B3">
        <w:rPr>
          <w:sz w:val="24"/>
          <w:szCs w:val="24"/>
        </w:rPr>
        <w:t>Answerphone message</w:t>
      </w:r>
      <w:bookmarkEnd w:id="11"/>
    </w:p>
    <w:p w14:paraId="33AACF6B" w14:textId="2372B826" w:rsidR="00A91541" w:rsidRDefault="00A91541" w:rsidP="00A91541">
      <w:pPr>
        <w:pStyle w:val="BodyText"/>
      </w:pPr>
      <w:r>
        <w:t xml:space="preserve">You may want to </w:t>
      </w:r>
      <w:r w:rsidR="00756979">
        <w:t xml:space="preserve">update </w:t>
      </w:r>
      <w:r>
        <w:t>your answerphone message to address the vaccine</w:t>
      </w:r>
      <w:r w:rsidR="00C257AF">
        <w:t xml:space="preserve"> if you are not </w:t>
      </w:r>
      <w:r w:rsidR="00190C8C">
        <w:t>a designated vaccine delivery site</w:t>
      </w:r>
      <w:r>
        <w:t>.</w:t>
      </w:r>
    </w:p>
    <w:p w14:paraId="5BB31CEB" w14:textId="58548588" w:rsidR="00A91541" w:rsidRDefault="00A91541" w:rsidP="00A91541">
      <w:pPr>
        <w:pStyle w:val="BodyText"/>
      </w:pPr>
      <w:r>
        <w:t>“If you are calling about the NHS COVID-19 vaccin</w:t>
      </w:r>
      <w:r w:rsidR="006D45B3">
        <w:t>e</w:t>
      </w:r>
      <w:r>
        <w:t xml:space="preserve">, please note that we </w:t>
      </w:r>
      <w:r w:rsidR="00C257AF">
        <w:t>are not giving the vaccine at our practice</w:t>
      </w:r>
      <w:r>
        <w:t xml:space="preserve">. When it is the right time for you to receive your vaccination, you </w:t>
      </w:r>
      <w:r w:rsidRPr="00A91541">
        <w:t>will receive an invitation to come forward</w:t>
      </w:r>
      <w:r>
        <w:t xml:space="preserve">. </w:t>
      </w:r>
      <w:r w:rsidRPr="00A91541">
        <w:t>Information on the vaccine is available on the NHS.UK website.</w:t>
      </w:r>
      <w:r>
        <w:t xml:space="preserve">” </w:t>
      </w:r>
    </w:p>
    <w:p w14:paraId="20B5893F" w14:textId="7234B35D" w:rsidR="006D45B3" w:rsidRPr="00A621B3" w:rsidRDefault="006D45B3" w:rsidP="00A621B3">
      <w:pPr>
        <w:pStyle w:val="Heading2"/>
        <w:rPr>
          <w:sz w:val="24"/>
          <w:szCs w:val="22"/>
        </w:rPr>
      </w:pPr>
      <w:bookmarkStart w:id="12" w:name="_Toc58514502"/>
      <w:r w:rsidRPr="00A621B3">
        <w:rPr>
          <w:sz w:val="24"/>
          <w:szCs w:val="22"/>
        </w:rPr>
        <w:t>SMS message</w:t>
      </w:r>
      <w:bookmarkEnd w:id="12"/>
    </w:p>
    <w:p w14:paraId="152818F3" w14:textId="62554917" w:rsidR="006D45B3" w:rsidRDefault="006D45B3" w:rsidP="00A91541">
      <w:pPr>
        <w:pStyle w:val="BodyText"/>
        <w:rPr>
          <w:color w:val="auto"/>
        </w:rPr>
      </w:pPr>
      <w:r w:rsidRPr="006D45B3">
        <w:t>Dear patient</w:t>
      </w:r>
      <w:r>
        <w:t>.</w:t>
      </w:r>
      <w:r w:rsidRPr="006D45B3">
        <w:t xml:space="preserve"> </w:t>
      </w:r>
      <w:r>
        <w:t xml:space="preserve">The first phase of the NHS </w:t>
      </w:r>
      <w:r w:rsidR="00756979">
        <w:t>COVID</w:t>
      </w:r>
      <w:r>
        <w:t>-19 vaccination programme has started in the UK. When it is the right time for you to receive the vaccine, you will receive an invitation to come forward. Please do not contact us to get an appointment until you are contacted. Information on the vaccine is available on the NHS.UK website.</w:t>
      </w:r>
      <w:r w:rsidRPr="006D45B3">
        <w:t xml:space="preserve"> </w:t>
      </w:r>
      <w:r>
        <w:t>For anything else, y</w:t>
      </w:r>
      <w:r w:rsidRPr="006D45B3">
        <w:t xml:space="preserve">our GP practice is open and if you need to </w:t>
      </w:r>
      <w:r>
        <w:t>get in touch</w:t>
      </w:r>
      <w:r w:rsidRPr="006D45B3">
        <w:t xml:space="preserve">, please ring us on xxx or visit our website </w:t>
      </w:r>
      <w:hyperlink r:id="rId16" w:history="1">
        <w:r w:rsidR="00756979" w:rsidRPr="00756979">
          <w:rPr>
            <w:rStyle w:val="Hyperlink"/>
          </w:rPr>
          <w:t>www.xxxx.nhs.uk</w:t>
        </w:r>
      </w:hyperlink>
      <w:r w:rsidRPr="006D45B3">
        <w:t>.</w:t>
      </w:r>
      <w:r>
        <w:t xml:space="preserve"> </w:t>
      </w:r>
      <w:r>
        <w:rPr>
          <w:color w:val="auto"/>
        </w:rPr>
        <w:t>Please do not come to the surgery unless you have an appointment.</w:t>
      </w:r>
    </w:p>
    <w:p w14:paraId="1A41A88B" w14:textId="610CC597" w:rsidR="00C11F39" w:rsidRDefault="00C11F39" w:rsidP="00F62C7A">
      <w:pPr>
        <w:pStyle w:val="Heading2"/>
        <w:rPr>
          <w:sz w:val="24"/>
          <w:szCs w:val="24"/>
        </w:rPr>
      </w:pPr>
      <w:bookmarkStart w:id="13" w:name="_Toc58514503"/>
      <w:r w:rsidRPr="00C11F39">
        <w:rPr>
          <w:sz w:val="24"/>
          <w:szCs w:val="24"/>
        </w:rPr>
        <w:t>Social media</w:t>
      </w:r>
      <w:bookmarkEnd w:id="13"/>
    </w:p>
    <w:p w14:paraId="2D0F2B16" w14:textId="470AF2D8" w:rsidR="00C11F39" w:rsidRPr="00F62C7A" w:rsidRDefault="00C11F39" w:rsidP="00F62C7A">
      <w:pPr>
        <w:pStyle w:val="BodyText"/>
        <w:numPr>
          <w:ilvl w:val="0"/>
          <w:numId w:val="32"/>
        </w:numPr>
      </w:pPr>
      <w:r w:rsidRPr="00F62C7A">
        <w:t>The NHS has started the first phase of the COVID-19 vaccination programme. When it is the right time for you to receive your vaccine</w:t>
      </w:r>
      <w:r w:rsidR="00756979" w:rsidRPr="00F62C7A">
        <w:t>,</w:t>
      </w:r>
      <w:r w:rsidRPr="00F62C7A">
        <w:t xml:space="preserve"> you will receive an invitation to come forward. Please do not contact the NHS to get an appointment until you are contacted.</w:t>
      </w:r>
      <w:r w:rsidR="00CA64DF" w:rsidRPr="00F62C7A">
        <w:t xml:space="preserve"> </w:t>
      </w:r>
    </w:p>
    <w:p w14:paraId="333E4551" w14:textId="32C288E8" w:rsidR="00CA64DF" w:rsidRPr="00F62C7A" w:rsidRDefault="00C11F39" w:rsidP="00F62C7A">
      <w:pPr>
        <w:pStyle w:val="BodyText"/>
        <w:numPr>
          <w:ilvl w:val="0"/>
          <w:numId w:val="32"/>
        </w:numPr>
      </w:pPr>
      <w:r w:rsidRPr="00F62C7A">
        <w:t xml:space="preserve">The NHS is prioritising the </w:t>
      </w:r>
      <w:r w:rsidR="00756979" w:rsidRPr="00F62C7A">
        <w:t xml:space="preserve">rollout </w:t>
      </w:r>
      <w:r w:rsidRPr="00F62C7A">
        <w:t xml:space="preserve">of the COVID-19 </w:t>
      </w:r>
      <w:r w:rsidR="00416683" w:rsidRPr="00F62C7A">
        <w:t>v</w:t>
      </w:r>
      <w:r w:rsidRPr="00F62C7A">
        <w:t>accine. When it is your turn to get the vaccine you will be contacted. This may be by phone or letter from your GP or national NHS booking service.</w:t>
      </w:r>
    </w:p>
    <w:p w14:paraId="0520AFFC" w14:textId="6BE2C236" w:rsidR="00F62C7A" w:rsidRPr="00CA64DF" w:rsidRDefault="00CA64DF" w:rsidP="00F62C7A">
      <w:pPr>
        <w:pStyle w:val="BodyText"/>
        <w:ind w:left="720"/>
        <w:rPr>
          <w:rFonts w:cs="Arial"/>
        </w:rPr>
      </w:pPr>
      <w:r>
        <w:rPr>
          <w:rFonts w:cs="Arial"/>
          <w:noProof/>
          <w:lang w:eastAsia="en-GB"/>
        </w:rPr>
        <w:drawing>
          <wp:inline distT="0" distB="0" distL="0" distR="0" wp14:anchorId="357FB34E" wp14:editId="24DEBFBF">
            <wp:extent cx="3145381"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63667" cy="1834322"/>
                    </a:xfrm>
                    <a:prstGeom prst="rect">
                      <a:avLst/>
                    </a:prstGeom>
                    <a:noFill/>
                    <a:ln>
                      <a:noFill/>
                    </a:ln>
                  </pic:spPr>
                </pic:pic>
              </a:graphicData>
            </a:graphic>
          </wp:inline>
        </w:drawing>
      </w:r>
      <w:r w:rsidR="00F62C7A">
        <w:rPr>
          <w:rFonts w:cs="Arial"/>
        </w:rPr>
        <w:t xml:space="preserve"> (</w:t>
      </w:r>
      <w:r w:rsidR="00F62C7A">
        <w:t>Example graphic to use)</w:t>
      </w:r>
    </w:p>
    <w:p w14:paraId="144F4C79" w14:textId="4DEE37B0" w:rsidR="00756979" w:rsidRPr="00F62C7A" w:rsidRDefault="00756979" w:rsidP="00A91541">
      <w:pPr>
        <w:pStyle w:val="Heading1"/>
        <w:numPr>
          <w:ilvl w:val="0"/>
          <w:numId w:val="0"/>
        </w:numPr>
        <w:spacing w:before="0"/>
        <w:rPr>
          <w:b/>
          <w:bCs/>
          <w:sz w:val="28"/>
          <w:szCs w:val="28"/>
        </w:rPr>
      </w:pPr>
      <w:bookmarkStart w:id="14" w:name="_Toc58514504"/>
      <w:r w:rsidRPr="00F62C7A">
        <w:rPr>
          <w:b/>
          <w:bCs/>
          <w:sz w:val="28"/>
          <w:szCs w:val="28"/>
        </w:rPr>
        <w:lastRenderedPageBreak/>
        <w:t>V</w:t>
      </w:r>
      <w:r w:rsidR="00C80BEA" w:rsidRPr="00F62C7A">
        <w:rPr>
          <w:b/>
          <w:bCs/>
          <w:sz w:val="28"/>
          <w:szCs w:val="28"/>
        </w:rPr>
        <w:t>accine delivery</w:t>
      </w:r>
      <w:r w:rsidR="00B95F7C" w:rsidRPr="00F62C7A">
        <w:rPr>
          <w:b/>
          <w:bCs/>
          <w:sz w:val="28"/>
          <w:szCs w:val="28"/>
        </w:rPr>
        <w:t xml:space="preserve"> sites</w:t>
      </w:r>
      <w:bookmarkEnd w:id="14"/>
    </w:p>
    <w:p w14:paraId="62BE2829" w14:textId="3C3BEAC1" w:rsidR="00C80BEA" w:rsidRPr="00F62C7A" w:rsidRDefault="00756979" w:rsidP="00F62C7A">
      <w:pPr>
        <w:pStyle w:val="Heading2"/>
        <w:rPr>
          <w:sz w:val="24"/>
          <w:szCs w:val="24"/>
        </w:rPr>
      </w:pPr>
      <w:bookmarkStart w:id="15" w:name="_Toc58514505"/>
      <w:r w:rsidRPr="00F62C7A">
        <w:rPr>
          <w:sz w:val="24"/>
          <w:szCs w:val="24"/>
        </w:rPr>
        <w:t>Patient engagement</w:t>
      </w:r>
      <w:bookmarkEnd w:id="15"/>
    </w:p>
    <w:p w14:paraId="2638DA73" w14:textId="4BE4FF52" w:rsidR="00734D6F" w:rsidRDefault="00A621B3" w:rsidP="00C80BEA">
      <w:pPr>
        <w:pStyle w:val="BodyText"/>
      </w:pPr>
      <w:r>
        <w:t xml:space="preserve">For </w:t>
      </w:r>
      <w:r w:rsidR="00C80BEA" w:rsidRPr="00C80BEA">
        <w:t xml:space="preserve">PCN groupings </w:t>
      </w:r>
      <w:r w:rsidR="00B95F7C">
        <w:t xml:space="preserve">who have </w:t>
      </w:r>
      <w:r w:rsidR="00756979">
        <w:t>volunteered and been stood up</w:t>
      </w:r>
      <w:r w:rsidR="00B95F7C">
        <w:t xml:space="preserve"> to deliver the vaccine</w:t>
      </w:r>
      <w:r>
        <w:t>, you</w:t>
      </w:r>
      <w:r w:rsidR="00B95F7C">
        <w:t xml:space="preserve"> </w:t>
      </w:r>
      <w:r w:rsidR="00C80BEA" w:rsidRPr="00C80BEA">
        <w:t>will</w:t>
      </w:r>
      <w:r w:rsidR="00B95F7C">
        <w:t xml:space="preserve"> </w:t>
      </w:r>
      <w:r w:rsidR="00734D6F">
        <w:t xml:space="preserve">need to communicate with patients who are </w:t>
      </w:r>
      <w:r w:rsidR="00756979">
        <w:t xml:space="preserve">in the first phase priority groups </w:t>
      </w:r>
      <w:r w:rsidR="00734D6F">
        <w:t>to get vaccinated.</w:t>
      </w:r>
    </w:p>
    <w:p w14:paraId="2651DCDC" w14:textId="4DF0B0F4" w:rsidR="00C80BEA" w:rsidRPr="00C80BEA" w:rsidRDefault="00734D6F" w:rsidP="00C80BEA">
      <w:pPr>
        <w:pStyle w:val="BodyText"/>
      </w:pPr>
      <w:r>
        <w:t>You will</w:t>
      </w:r>
      <w:r w:rsidR="00C80BEA" w:rsidRPr="00C80BEA">
        <w:t xml:space="preserve"> be responsible for appointment booking at the designated site</w:t>
      </w:r>
      <w:r>
        <w:t xml:space="preserve"> and y</w:t>
      </w:r>
      <w:r w:rsidR="00C80BEA" w:rsidRPr="00C80BEA">
        <w:t xml:space="preserve">our combined PCN grouping patient list will inform the local call and recall exercise. </w:t>
      </w:r>
    </w:p>
    <w:p w14:paraId="2C9AAC54" w14:textId="2B23B852" w:rsidR="000C5A70" w:rsidRPr="00C80BEA" w:rsidRDefault="00C80BEA" w:rsidP="00C80BEA">
      <w:pPr>
        <w:pStyle w:val="BodyText"/>
      </w:pPr>
      <w:r w:rsidRPr="00C80BEA">
        <w:t>We recommend that you start booking patients into your vaccination clinic at the latest 5</w:t>
      </w:r>
      <w:r w:rsidR="000C5A70">
        <w:t xml:space="preserve"> </w:t>
      </w:r>
      <w:r w:rsidRPr="00C80BEA">
        <w:t>days before the start of your vaccination clinic.</w:t>
      </w:r>
      <w:r w:rsidR="000C5A70">
        <w:t xml:space="preserve"> </w:t>
      </w:r>
      <w:hyperlink r:id="rId18" w:history="1">
        <w:r w:rsidR="000C5A70" w:rsidRPr="00756979">
          <w:rPr>
            <w:rStyle w:val="Hyperlink"/>
          </w:rPr>
          <w:t xml:space="preserve">Template patient letters are </w:t>
        </w:r>
        <w:r w:rsidR="00756979" w:rsidRPr="00756979">
          <w:rPr>
            <w:rStyle w:val="Hyperlink"/>
          </w:rPr>
          <w:t>available</w:t>
        </w:r>
      </w:hyperlink>
      <w:r w:rsidR="000C5A70">
        <w:t>, however due to the tight timescales, some PCN groupings may need to contact their patients over the phone to book these appointments.</w:t>
      </w:r>
    </w:p>
    <w:p w14:paraId="37420989" w14:textId="1FF5AB98" w:rsidR="00C2758E" w:rsidRPr="000C5A70" w:rsidRDefault="00C2758E" w:rsidP="000C5A70">
      <w:pPr>
        <w:pStyle w:val="Heading2"/>
        <w:rPr>
          <w:sz w:val="24"/>
          <w:szCs w:val="24"/>
        </w:rPr>
      </w:pPr>
      <w:bookmarkStart w:id="16" w:name="_Toc58514506"/>
      <w:r w:rsidRPr="000C5A70">
        <w:rPr>
          <w:sz w:val="24"/>
          <w:szCs w:val="24"/>
        </w:rPr>
        <w:t>Phone script to book appointments</w:t>
      </w:r>
      <w:bookmarkEnd w:id="16"/>
    </w:p>
    <w:p w14:paraId="3F48B185" w14:textId="44D44A1F" w:rsidR="000C5A70" w:rsidRPr="000C5A70" w:rsidRDefault="000C5A70" w:rsidP="000C5A70">
      <w:pPr>
        <w:pStyle w:val="BodyText"/>
      </w:pPr>
      <w:r>
        <w:t>The following text may be helpful for those calling to book appointments.</w:t>
      </w:r>
    </w:p>
    <w:p w14:paraId="66427EDB" w14:textId="383D832C" w:rsidR="00C80BEA" w:rsidRDefault="00C80BEA" w:rsidP="00C80BEA">
      <w:pPr>
        <w:pStyle w:val="ListParagraph"/>
        <w:numPr>
          <w:ilvl w:val="0"/>
          <w:numId w:val="25"/>
        </w:numPr>
        <w:rPr>
          <w:rFonts w:eastAsia="Times New Roman" w:cs="Arial"/>
          <w:color w:val="000000"/>
          <w:lang w:eastAsia="en-GB"/>
        </w:rPr>
      </w:pPr>
      <w:r>
        <w:rPr>
          <w:rFonts w:eastAsia="Times New Roman" w:cs="Arial"/>
          <w:color w:val="000000"/>
          <w:lang w:eastAsia="en-GB"/>
        </w:rPr>
        <w:t xml:space="preserve">I am calling to </w:t>
      </w:r>
      <w:r w:rsidR="00C2758E" w:rsidRPr="00C80BEA">
        <w:rPr>
          <w:rFonts w:eastAsia="Times New Roman" w:cs="Arial"/>
          <w:color w:val="000000"/>
          <w:lang w:eastAsia="en-GB"/>
        </w:rPr>
        <w:t xml:space="preserve">book your free NHS coronavirus vaccine. </w:t>
      </w:r>
    </w:p>
    <w:p w14:paraId="2ADE01B5" w14:textId="77777777" w:rsidR="000C5A70" w:rsidRDefault="000C5A70" w:rsidP="000C5A70">
      <w:pPr>
        <w:pStyle w:val="ListParagraph"/>
        <w:rPr>
          <w:rFonts w:eastAsia="Times New Roman" w:cs="Arial"/>
          <w:color w:val="000000"/>
          <w:lang w:eastAsia="en-GB"/>
        </w:rPr>
      </w:pPr>
    </w:p>
    <w:p w14:paraId="73604B83" w14:textId="5C3049F8" w:rsidR="00C2758E" w:rsidRDefault="00C2758E" w:rsidP="00C80BEA">
      <w:pPr>
        <w:pStyle w:val="ListParagraph"/>
        <w:numPr>
          <w:ilvl w:val="0"/>
          <w:numId w:val="25"/>
        </w:numPr>
        <w:rPr>
          <w:rFonts w:eastAsia="Times New Roman" w:cs="Arial"/>
          <w:color w:val="000000"/>
          <w:lang w:eastAsia="en-GB"/>
        </w:rPr>
      </w:pPr>
      <w:r w:rsidRPr="00C80BEA">
        <w:rPr>
          <w:rFonts w:eastAsia="Times New Roman" w:cs="Arial"/>
          <w:color w:val="000000"/>
          <w:lang w:eastAsia="en-GB"/>
        </w:rPr>
        <w:t xml:space="preserve">Evidence shows that </w:t>
      </w:r>
      <w:r w:rsidR="000C5A70">
        <w:rPr>
          <w:rFonts w:eastAsia="Times New Roman" w:cs="Arial"/>
          <w:color w:val="000000"/>
          <w:lang w:eastAsia="en-GB"/>
        </w:rPr>
        <w:t xml:space="preserve">the </w:t>
      </w:r>
      <w:r w:rsidRPr="00C80BEA">
        <w:rPr>
          <w:rFonts w:eastAsia="Times New Roman" w:cs="Arial"/>
          <w:color w:val="000000"/>
          <w:lang w:eastAsia="en-GB"/>
        </w:rPr>
        <w:t xml:space="preserve">risk of serious illness </w:t>
      </w:r>
      <w:r w:rsidR="000C5A70">
        <w:rPr>
          <w:rFonts w:eastAsia="Times New Roman" w:cs="Arial"/>
          <w:color w:val="000000"/>
          <w:lang w:eastAsia="en-GB"/>
        </w:rPr>
        <w:t>from</w:t>
      </w:r>
      <w:r w:rsidRPr="00C80BEA">
        <w:rPr>
          <w:rFonts w:eastAsia="Times New Roman" w:cs="Arial"/>
          <w:color w:val="000000"/>
          <w:lang w:eastAsia="en-GB"/>
        </w:rPr>
        <w:t xml:space="preserve"> coronavirus increases with age</w:t>
      </w:r>
      <w:r w:rsidR="00C80BEA">
        <w:rPr>
          <w:rFonts w:eastAsia="Times New Roman" w:cs="Arial"/>
          <w:color w:val="000000"/>
          <w:lang w:eastAsia="en-GB"/>
        </w:rPr>
        <w:t xml:space="preserve"> and </w:t>
      </w:r>
      <w:r w:rsidRPr="00C80BEA">
        <w:rPr>
          <w:rFonts w:eastAsia="Times New Roman" w:cs="Arial"/>
          <w:color w:val="000000"/>
          <w:lang w:eastAsia="en-GB"/>
        </w:rPr>
        <w:t>experts recommend that people in your age group are among the first to get the vaccine.</w:t>
      </w:r>
    </w:p>
    <w:p w14:paraId="1C2B5C71" w14:textId="7E928827" w:rsidR="000C5A70" w:rsidRPr="000C5A70" w:rsidRDefault="000C5A70" w:rsidP="000C5A70">
      <w:pPr>
        <w:pStyle w:val="ListParagraph"/>
        <w:rPr>
          <w:rFonts w:eastAsia="Times New Roman" w:cs="Arial"/>
          <w:b/>
          <w:bCs/>
          <w:color w:val="000000"/>
          <w:lang w:eastAsia="en-GB"/>
        </w:rPr>
      </w:pPr>
      <w:r w:rsidRPr="000C5A70">
        <w:rPr>
          <w:rFonts w:eastAsia="Times New Roman" w:cs="Arial"/>
          <w:b/>
          <w:bCs/>
          <w:color w:val="000000"/>
          <w:lang w:eastAsia="en-GB"/>
        </w:rPr>
        <w:t>OR</w:t>
      </w:r>
      <w:r>
        <w:rPr>
          <w:rFonts w:eastAsia="Times New Roman" w:cs="Arial"/>
          <w:b/>
          <w:bCs/>
          <w:color w:val="000000"/>
          <w:lang w:eastAsia="en-GB"/>
        </w:rPr>
        <w:t xml:space="preserve"> (depending on cohort)</w:t>
      </w:r>
    </w:p>
    <w:p w14:paraId="51302522" w14:textId="4C174977" w:rsidR="000C5A70" w:rsidRPr="000C5A70" w:rsidRDefault="000C5A70" w:rsidP="000C5A70">
      <w:pPr>
        <w:pStyle w:val="ListParagraph"/>
        <w:rPr>
          <w:rFonts w:eastAsia="Times New Roman" w:cs="Arial"/>
          <w:color w:val="000000"/>
          <w:lang w:eastAsia="en-GB"/>
        </w:rPr>
      </w:pPr>
      <w:r w:rsidRPr="000C5A70">
        <w:rPr>
          <w:rFonts w:eastAsia="Times New Roman" w:cs="Arial"/>
          <w:color w:val="000000"/>
          <w:lang w:eastAsia="en-GB"/>
        </w:rPr>
        <w:t xml:space="preserve">Evidence shows that </w:t>
      </w:r>
      <w:r>
        <w:rPr>
          <w:rFonts w:eastAsia="Times New Roman" w:cs="Arial"/>
          <w:color w:val="000000"/>
          <w:lang w:eastAsia="en-GB"/>
        </w:rPr>
        <w:t xml:space="preserve">the </w:t>
      </w:r>
      <w:r w:rsidRPr="000C5A70">
        <w:rPr>
          <w:rFonts w:eastAsia="Times New Roman" w:cs="Arial"/>
          <w:color w:val="000000"/>
          <w:lang w:eastAsia="en-GB"/>
        </w:rPr>
        <w:t xml:space="preserve">risk of serious illness </w:t>
      </w:r>
      <w:r>
        <w:rPr>
          <w:rFonts w:eastAsia="Times New Roman" w:cs="Arial"/>
          <w:color w:val="000000"/>
          <w:lang w:eastAsia="en-GB"/>
        </w:rPr>
        <w:t>from</w:t>
      </w:r>
      <w:r w:rsidRPr="000C5A70">
        <w:rPr>
          <w:rFonts w:eastAsia="Times New Roman" w:cs="Arial"/>
          <w:color w:val="000000"/>
          <w:lang w:eastAsia="en-GB"/>
        </w:rPr>
        <w:t xml:space="preserve"> coronavirus increases if you are living with certain medical condition</w:t>
      </w:r>
      <w:r>
        <w:rPr>
          <w:rFonts w:eastAsia="Times New Roman" w:cs="Arial"/>
          <w:color w:val="000000"/>
          <w:lang w:eastAsia="en-GB"/>
        </w:rPr>
        <w:t>s and</w:t>
      </w:r>
      <w:r w:rsidRPr="000C5A70">
        <w:rPr>
          <w:rFonts w:eastAsia="Times New Roman" w:cs="Arial"/>
          <w:color w:val="000000"/>
          <w:lang w:eastAsia="en-GB"/>
        </w:rPr>
        <w:t xml:space="preserve"> experts recommend that people </w:t>
      </w:r>
      <w:r>
        <w:rPr>
          <w:rFonts w:eastAsia="Times New Roman" w:cs="Arial"/>
          <w:color w:val="000000"/>
          <w:lang w:eastAsia="en-GB"/>
        </w:rPr>
        <w:t>with your condition(s)</w:t>
      </w:r>
      <w:r w:rsidRPr="000C5A70">
        <w:rPr>
          <w:rFonts w:eastAsia="Times New Roman" w:cs="Arial"/>
          <w:color w:val="000000"/>
          <w:lang w:eastAsia="en-GB"/>
        </w:rPr>
        <w:t xml:space="preserve"> should get the vaccine.</w:t>
      </w:r>
    </w:p>
    <w:p w14:paraId="086DDFF2" w14:textId="77777777" w:rsidR="000C5A70" w:rsidRDefault="000C5A70" w:rsidP="000C5A70">
      <w:pPr>
        <w:pStyle w:val="ListParagraph"/>
        <w:rPr>
          <w:rFonts w:eastAsia="Times New Roman" w:cs="Arial"/>
          <w:color w:val="000000"/>
          <w:lang w:eastAsia="en-GB"/>
        </w:rPr>
      </w:pPr>
    </w:p>
    <w:p w14:paraId="25A1FF30" w14:textId="311C289B" w:rsidR="00C80BEA" w:rsidRDefault="00B95F7C" w:rsidP="00C80BEA">
      <w:pPr>
        <w:pStyle w:val="ListParagraph"/>
        <w:numPr>
          <w:ilvl w:val="0"/>
          <w:numId w:val="25"/>
        </w:numPr>
        <w:rPr>
          <w:rFonts w:eastAsia="Times New Roman" w:cs="Arial"/>
          <w:color w:val="000000"/>
          <w:lang w:eastAsia="en-GB"/>
        </w:rPr>
      </w:pPr>
      <w:r>
        <w:rPr>
          <w:rFonts w:eastAsia="Times New Roman" w:cs="Arial"/>
          <w:color w:val="000000"/>
          <w:lang w:eastAsia="en-GB"/>
        </w:rPr>
        <w:t xml:space="preserve">I can book your appointment </w:t>
      </w:r>
      <w:r w:rsidR="000C5A70">
        <w:rPr>
          <w:rFonts w:eastAsia="Times New Roman" w:cs="Arial"/>
          <w:color w:val="000000"/>
          <w:lang w:eastAsia="en-GB"/>
        </w:rPr>
        <w:t xml:space="preserve">for you </w:t>
      </w:r>
      <w:r>
        <w:rPr>
          <w:rFonts w:eastAsia="Times New Roman" w:cs="Arial"/>
          <w:color w:val="000000"/>
          <w:lang w:eastAsia="en-GB"/>
        </w:rPr>
        <w:t>now</w:t>
      </w:r>
      <w:r w:rsidR="000C5A70">
        <w:rPr>
          <w:rFonts w:eastAsia="Times New Roman" w:cs="Arial"/>
          <w:color w:val="000000"/>
          <w:lang w:eastAsia="en-GB"/>
        </w:rPr>
        <w:t>.</w:t>
      </w:r>
      <w:r>
        <w:rPr>
          <w:rFonts w:eastAsia="Times New Roman" w:cs="Arial"/>
          <w:color w:val="000000"/>
          <w:lang w:eastAsia="en-GB"/>
        </w:rPr>
        <w:t xml:space="preserve"> </w:t>
      </w:r>
    </w:p>
    <w:p w14:paraId="6C08896E" w14:textId="77777777" w:rsidR="000C5A70" w:rsidRDefault="000C5A70" w:rsidP="000C5A70">
      <w:pPr>
        <w:pStyle w:val="ListParagraph"/>
        <w:rPr>
          <w:rFonts w:eastAsia="Times New Roman" w:cs="Arial"/>
          <w:color w:val="000000"/>
          <w:lang w:eastAsia="en-GB"/>
        </w:rPr>
      </w:pPr>
    </w:p>
    <w:p w14:paraId="299C5541" w14:textId="2625DB12" w:rsidR="00C2758E" w:rsidRPr="00B95F7C" w:rsidRDefault="00B95F7C" w:rsidP="00C2758E">
      <w:pPr>
        <w:pStyle w:val="ListParagraph"/>
        <w:numPr>
          <w:ilvl w:val="0"/>
          <w:numId w:val="25"/>
        </w:numPr>
        <w:rPr>
          <w:rFonts w:eastAsia="Times New Roman" w:cs="Arial"/>
          <w:color w:val="000000"/>
          <w:lang w:eastAsia="en-GB"/>
        </w:rPr>
      </w:pPr>
      <w:r>
        <w:rPr>
          <w:rFonts w:eastAsia="Times New Roman" w:cs="Arial"/>
          <w:color w:val="000000"/>
          <w:lang w:eastAsia="en-GB"/>
        </w:rPr>
        <w:t xml:space="preserve">Or if you would rather book yourself you can do this online at </w:t>
      </w:r>
      <w:hyperlink r:id="rId19" w:history="1">
        <w:r w:rsidR="00C2758E" w:rsidRPr="00B95F7C">
          <w:rPr>
            <w:rStyle w:val="Hyperlink"/>
            <w:rFonts w:ascii="Arial" w:hAnsi="Arial" w:cs="Arial"/>
            <w:b/>
            <w:bCs/>
          </w:rPr>
          <w:t>www.nhs.uk/covid-vaccination</w:t>
        </w:r>
      </w:hyperlink>
      <w:r w:rsidR="00C2758E" w:rsidRPr="00B95F7C">
        <w:rPr>
          <w:rFonts w:cs="Arial"/>
          <w:b/>
          <w:bCs/>
        </w:rPr>
        <w:t xml:space="preserve"> </w:t>
      </w:r>
      <w:r w:rsidRPr="00B95F7C">
        <w:rPr>
          <w:rFonts w:eastAsia="Times New Roman" w:cs="Arial"/>
          <w:color w:val="000000"/>
          <w:lang w:eastAsia="en-GB"/>
        </w:rPr>
        <w:t>or by</w:t>
      </w:r>
      <w:r w:rsidR="00C2758E" w:rsidRPr="00B95F7C">
        <w:rPr>
          <w:rFonts w:eastAsia="Times New Roman" w:cs="Arial"/>
          <w:color w:val="000000"/>
          <w:lang w:eastAsia="en-GB"/>
        </w:rPr>
        <w:t xml:space="preserve"> phon</w:t>
      </w:r>
      <w:r w:rsidRPr="00B95F7C">
        <w:rPr>
          <w:rFonts w:eastAsia="Times New Roman" w:cs="Arial"/>
          <w:color w:val="000000"/>
          <w:lang w:eastAsia="en-GB"/>
        </w:rPr>
        <w:t>ing</w:t>
      </w:r>
      <w:r w:rsidR="00C2758E" w:rsidRPr="00B95F7C">
        <w:rPr>
          <w:rFonts w:eastAsia="Times New Roman" w:cs="Arial"/>
          <w:color w:val="000000"/>
          <w:lang w:eastAsia="en-GB"/>
        </w:rPr>
        <w:t xml:space="preserve"> </w:t>
      </w:r>
      <w:r w:rsidR="00C2758E" w:rsidRPr="00B95F7C">
        <w:rPr>
          <w:rFonts w:eastAsia="Times New Roman" w:cs="Arial"/>
          <w:b/>
          <w:bCs/>
          <w:color w:val="000000"/>
          <w:lang w:eastAsia="en-GB"/>
        </w:rPr>
        <w:t>119</w:t>
      </w:r>
      <w:r w:rsidR="00C2758E" w:rsidRPr="00B95F7C">
        <w:rPr>
          <w:rFonts w:eastAsia="Times New Roman" w:cs="Arial"/>
          <w:color w:val="000000"/>
          <w:lang w:eastAsia="en-GB"/>
        </w:rPr>
        <w:t xml:space="preserve"> free of charge.</w:t>
      </w:r>
      <w:r w:rsidR="00C2758E" w:rsidRPr="00B95F7C">
        <w:rPr>
          <w:rFonts w:eastAsia="Times New Roman" w:cs="Arial"/>
          <w:b/>
          <w:bCs/>
          <w:color w:val="000000"/>
          <w:lang w:eastAsia="en-GB"/>
        </w:rPr>
        <w:br/>
      </w:r>
    </w:p>
    <w:p w14:paraId="6D7F6B30" w14:textId="77777777" w:rsidR="00C2758E" w:rsidRPr="000C5A70" w:rsidRDefault="00C2758E" w:rsidP="000C5A70">
      <w:pPr>
        <w:pStyle w:val="ListParagraph"/>
        <w:numPr>
          <w:ilvl w:val="0"/>
          <w:numId w:val="25"/>
        </w:numPr>
        <w:rPr>
          <w:rFonts w:ascii="Times New Roman" w:eastAsia="Times New Roman" w:hAnsi="Times New Roman" w:cs="Times New Roman"/>
          <w:lang w:eastAsia="en-GB"/>
        </w:rPr>
      </w:pPr>
      <w:r w:rsidRPr="000C5A70">
        <w:rPr>
          <w:rFonts w:eastAsia="Times New Roman" w:cs="Arial"/>
          <w:color w:val="000000"/>
          <w:lang w:eastAsia="en-GB"/>
        </w:rPr>
        <w:t>When you book, you will need:</w:t>
      </w:r>
    </w:p>
    <w:p w14:paraId="4C4002B4" w14:textId="77777777" w:rsidR="00C2758E" w:rsidRDefault="00C2758E" w:rsidP="000C5A70">
      <w:pPr>
        <w:numPr>
          <w:ilvl w:val="1"/>
          <w:numId w:val="25"/>
        </w:numPr>
        <w:textAlignment w:val="baseline"/>
        <w:rPr>
          <w:rFonts w:ascii="Noto Sans Symbols" w:eastAsia="Times New Roman" w:hAnsi="Noto Sans Symbols" w:cs="Times New Roman"/>
          <w:color w:val="000000"/>
          <w:lang w:eastAsia="en-GB"/>
        </w:rPr>
      </w:pPr>
      <w:r>
        <w:rPr>
          <w:rFonts w:eastAsia="Times New Roman" w:cs="Arial"/>
          <w:color w:val="000000"/>
          <w:lang w:eastAsia="en-GB"/>
        </w:rPr>
        <w:t>your name and date of birth</w:t>
      </w:r>
    </w:p>
    <w:p w14:paraId="4EB48D61" w14:textId="04458B39" w:rsidR="00C2758E" w:rsidRDefault="00C2758E" w:rsidP="000C5A70">
      <w:pPr>
        <w:numPr>
          <w:ilvl w:val="1"/>
          <w:numId w:val="25"/>
        </w:numPr>
        <w:textAlignment w:val="baseline"/>
        <w:rPr>
          <w:rFonts w:eastAsia="Times New Roman" w:cs="Arial"/>
          <w:color w:val="000000"/>
          <w:lang w:eastAsia="en-GB"/>
        </w:rPr>
      </w:pPr>
      <w:r>
        <w:rPr>
          <w:rFonts w:eastAsia="Times New Roman" w:cs="Arial"/>
          <w:color w:val="000000"/>
          <w:lang w:eastAsia="en-GB"/>
        </w:rPr>
        <w:t xml:space="preserve">your NHS number </w:t>
      </w:r>
      <w:r>
        <w:rPr>
          <w:rFonts w:eastAsia="Times New Roman" w:cs="Arial"/>
          <w:color w:val="000000"/>
          <w:shd w:val="clear" w:color="auto" w:fill="FFFF00"/>
          <w:lang w:eastAsia="en-GB"/>
        </w:rPr>
        <w:br/>
      </w:r>
    </w:p>
    <w:p w14:paraId="7FA0A1D8" w14:textId="4A67929E" w:rsidR="00C2758E" w:rsidRPr="000C5A70" w:rsidRDefault="00B95F7C" w:rsidP="00C2758E">
      <w:pPr>
        <w:rPr>
          <w:rFonts w:eastAsia="Times New Roman" w:cs="Arial"/>
          <w:color w:val="000000"/>
          <w:lang w:eastAsia="en-GB"/>
        </w:rPr>
      </w:pPr>
      <w:r>
        <w:rPr>
          <w:rFonts w:eastAsia="Times New Roman" w:cs="Arial"/>
          <w:color w:val="000000"/>
          <w:lang w:eastAsia="en-GB"/>
        </w:rPr>
        <w:t>If booked over the phone</w:t>
      </w:r>
      <w:r w:rsidR="000C5A70">
        <w:rPr>
          <w:rFonts w:eastAsia="Times New Roman" w:cs="Arial"/>
          <w:color w:val="000000"/>
          <w:lang w:eastAsia="en-GB"/>
        </w:rPr>
        <w:t>, please</w:t>
      </w:r>
      <w:r>
        <w:rPr>
          <w:rFonts w:eastAsia="Times New Roman" w:cs="Arial"/>
          <w:color w:val="000000"/>
          <w:lang w:eastAsia="en-GB"/>
        </w:rPr>
        <w:t xml:space="preserve"> confirm they are able to get to the vaccination service</w:t>
      </w:r>
      <w:r w:rsidR="000C5A70">
        <w:rPr>
          <w:rFonts w:eastAsia="Times New Roman" w:cs="Arial"/>
          <w:color w:val="000000"/>
          <w:lang w:eastAsia="en-GB"/>
        </w:rPr>
        <w:t xml:space="preserve">, or if </w:t>
      </w:r>
      <w:r w:rsidR="000C5A70" w:rsidRPr="000C5A70">
        <w:rPr>
          <w:rFonts w:eastAsia="Times New Roman" w:cs="Arial"/>
          <w:color w:val="000000"/>
          <w:lang w:eastAsia="en-GB"/>
        </w:rPr>
        <w:t xml:space="preserve">they </w:t>
      </w:r>
      <w:r w:rsidR="00A621B3">
        <w:rPr>
          <w:rFonts w:eastAsia="Times New Roman" w:cs="Arial"/>
          <w:color w:val="000000"/>
          <w:lang w:eastAsia="en-GB"/>
        </w:rPr>
        <w:t xml:space="preserve">will </w:t>
      </w:r>
      <w:r w:rsidR="000C5A70" w:rsidRPr="000C5A70">
        <w:rPr>
          <w:rFonts w:eastAsia="Times New Roman" w:cs="Arial"/>
          <w:color w:val="000000"/>
          <w:lang w:eastAsia="en-GB"/>
        </w:rPr>
        <w:t>need assistance</w:t>
      </w:r>
      <w:r w:rsidRPr="000C5A70">
        <w:rPr>
          <w:rFonts w:eastAsia="Times New Roman" w:cs="Arial"/>
          <w:color w:val="000000"/>
          <w:lang w:eastAsia="en-GB"/>
        </w:rPr>
        <w:t>.</w:t>
      </w:r>
    </w:p>
    <w:p w14:paraId="1B0E160D" w14:textId="77777777" w:rsidR="00B95F7C" w:rsidRPr="000C5A70" w:rsidRDefault="00B95F7C" w:rsidP="00C2758E">
      <w:pPr>
        <w:rPr>
          <w:rFonts w:eastAsia="Times New Roman" w:cs="Arial"/>
          <w:color w:val="000000"/>
          <w:sz w:val="16"/>
          <w:szCs w:val="16"/>
          <w:lang w:eastAsia="en-GB"/>
        </w:rPr>
      </w:pPr>
    </w:p>
    <w:p w14:paraId="60B2E779" w14:textId="68883F49" w:rsidR="00C2758E" w:rsidRDefault="000C5A70" w:rsidP="00C2758E">
      <w:pPr>
        <w:rPr>
          <w:rFonts w:eastAsia="Times New Roman" w:cs="Arial"/>
          <w:color w:val="000000"/>
          <w:lang w:eastAsia="en-GB"/>
        </w:rPr>
      </w:pPr>
      <w:r w:rsidRPr="000C5A70">
        <w:rPr>
          <w:rFonts w:eastAsia="Times New Roman" w:cs="Arial"/>
          <w:color w:val="000000"/>
          <w:lang w:eastAsia="en-GB"/>
        </w:rPr>
        <w:t xml:space="preserve">You should inform patients that they </w:t>
      </w:r>
      <w:r>
        <w:rPr>
          <w:rFonts w:eastAsia="Times New Roman" w:cs="Arial"/>
          <w:color w:val="000000"/>
          <w:lang w:eastAsia="en-GB"/>
        </w:rPr>
        <w:t xml:space="preserve">will </w:t>
      </w:r>
      <w:r w:rsidRPr="000C5A70">
        <w:rPr>
          <w:rFonts w:eastAsia="Times New Roman" w:cs="Arial"/>
          <w:color w:val="000000"/>
          <w:lang w:eastAsia="en-GB"/>
        </w:rPr>
        <w:t xml:space="preserve">need </w:t>
      </w:r>
      <w:bookmarkStart w:id="17" w:name="_Hlk56929856"/>
      <w:r w:rsidR="00C2758E" w:rsidRPr="000C5A70">
        <w:rPr>
          <w:rFonts w:eastAsia="Times New Roman" w:cs="Arial"/>
          <w:color w:val="000000"/>
          <w:lang w:eastAsia="en-GB"/>
        </w:rPr>
        <w:t>2</w:t>
      </w:r>
      <w:r w:rsidR="00C2758E">
        <w:rPr>
          <w:rFonts w:eastAsia="Times New Roman" w:cs="Arial"/>
          <w:color w:val="000000"/>
          <w:lang w:eastAsia="en-GB"/>
        </w:rPr>
        <w:t xml:space="preserve"> doses of the vaccine to get the best protection from the virus. Each dose must be at least 21 days apart. When </w:t>
      </w:r>
      <w:r>
        <w:rPr>
          <w:rFonts w:eastAsia="Times New Roman" w:cs="Arial"/>
          <w:color w:val="000000"/>
          <w:lang w:eastAsia="en-GB"/>
        </w:rPr>
        <w:t>booking</w:t>
      </w:r>
      <w:r w:rsidR="00C2758E">
        <w:rPr>
          <w:rFonts w:eastAsia="Times New Roman" w:cs="Arial"/>
          <w:color w:val="000000"/>
          <w:lang w:eastAsia="en-GB"/>
        </w:rPr>
        <w:t xml:space="preserve"> </w:t>
      </w:r>
      <w:r>
        <w:rPr>
          <w:rFonts w:eastAsia="Times New Roman" w:cs="Arial"/>
          <w:color w:val="000000"/>
          <w:lang w:eastAsia="en-GB"/>
        </w:rPr>
        <w:t xml:space="preserve">their </w:t>
      </w:r>
      <w:r w:rsidR="00C2758E">
        <w:rPr>
          <w:rFonts w:eastAsia="Times New Roman" w:cs="Arial"/>
          <w:color w:val="000000"/>
          <w:lang w:eastAsia="en-GB"/>
        </w:rPr>
        <w:t xml:space="preserve">first appointment, you will also need to book </w:t>
      </w:r>
      <w:r>
        <w:rPr>
          <w:rFonts w:eastAsia="Times New Roman" w:cs="Arial"/>
          <w:color w:val="000000"/>
          <w:lang w:eastAsia="en-GB"/>
        </w:rPr>
        <w:t>their</w:t>
      </w:r>
      <w:r w:rsidR="00C2758E">
        <w:rPr>
          <w:rFonts w:eastAsia="Times New Roman" w:cs="Arial"/>
          <w:color w:val="000000"/>
          <w:lang w:eastAsia="en-GB"/>
        </w:rPr>
        <w:t xml:space="preserve"> second appointment.</w:t>
      </w:r>
    </w:p>
    <w:bookmarkEnd w:id="17"/>
    <w:p w14:paraId="4A66F854" w14:textId="77777777" w:rsidR="00C2758E" w:rsidRDefault="00C2758E" w:rsidP="00C2758E">
      <w:pPr>
        <w:rPr>
          <w:rFonts w:ascii="Times New Roman" w:eastAsia="Times New Roman" w:hAnsi="Times New Roman" w:cs="Times New Roman"/>
          <w:color w:val="auto"/>
          <w:sz w:val="16"/>
          <w:szCs w:val="16"/>
          <w:lang w:eastAsia="en-GB"/>
        </w:rPr>
      </w:pPr>
    </w:p>
    <w:p w14:paraId="1A097B03" w14:textId="77777777" w:rsidR="00F62C7A" w:rsidRDefault="00F62C7A" w:rsidP="000C5A70">
      <w:pPr>
        <w:pStyle w:val="Heading2"/>
        <w:rPr>
          <w:sz w:val="24"/>
          <w:szCs w:val="24"/>
        </w:rPr>
      </w:pPr>
    </w:p>
    <w:p w14:paraId="2F11EF6F" w14:textId="75CB79B8" w:rsidR="00C2758E" w:rsidRPr="000C5A70" w:rsidRDefault="000C5A70" w:rsidP="000C5A70">
      <w:pPr>
        <w:pStyle w:val="Heading2"/>
        <w:rPr>
          <w:sz w:val="24"/>
          <w:szCs w:val="24"/>
        </w:rPr>
      </w:pPr>
      <w:bookmarkStart w:id="18" w:name="_Toc58514507"/>
      <w:r w:rsidRPr="000C5A70">
        <w:rPr>
          <w:sz w:val="24"/>
          <w:szCs w:val="24"/>
        </w:rPr>
        <w:t>Other considerations when booking appointments</w:t>
      </w:r>
      <w:bookmarkEnd w:id="18"/>
    </w:p>
    <w:p w14:paraId="42BDA39D" w14:textId="77777777" w:rsidR="000C5A70" w:rsidRPr="00C80BEA" w:rsidRDefault="000C5A70" w:rsidP="000C5A70">
      <w:pPr>
        <w:pStyle w:val="BodyText"/>
      </w:pPr>
      <w:r w:rsidRPr="00C80BEA">
        <w:t xml:space="preserve">PCN sites will be responsible for checking that all eligible patients have an appointment and issue a recall invitation or re-contacting the patients where they have not. </w:t>
      </w:r>
    </w:p>
    <w:p w14:paraId="003AA690" w14:textId="77777777" w:rsidR="000C5A70" w:rsidRPr="00C80BEA" w:rsidRDefault="000C5A70" w:rsidP="000C5A70">
      <w:pPr>
        <w:pStyle w:val="BodyText"/>
      </w:pPr>
      <w:r w:rsidRPr="00C80BEA">
        <w:t xml:space="preserve">You should send booking reminders before each appointment for dose 1 and 2. Individuals should also be informed during booking of the process for rebooking/changing appointments if necessary. </w:t>
      </w:r>
    </w:p>
    <w:p w14:paraId="6514A4B2" w14:textId="36AEE301" w:rsidR="000C5A70" w:rsidRDefault="000C5A70" w:rsidP="000C5A70">
      <w:pPr>
        <w:pStyle w:val="BodyText"/>
      </w:pPr>
      <w:r w:rsidRPr="00C80BEA">
        <w:t xml:space="preserve">Informed consent is </w:t>
      </w:r>
      <w:r w:rsidR="00A621B3" w:rsidRPr="00C80BEA">
        <w:t>appropriate,</w:t>
      </w:r>
      <w:r w:rsidRPr="00C80BEA">
        <w:t xml:space="preserve"> and this can be verbal (implied). As part of the cohort identification process, you should also highlight any patients who may lack capacity to give their consent at the time of vaccination. </w:t>
      </w:r>
    </w:p>
    <w:p w14:paraId="6C001266" w14:textId="77777777" w:rsidR="00A621B3" w:rsidRDefault="00A621B3">
      <w:pPr>
        <w:spacing w:line="276" w:lineRule="auto"/>
        <w:rPr>
          <w:rFonts w:eastAsiaTheme="majorEastAsia" w:cs="Arial"/>
          <w:b/>
          <w:bCs/>
          <w:color w:val="005EB8"/>
        </w:rPr>
      </w:pPr>
      <w:bookmarkStart w:id="19" w:name="_Toc58226502"/>
      <w:r>
        <w:rPr>
          <w:rFonts w:cs="Arial"/>
          <w:b/>
          <w:bCs/>
        </w:rPr>
        <w:br w:type="page"/>
      </w:r>
    </w:p>
    <w:p w14:paraId="1DFEC5DC" w14:textId="6A8E2823" w:rsidR="005B5B36" w:rsidRPr="00651407" w:rsidRDefault="005B5B36" w:rsidP="00864647">
      <w:pPr>
        <w:pStyle w:val="Heading1"/>
        <w:numPr>
          <w:ilvl w:val="0"/>
          <w:numId w:val="0"/>
        </w:numPr>
        <w:spacing w:before="0"/>
        <w:rPr>
          <w:rFonts w:cs="Arial"/>
          <w:b/>
          <w:bCs/>
          <w:sz w:val="28"/>
          <w:szCs w:val="28"/>
        </w:rPr>
      </w:pPr>
      <w:bookmarkStart w:id="20" w:name="_Toc58514508"/>
      <w:r w:rsidRPr="00651407">
        <w:rPr>
          <w:rFonts w:cs="Arial"/>
          <w:b/>
          <w:bCs/>
          <w:sz w:val="28"/>
          <w:szCs w:val="28"/>
        </w:rPr>
        <w:lastRenderedPageBreak/>
        <w:t>Campaign materials</w:t>
      </w:r>
      <w:bookmarkEnd w:id="19"/>
      <w:r w:rsidR="00EF0BA9" w:rsidRPr="00651407">
        <w:rPr>
          <w:rFonts w:cs="Arial"/>
          <w:b/>
          <w:bCs/>
          <w:sz w:val="28"/>
          <w:szCs w:val="28"/>
        </w:rPr>
        <w:t xml:space="preserve"> for patients</w:t>
      </w:r>
      <w:bookmarkEnd w:id="20"/>
    </w:p>
    <w:p w14:paraId="4DBD7F83" w14:textId="19258010" w:rsidR="006E3CCB" w:rsidRPr="00BB2C86" w:rsidRDefault="006E3CCB" w:rsidP="00767B95">
      <w:pPr>
        <w:pStyle w:val="BodyText"/>
        <w:spacing w:after="0" w:line="240" w:lineRule="auto"/>
        <w:rPr>
          <w:rFonts w:cs="Arial"/>
        </w:rPr>
      </w:pPr>
    </w:p>
    <w:p w14:paraId="3E64051E" w14:textId="0EBE9C59" w:rsidR="00C2758E" w:rsidRPr="00C2758E" w:rsidRDefault="00C2758E" w:rsidP="00A621B3">
      <w:pPr>
        <w:pStyle w:val="BodyText"/>
        <w:spacing w:line="240" w:lineRule="auto"/>
        <w:rPr>
          <w:rFonts w:cs="Arial"/>
        </w:rPr>
      </w:pPr>
      <w:r w:rsidRPr="00C2758E">
        <w:rPr>
          <w:rFonts w:cs="Arial"/>
        </w:rPr>
        <w:t>Public Health England (PHE) has created a number of leaflets for patients</w:t>
      </w:r>
      <w:r w:rsidR="00A621B3">
        <w:rPr>
          <w:rFonts w:cs="Arial"/>
        </w:rPr>
        <w:t xml:space="preserve"> which </w:t>
      </w:r>
      <w:r w:rsidRPr="00C2758E">
        <w:rPr>
          <w:rFonts w:cs="Arial"/>
        </w:rPr>
        <w:t xml:space="preserve">can be viewed here: </w:t>
      </w:r>
      <w:hyperlink r:id="rId20" w:history="1">
        <w:r w:rsidRPr="00C2758E">
          <w:rPr>
            <w:rStyle w:val="Hyperlink"/>
            <w:rFonts w:cs="Arial"/>
          </w:rPr>
          <w:t>https://www.gov.uk/government/collections/covid-19-vaccination-programme</w:t>
        </w:r>
      </w:hyperlink>
    </w:p>
    <w:p w14:paraId="1E252BC3" w14:textId="77777777" w:rsidR="00C2758E" w:rsidRPr="00C2758E" w:rsidRDefault="00C2758E" w:rsidP="00A621B3">
      <w:pPr>
        <w:pStyle w:val="BodyText"/>
        <w:spacing w:line="240" w:lineRule="auto"/>
        <w:rPr>
          <w:rFonts w:cs="Arial"/>
        </w:rPr>
      </w:pPr>
      <w:r w:rsidRPr="00C2758E">
        <w:rPr>
          <w:rFonts w:cs="Arial"/>
        </w:rPr>
        <w:t xml:space="preserve">The leaflets will also be available soon in a number of different languages, as well as Braille and Easy Read versions, and a British Sign Language video. </w:t>
      </w:r>
    </w:p>
    <w:p w14:paraId="67430650" w14:textId="4180CAA3" w:rsidR="00C2758E" w:rsidRPr="00C2758E" w:rsidRDefault="00C2758E" w:rsidP="00A621B3">
      <w:pPr>
        <w:pStyle w:val="BodyText"/>
        <w:spacing w:line="240" w:lineRule="auto"/>
        <w:rPr>
          <w:rFonts w:cs="Arial"/>
        </w:rPr>
      </w:pPr>
      <w:r w:rsidRPr="00C2758E">
        <w:rPr>
          <w:rFonts w:cs="Arial"/>
        </w:rPr>
        <w:t xml:space="preserve">We will deliver an initial quantity of leaflets to your site and will advise you when to expect this delivery and will confirm the ordering process for subsequent batches. Please ensure relevant staff familiarise themselves with the content of the leaflets. </w:t>
      </w:r>
    </w:p>
    <w:p w14:paraId="6E066CAB" w14:textId="001C85EB" w:rsidR="00063C64" w:rsidRPr="00651407" w:rsidRDefault="00C2758E" w:rsidP="00864647">
      <w:pPr>
        <w:pStyle w:val="Heading1"/>
        <w:numPr>
          <w:ilvl w:val="0"/>
          <w:numId w:val="0"/>
        </w:numPr>
        <w:spacing w:before="0"/>
        <w:rPr>
          <w:rFonts w:cs="Arial"/>
          <w:b/>
          <w:bCs/>
          <w:sz w:val="28"/>
          <w:szCs w:val="28"/>
        </w:rPr>
      </w:pPr>
      <w:bookmarkStart w:id="21" w:name="_Toc58226503"/>
      <w:bookmarkStart w:id="22" w:name="_Toc58514509"/>
      <w:r w:rsidRPr="00651407">
        <w:rPr>
          <w:rFonts w:cs="Arial"/>
          <w:b/>
          <w:bCs/>
          <w:sz w:val="28"/>
          <w:szCs w:val="28"/>
        </w:rPr>
        <w:t>B</w:t>
      </w:r>
      <w:r w:rsidR="00E7608E" w:rsidRPr="00651407">
        <w:rPr>
          <w:rFonts w:cs="Arial"/>
          <w:b/>
          <w:bCs/>
          <w:sz w:val="28"/>
          <w:szCs w:val="28"/>
        </w:rPr>
        <w:t xml:space="preserve">randing </w:t>
      </w:r>
      <w:r w:rsidR="008A21EE" w:rsidRPr="00651407">
        <w:rPr>
          <w:rFonts w:cs="Arial"/>
          <w:b/>
          <w:bCs/>
          <w:sz w:val="28"/>
          <w:szCs w:val="28"/>
        </w:rPr>
        <w:t>guidance</w:t>
      </w:r>
      <w:bookmarkEnd w:id="21"/>
      <w:r w:rsidR="00EF0BA9" w:rsidRPr="00651407">
        <w:rPr>
          <w:rFonts w:cs="Arial"/>
          <w:b/>
          <w:bCs/>
          <w:sz w:val="28"/>
          <w:szCs w:val="28"/>
        </w:rPr>
        <w:t xml:space="preserve"> for </w:t>
      </w:r>
      <w:r w:rsidR="00651407" w:rsidRPr="00651407">
        <w:rPr>
          <w:rFonts w:cs="Arial"/>
          <w:b/>
          <w:bCs/>
          <w:sz w:val="28"/>
          <w:szCs w:val="28"/>
        </w:rPr>
        <w:t>v</w:t>
      </w:r>
      <w:r w:rsidR="00F87615" w:rsidRPr="00651407">
        <w:rPr>
          <w:rFonts w:cs="Arial"/>
          <w:b/>
          <w:bCs/>
          <w:sz w:val="28"/>
          <w:szCs w:val="28"/>
        </w:rPr>
        <w:t xml:space="preserve">accination </w:t>
      </w:r>
      <w:r w:rsidR="00651407" w:rsidRPr="00651407">
        <w:rPr>
          <w:rFonts w:cs="Arial"/>
          <w:b/>
          <w:bCs/>
          <w:sz w:val="28"/>
          <w:szCs w:val="28"/>
        </w:rPr>
        <w:t>s</w:t>
      </w:r>
      <w:r w:rsidR="00F87615" w:rsidRPr="00651407">
        <w:rPr>
          <w:rFonts w:cs="Arial"/>
          <w:b/>
          <w:bCs/>
          <w:sz w:val="28"/>
          <w:szCs w:val="28"/>
        </w:rPr>
        <w:t>ervices</w:t>
      </w:r>
      <w:bookmarkEnd w:id="22"/>
    </w:p>
    <w:p w14:paraId="6ED5D6A4" w14:textId="77777777" w:rsidR="006E3CCB" w:rsidRPr="00BB2C86" w:rsidRDefault="006E3CCB" w:rsidP="00767B95">
      <w:pPr>
        <w:pStyle w:val="BodyText2"/>
        <w:spacing w:after="0" w:line="240" w:lineRule="auto"/>
        <w:rPr>
          <w:rFonts w:cs="Arial"/>
        </w:rPr>
      </w:pPr>
    </w:p>
    <w:p w14:paraId="4B22A209" w14:textId="529078E2" w:rsidR="00EF0BA9" w:rsidRDefault="00EF0BA9" w:rsidP="00864647">
      <w:pPr>
        <w:pStyle w:val="BodyText2"/>
        <w:spacing w:after="0" w:line="240" w:lineRule="auto"/>
        <w:rPr>
          <w:rFonts w:cs="Arial"/>
        </w:rPr>
      </w:pPr>
      <w:r w:rsidRPr="00EF0BA9">
        <w:rPr>
          <w:rFonts w:cs="Arial"/>
        </w:rPr>
        <w:t>Patients and the public expect and want the NHS Identity to be applied in a consistent and uniform way –</w:t>
      </w:r>
      <w:r w:rsidR="004F2294">
        <w:rPr>
          <w:rFonts w:cs="Arial"/>
        </w:rPr>
        <w:t xml:space="preserve"> </w:t>
      </w:r>
      <w:r w:rsidRPr="00EF0BA9">
        <w:rPr>
          <w:rFonts w:cs="Arial"/>
        </w:rPr>
        <w:t xml:space="preserve">it reassures them that they can rely on the quality of healthcare being provided wherever they access it. Therefore, it is important that the different vaccination delivery models are clearly and consistently NHS branded. </w:t>
      </w:r>
    </w:p>
    <w:p w14:paraId="780FAE62" w14:textId="77777777" w:rsidR="00EF0BA9" w:rsidRDefault="00EF0BA9" w:rsidP="00864647">
      <w:pPr>
        <w:pStyle w:val="BodyText2"/>
        <w:spacing w:after="0" w:line="240" w:lineRule="auto"/>
        <w:rPr>
          <w:rFonts w:cs="Arial"/>
        </w:rPr>
      </w:pPr>
    </w:p>
    <w:p w14:paraId="7453B13D" w14:textId="2CE76862" w:rsidR="00EF0BA9" w:rsidRDefault="00EF0BA9" w:rsidP="00864647">
      <w:pPr>
        <w:pStyle w:val="BodyText2"/>
        <w:spacing w:after="0" w:line="240" w:lineRule="auto"/>
        <w:rPr>
          <w:rFonts w:cs="Arial"/>
        </w:rPr>
      </w:pPr>
      <w:r>
        <w:rPr>
          <w:rFonts w:cs="Arial"/>
        </w:rPr>
        <w:t>B</w:t>
      </w:r>
      <w:r w:rsidRPr="00EF0BA9">
        <w:rPr>
          <w:rFonts w:cs="Arial"/>
        </w:rPr>
        <w:t>randing guidance is</w:t>
      </w:r>
      <w:r>
        <w:rPr>
          <w:rFonts w:cs="Arial"/>
        </w:rPr>
        <w:t xml:space="preserve"> available</w:t>
      </w:r>
      <w:r w:rsidRPr="00EF0BA9">
        <w:rPr>
          <w:rFonts w:cs="Arial"/>
        </w:rPr>
        <w:t xml:space="preserve"> for community and primary care-led services, </w:t>
      </w:r>
      <w:r>
        <w:rPr>
          <w:rFonts w:cs="Arial"/>
        </w:rPr>
        <w:t>which includes a</w:t>
      </w:r>
      <w:r w:rsidRPr="00EF0BA9">
        <w:rPr>
          <w:rFonts w:cs="Arial"/>
        </w:rPr>
        <w:t xml:space="preserve"> single NHS COVID-19 Vaccination Service logo</w:t>
      </w:r>
      <w:r>
        <w:rPr>
          <w:rFonts w:cs="Arial"/>
        </w:rPr>
        <w:t xml:space="preserve">. This </w:t>
      </w:r>
      <w:r w:rsidRPr="00EF0BA9">
        <w:rPr>
          <w:rFonts w:cs="Arial"/>
        </w:rPr>
        <w:t>ensure</w:t>
      </w:r>
      <w:r>
        <w:rPr>
          <w:rFonts w:cs="Arial"/>
        </w:rPr>
        <w:t>s</w:t>
      </w:r>
      <w:r w:rsidRPr="00EF0BA9">
        <w:rPr>
          <w:rFonts w:cs="Arial"/>
        </w:rPr>
        <w:t xml:space="preserve"> a consistent branding approach</w:t>
      </w:r>
      <w:r>
        <w:rPr>
          <w:rFonts w:cs="Arial"/>
        </w:rPr>
        <w:t xml:space="preserve">, </w:t>
      </w:r>
      <w:r w:rsidRPr="00EF0BA9">
        <w:rPr>
          <w:rFonts w:cs="Arial"/>
        </w:rPr>
        <w:t>reflect</w:t>
      </w:r>
      <w:r>
        <w:rPr>
          <w:rFonts w:cs="Arial"/>
        </w:rPr>
        <w:t xml:space="preserve">s </w:t>
      </w:r>
      <w:r w:rsidRPr="00EF0BA9">
        <w:rPr>
          <w:rFonts w:cs="Arial"/>
        </w:rPr>
        <w:t>this is a national service, locally delivered</w:t>
      </w:r>
      <w:r>
        <w:rPr>
          <w:rFonts w:cs="Arial"/>
        </w:rPr>
        <w:t xml:space="preserve"> and </w:t>
      </w:r>
      <w:r w:rsidRPr="00EF0BA9">
        <w:rPr>
          <w:rFonts w:cs="Arial"/>
        </w:rPr>
        <w:t>negate</w:t>
      </w:r>
      <w:r>
        <w:rPr>
          <w:rFonts w:cs="Arial"/>
        </w:rPr>
        <w:t>s</w:t>
      </w:r>
      <w:r w:rsidRPr="00EF0BA9">
        <w:rPr>
          <w:rFonts w:cs="Arial"/>
        </w:rPr>
        <w:t xml:space="preserve"> the need for individual Vaccination Services having to produce individual logos, therefore saving time and money.</w:t>
      </w:r>
    </w:p>
    <w:p w14:paraId="0B1829F5" w14:textId="77777777" w:rsidR="00EF0BA9" w:rsidRDefault="00EF0BA9" w:rsidP="00864647">
      <w:pPr>
        <w:pStyle w:val="BodyText2"/>
        <w:spacing w:after="0" w:line="240" w:lineRule="auto"/>
        <w:rPr>
          <w:rFonts w:cs="Arial"/>
        </w:rPr>
      </w:pPr>
    </w:p>
    <w:p w14:paraId="1670A671" w14:textId="2DD22173" w:rsidR="008840E8" w:rsidRDefault="00F87615" w:rsidP="00864647">
      <w:pPr>
        <w:pStyle w:val="BodyText2"/>
        <w:spacing w:after="0" w:line="240" w:lineRule="auto"/>
        <w:rPr>
          <w:rFonts w:cs="Arial"/>
        </w:rPr>
      </w:pPr>
      <w:r>
        <w:rPr>
          <w:rFonts w:cs="Arial"/>
        </w:rPr>
        <w:t xml:space="preserve">You can access the branding guidance and logos on the </w:t>
      </w:r>
      <w:hyperlink r:id="rId21" w:history="1">
        <w:r w:rsidRPr="00F87615">
          <w:rPr>
            <w:rStyle w:val="Hyperlink"/>
            <w:rFonts w:cs="Arial"/>
          </w:rPr>
          <w:t>C</w:t>
        </w:r>
        <w:r w:rsidR="004F2294">
          <w:rPr>
            <w:rStyle w:val="Hyperlink"/>
            <w:rFonts w:cs="Arial"/>
          </w:rPr>
          <w:t>OVID</w:t>
        </w:r>
        <w:r w:rsidRPr="00F87615">
          <w:rPr>
            <w:rStyle w:val="Hyperlink"/>
            <w:rFonts w:cs="Arial"/>
          </w:rPr>
          <w:t xml:space="preserve">-19 Vaccination Programme on </w:t>
        </w:r>
        <w:proofErr w:type="spellStart"/>
        <w:r w:rsidRPr="00F87615">
          <w:rPr>
            <w:rStyle w:val="Hyperlink"/>
            <w:rFonts w:cs="Arial"/>
          </w:rPr>
          <w:t>FutureNHS</w:t>
        </w:r>
        <w:proofErr w:type="spellEnd"/>
      </w:hyperlink>
      <w:r>
        <w:rPr>
          <w:rFonts w:cs="Arial"/>
        </w:rPr>
        <w:t>.</w:t>
      </w:r>
    </w:p>
    <w:p w14:paraId="040DECE3" w14:textId="455BB557" w:rsidR="00EF0BA9" w:rsidRDefault="00EF0BA9" w:rsidP="00864647">
      <w:pPr>
        <w:pStyle w:val="BodyText2"/>
        <w:spacing w:after="0" w:line="240" w:lineRule="auto"/>
        <w:rPr>
          <w:rFonts w:cs="Arial"/>
        </w:rPr>
      </w:pPr>
    </w:p>
    <w:p w14:paraId="4B3EF32F" w14:textId="1BB2DD7E" w:rsidR="009C0331" w:rsidRPr="00651407" w:rsidRDefault="009C0331" w:rsidP="00864647">
      <w:pPr>
        <w:pStyle w:val="Heading1"/>
        <w:numPr>
          <w:ilvl w:val="0"/>
          <w:numId w:val="0"/>
        </w:numPr>
        <w:spacing w:before="0"/>
        <w:rPr>
          <w:rFonts w:cs="Arial"/>
          <w:b/>
          <w:bCs/>
          <w:sz w:val="28"/>
          <w:szCs w:val="28"/>
        </w:rPr>
      </w:pPr>
      <w:bookmarkStart w:id="23" w:name="_Toc58226504"/>
      <w:bookmarkStart w:id="24" w:name="_Toc58514510"/>
      <w:r w:rsidRPr="00651407">
        <w:rPr>
          <w:rFonts w:cs="Arial"/>
          <w:b/>
          <w:bCs/>
          <w:sz w:val="28"/>
          <w:szCs w:val="28"/>
        </w:rPr>
        <w:t>Useful links</w:t>
      </w:r>
      <w:bookmarkEnd w:id="23"/>
      <w:bookmarkEnd w:id="24"/>
    </w:p>
    <w:p w14:paraId="52042BF5" w14:textId="321CA9B7" w:rsidR="006E3CCB" w:rsidRDefault="006E3CCB" w:rsidP="00767B95">
      <w:pPr>
        <w:pStyle w:val="BodyText"/>
        <w:spacing w:after="0" w:line="240" w:lineRule="auto"/>
        <w:rPr>
          <w:rFonts w:cs="Arial"/>
        </w:rPr>
      </w:pPr>
    </w:p>
    <w:p w14:paraId="10A7AAB9" w14:textId="7159F757" w:rsidR="00D428AB" w:rsidRDefault="004F2294" w:rsidP="00767B95">
      <w:pPr>
        <w:pStyle w:val="BodyText"/>
        <w:spacing w:after="0" w:line="240" w:lineRule="auto"/>
        <w:rPr>
          <w:rFonts w:cs="Arial"/>
        </w:rPr>
      </w:pPr>
      <w:r w:rsidRPr="00D428AB">
        <w:rPr>
          <w:rFonts w:cs="Arial"/>
        </w:rPr>
        <w:t>C</w:t>
      </w:r>
      <w:r>
        <w:rPr>
          <w:rFonts w:cs="Arial"/>
        </w:rPr>
        <w:t>OVID</w:t>
      </w:r>
      <w:r w:rsidR="00D428AB" w:rsidRPr="00D428AB">
        <w:rPr>
          <w:rFonts w:cs="Arial"/>
        </w:rPr>
        <w:t>-19 Vaccination Programme on FutureNHS</w:t>
      </w:r>
      <w:r w:rsidR="00D428AB">
        <w:rPr>
          <w:rFonts w:cs="Arial"/>
        </w:rPr>
        <w:t xml:space="preserve"> (resources for primary care) - </w:t>
      </w:r>
      <w:hyperlink r:id="rId22" w:history="1">
        <w:r w:rsidR="00D428AB" w:rsidRPr="00C43BC7">
          <w:rPr>
            <w:rStyle w:val="Hyperlink"/>
            <w:rFonts w:cs="Arial"/>
          </w:rPr>
          <w:t>https://future.nhs.uk/P_C_N/view?objectId=23714448</w:t>
        </w:r>
      </w:hyperlink>
      <w:r w:rsidR="00D428AB">
        <w:rPr>
          <w:rFonts w:cs="Arial"/>
        </w:rPr>
        <w:t xml:space="preserve"> </w:t>
      </w:r>
    </w:p>
    <w:p w14:paraId="74D6EACF" w14:textId="73FAF4BE" w:rsidR="00D428AB" w:rsidRDefault="00D428AB" w:rsidP="00767B95">
      <w:pPr>
        <w:pStyle w:val="BodyText"/>
        <w:spacing w:after="0" w:line="240" w:lineRule="auto"/>
        <w:rPr>
          <w:rFonts w:cs="Arial"/>
        </w:rPr>
      </w:pPr>
    </w:p>
    <w:p w14:paraId="7D8C0C70" w14:textId="7C33836B" w:rsidR="00D428AB" w:rsidRDefault="00D428AB" w:rsidP="00767B95">
      <w:pPr>
        <w:pStyle w:val="BodyText"/>
        <w:spacing w:after="0" w:line="240" w:lineRule="auto"/>
        <w:rPr>
          <w:rFonts w:cs="Arial"/>
        </w:rPr>
      </w:pPr>
      <w:r>
        <w:rPr>
          <w:rFonts w:cs="Arial"/>
        </w:rPr>
        <w:t xml:space="preserve">Primary care bulletin - </w:t>
      </w:r>
      <w:hyperlink r:id="rId23" w:history="1">
        <w:r w:rsidRPr="00C43BC7">
          <w:rPr>
            <w:rStyle w:val="Hyperlink"/>
            <w:rFonts w:cs="Arial"/>
          </w:rPr>
          <w:t>https://www.england.nhs.uk/email-bulletins/primary-care-bulletin/</w:t>
        </w:r>
      </w:hyperlink>
      <w:r>
        <w:rPr>
          <w:rFonts w:cs="Arial"/>
        </w:rPr>
        <w:t xml:space="preserve"> </w:t>
      </w:r>
    </w:p>
    <w:p w14:paraId="6AEFB0AA" w14:textId="77777777" w:rsidR="00D428AB" w:rsidRPr="00BB2C86" w:rsidRDefault="00D428AB" w:rsidP="00767B95">
      <w:pPr>
        <w:pStyle w:val="BodyText"/>
        <w:spacing w:after="0" w:line="240" w:lineRule="auto"/>
        <w:rPr>
          <w:rFonts w:cs="Arial"/>
        </w:rPr>
      </w:pPr>
    </w:p>
    <w:p w14:paraId="3B28148E" w14:textId="3F26E3F6" w:rsidR="009C0331" w:rsidRPr="00575406" w:rsidRDefault="009C0331" w:rsidP="00864647">
      <w:pPr>
        <w:pStyle w:val="BodyText"/>
        <w:spacing w:after="0" w:line="240" w:lineRule="auto"/>
        <w:rPr>
          <w:rStyle w:val="Hyperlink"/>
          <w:rFonts w:cs="Arial"/>
        </w:rPr>
      </w:pPr>
      <w:r w:rsidRPr="00575406">
        <w:rPr>
          <w:rFonts w:cs="Arial"/>
        </w:rPr>
        <w:t xml:space="preserve">The Green Book chapter on COVID-19: </w:t>
      </w:r>
      <w:hyperlink r:id="rId24" w:history="1">
        <w:r w:rsidR="00EE0D0C" w:rsidRPr="00575406">
          <w:rPr>
            <w:rStyle w:val="Hyperlink"/>
            <w:rFonts w:cs="Arial"/>
          </w:rPr>
          <w:t>https://www.gov.uk/government/publications/covid-19-the-green-book-chapter-14a</w:t>
        </w:r>
      </w:hyperlink>
      <w:r w:rsidR="00EE0D0C" w:rsidRPr="00BB2C86">
        <w:rPr>
          <w:rFonts w:cs="Arial"/>
        </w:rPr>
        <w:t xml:space="preserve"> </w:t>
      </w:r>
    </w:p>
    <w:p w14:paraId="67848CC4" w14:textId="77777777" w:rsidR="006E3CCB" w:rsidRPr="00575406" w:rsidRDefault="006E3CCB" w:rsidP="00767B95">
      <w:pPr>
        <w:pStyle w:val="BodyText"/>
        <w:spacing w:after="0" w:line="240" w:lineRule="auto"/>
        <w:rPr>
          <w:rStyle w:val="Hyperlink"/>
          <w:rFonts w:cs="Arial"/>
          <w:color w:val="auto"/>
          <w:u w:val="none"/>
        </w:rPr>
      </w:pPr>
    </w:p>
    <w:p w14:paraId="1B78B4D8" w14:textId="05173CCF" w:rsidR="00611972" w:rsidRPr="00575406" w:rsidRDefault="00611972" w:rsidP="00864647">
      <w:pPr>
        <w:pStyle w:val="BodyText"/>
        <w:spacing w:after="0" w:line="240" w:lineRule="auto"/>
        <w:rPr>
          <w:rStyle w:val="Hyperlink"/>
          <w:rFonts w:cs="Arial"/>
          <w:color w:val="auto"/>
          <w:u w:val="none"/>
        </w:rPr>
      </w:pPr>
      <w:r w:rsidRPr="00575406">
        <w:rPr>
          <w:rStyle w:val="Hyperlink"/>
          <w:rFonts w:cs="Arial"/>
          <w:color w:val="auto"/>
          <w:u w:val="none"/>
        </w:rPr>
        <w:t>Information for UK healthcare professionals:</w:t>
      </w:r>
      <w:r w:rsidRPr="00864647">
        <w:rPr>
          <w:rStyle w:val="Hyperlink"/>
          <w:rFonts w:cs="Arial"/>
          <w:color w:val="auto"/>
          <w:u w:val="none"/>
        </w:rPr>
        <w:t xml:space="preserve"> </w:t>
      </w:r>
      <w:hyperlink r:id="rId25" w:history="1">
        <w:r w:rsidRPr="00575406">
          <w:rPr>
            <w:rStyle w:val="Hyperlink"/>
            <w:rFonts w:cs="Arial"/>
          </w:rPr>
          <w:t>https://assets.publishing.service.gov.uk/government/uploads/system/uploads/attachment_data/file/940565/Information_for_Healthcare_Professionals_on_Pfizer_BioNTech_COVID-19_vaccine.pdf</w:t>
        </w:r>
      </w:hyperlink>
      <w:r w:rsidRPr="00BB2C86">
        <w:rPr>
          <w:rStyle w:val="Hyperlink"/>
          <w:rFonts w:cs="Arial"/>
          <w:color w:val="auto"/>
          <w:u w:val="none"/>
        </w:rPr>
        <w:t xml:space="preserve"> </w:t>
      </w:r>
    </w:p>
    <w:p w14:paraId="569C1DE5" w14:textId="77777777" w:rsidR="006E3CCB" w:rsidRPr="00575406" w:rsidRDefault="006E3CCB" w:rsidP="00767B95">
      <w:pPr>
        <w:pStyle w:val="BodyText"/>
        <w:spacing w:after="0" w:line="240" w:lineRule="auto"/>
        <w:rPr>
          <w:rStyle w:val="Hyperlink"/>
          <w:rFonts w:cs="Arial"/>
          <w:color w:val="auto"/>
          <w:u w:val="none"/>
        </w:rPr>
      </w:pPr>
    </w:p>
    <w:p w14:paraId="0D78F9CB" w14:textId="6319248D" w:rsidR="00ED375E" w:rsidRPr="00575406" w:rsidRDefault="00530A34" w:rsidP="00864647">
      <w:pPr>
        <w:pStyle w:val="BodyText"/>
        <w:spacing w:after="0" w:line="240" w:lineRule="auto"/>
        <w:rPr>
          <w:rStyle w:val="Hyperlink"/>
          <w:rFonts w:cs="Arial"/>
          <w:color w:val="auto"/>
          <w:u w:val="none"/>
        </w:rPr>
      </w:pPr>
      <w:r w:rsidRPr="00575406">
        <w:rPr>
          <w:rStyle w:val="Hyperlink"/>
          <w:rFonts w:cs="Arial"/>
          <w:color w:val="auto"/>
          <w:u w:val="none"/>
        </w:rPr>
        <w:t>Priority groups for coronavirus (COVID-19) vaccination: advice from the</w:t>
      </w:r>
      <w:r w:rsidRPr="00864647">
        <w:rPr>
          <w:rStyle w:val="Hyperlink"/>
          <w:rFonts w:cs="Arial"/>
          <w:color w:val="auto"/>
          <w:u w:val="none"/>
        </w:rPr>
        <w:t xml:space="preserve"> JCVI:</w:t>
      </w:r>
      <w:r w:rsidR="002B6D87" w:rsidRPr="00864647">
        <w:rPr>
          <w:rStyle w:val="Hyperlink"/>
          <w:rFonts w:cs="Arial"/>
          <w:color w:val="auto"/>
          <w:u w:val="none"/>
        </w:rPr>
        <w:t xml:space="preserve"> </w:t>
      </w:r>
      <w:hyperlink r:id="rId26" w:history="1">
        <w:r w:rsidR="002B6D87" w:rsidRPr="00575406">
          <w:rPr>
            <w:rStyle w:val="Hyperlink"/>
            <w:rFonts w:cs="Arial"/>
          </w:rPr>
          <w:t>https://www.gov.uk/government/publications/priority-groups-for-coronavirus-covid-19-vaccination-advice-from-the-jcvi-2-december-2020</w:t>
        </w:r>
      </w:hyperlink>
      <w:r w:rsidR="002B6D87" w:rsidRPr="00BB2C86">
        <w:rPr>
          <w:rStyle w:val="Hyperlink"/>
          <w:rFonts w:cs="Arial"/>
          <w:color w:val="auto"/>
          <w:u w:val="none"/>
        </w:rPr>
        <w:t xml:space="preserve"> </w:t>
      </w:r>
    </w:p>
    <w:p w14:paraId="64E116C9" w14:textId="77777777" w:rsidR="006E3CCB" w:rsidRPr="00575406" w:rsidRDefault="006E3CCB" w:rsidP="00767B95">
      <w:pPr>
        <w:pStyle w:val="BodyText"/>
        <w:spacing w:after="0" w:line="240" w:lineRule="auto"/>
        <w:rPr>
          <w:rStyle w:val="Hyperlink"/>
          <w:rFonts w:cs="Arial"/>
          <w:color w:val="auto"/>
          <w:u w:val="none"/>
        </w:rPr>
      </w:pPr>
    </w:p>
    <w:p w14:paraId="6C024826" w14:textId="3E33D0E1" w:rsidR="002B6D87" w:rsidRPr="00575406" w:rsidRDefault="002B6D87" w:rsidP="00864647">
      <w:pPr>
        <w:pStyle w:val="BodyText"/>
        <w:spacing w:after="0" w:line="240" w:lineRule="auto"/>
        <w:rPr>
          <w:rFonts w:cs="Arial"/>
          <w:color w:val="auto"/>
        </w:rPr>
      </w:pPr>
      <w:r w:rsidRPr="00575406">
        <w:rPr>
          <w:rStyle w:val="Hyperlink"/>
          <w:rFonts w:cs="Arial"/>
          <w:color w:val="auto"/>
          <w:u w:val="none"/>
        </w:rPr>
        <w:t>COVID-19 vaccination e-learning programme</w:t>
      </w:r>
      <w:r w:rsidR="00C95227" w:rsidRPr="00864647">
        <w:rPr>
          <w:rStyle w:val="Hyperlink"/>
          <w:rFonts w:cs="Arial"/>
          <w:color w:val="auto"/>
          <w:u w:val="none"/>
        </w:rPr>
        <w:t xml:space="preserve">: </w:t>
      </w:r>
      <w:hyperlink r:id="rId27" w:history="1">
        <w:r w:rsidR="009E3536" w:rsidRPr="00575406">
          <w:rPr>
            <w:rStyle w:val="Hyperlink"/>
            <w:rFonts w:cs="Arial"/>
          </w:rPr>
          <w:t>https://www.e-lfh.org.uk/programmes/covid-19-vaccination/</w:t>
        </w:r>
      </w:hyperlink>
      <w:r w:rsidR="009E3536" w:rsidRPr="00BB2C86">
        <w:rPr>
          <w:rStyle w:val="Hyperlink"/>
          <w:rFonts w:cs="Arial"/>
          <w:color w:val="auto"/>
          <w:u w:val="none"/>
        </w:rPr>
        <w:t xml:space="preserve"> </w:t>
      </w:r>
    </w:p>
    <w:p w14:paraId="3B885552" w14:textId="783E08D2" w:rsidR="009C0331" w:rsidRPr="00575406" w:rsidRDefault="009C0331" w:rsidP="00864647">
      <w:pPr>
        <w:pStyle w:val="BodyText"/>
        <w:spacing w:after="0" w:line="240" w:lineRule="auto"/>
        <w:rPr>
          <w:rFonts w:cs="Arial"/>
        </w:rPr>
      </w:pPr>
    </w:p>
    <w:p w14:paraId="6BAFFDED" w14:textId="59AD6ECC" w:rsidR="009C0331" w:rsidRPr="00864647" w:rsidRDefault="009C0331" w:rsidP="00864647">
      <w:pPr>
        <w:pStyle w:val="BodyText"/>
        <w:spacing w:after="0" w:line="240" w:lineRule="auto"/>
        <w:rPr>
          <w:rFonts w:cs="Arial"/>
        </w:rPr>
      </w:pPr>
    </w:p>
    <w:p w14:paraId="6D807221" w14:textId="73A75D03" w:rsidR="009C0331" w:rsidRPr="00864647" w:rsidRDefault="009C0331" w:rsidP="00864647">
      <w:pPr>
        <w:pStyle w:val="BodyText"/>
        <w:spacing w:after="0" w:line="240" w:lineRule="auto"/>
        <w:rPr>
          <w:rFonts w:cs="Arial"/>
        </w:rPr>
      </w:pPr>
    </w:p>
    <w:p w14:paraId="604DCCF4" w14:textId="77777777" w:rsidR="00C2758E" w:rsidRPr="00F62C7A" w:rsidRDefault="00C2758E" w:rsidP="00C2758E">
      <w:pPr>
        <w:pStyle w:val="Heading1"/>
        <w:numPr>
          <w:ilvl w:val="0"/>
          <w:numId w:val="0"/>
        </w:numPr>
        <w:spacing w:before="0"/>
        <w:rPr>
          <w:rFonts w:cs="Arial"/>
          <w:b/>
          <w:bCs/>
          <w:sz w:val="28"/>
          <w:szCs w:val="28"/>
        </w:rPr>
      </w:pPr>
      <w:bookmarkStart w:id="25" w:name="_Toc58514511"/>
      <w:r w:rsidRPr="00F62C7A">
        <w:rPr>
          <w:rFonts w:cs="Arial"/>
          <w:b/>
          <w:bCs/>
          <w:sz w:val="28"/>
          <w:szCs w:val="28"/>
        </w:rPr>
        <w:t>FAQs for patients</w:t>
      </w:r>
      <w:bookmarkEnd w:id="25"/>
    </w:p>
    <w:p w14:paraId="23BC9A9A" w14:textId="77777777" w:rsidR="00C2758E" w:rsidRPr="00BB2C86" w:rsidRDefault="00C2758E" w:rsidP="00C2758E">
      <w:pPr>
        <w:pStyle w:val="BodyTextNoSpacing"/>
        <w:spacing w:line="240" w:lineRule="auto"/>
        <w:rPr>
          <w:rFonts w:cs="Arial"/>
          <w:b/>
          <w:bCs/>
        </w:rPr>
      </w:pPr>
    </w:p>
    <w:p w14:paraId="6A9B9A6D" w14:textId="77777777" w:rsidR="00212A88" w:rsidRPr="00C80BEA" w:rsidRDefault="00212A88" w:rsidP="00212A88">
      <w:pPr>
        <w:pStyle w:val="BodyTextNoSpacing"/>
        <w:spacing w:line="240" w:lineRule="auto"/>
        <w:rPr>
          <w:rFonts w:cs="Arial"/>
          <w:lang w:val="en-US"/>
        </w:rPr>
      </w:pPr>
      <w:r w:rsidRPr="00C80BEA">
        <w:rPr>
          <w:rFonts w:cs="Arial"/>
          <w:b/>
          <w:bCs/>
          <w:lang w:val="en-US"/>
        </w:rPr>
        <w:t xml:space="preserve">How will patients be invited for a vaccination? </w:t>
      </w:r>
    </w:p>
    <w:p w14:paraId="6E80336B" w14:textId="77777777" w:rsidR="00212A88" w:rsidRPr="00C80BEA" w:rsidRDefault="00212A88" w:rsidP="00212A88">
      <w:pPr>
        <w:pStyle w:val="BodyTextNoSpacing"/>
        <w:spacing w:line="240" w:lineRule="auto"/>
        <w:rPr>
          <w:rFonts w:cs="Arial"/>
        </w:rPr>
      </w:pPr>
      <w:bookmarkStart w:id="26" w:name="_Hlk58238277"/>
      <w:r w:rsidRPr="00C80BEA">
        <w:rPr>
          <w:rFonts w:cs="Arial"/>
          <w:lang w:val="en-US"/>
        </w:rPr>
        <w:t>When it is the right time people will receive an invitation to come forward. For most people this will be in the form of a letter either from their GP or the national booking system; this will include all the information they need, including their NHS number.</w:t>
      </w:r>
      <w:r w:rsidRPr="00C80BEA">
        <w:rPr>
          <w:rFonts w:cs="Arial"/>
        </w:rPr>
        <w:t> </w:t>
      </w:r>
    </w:p>
    <w:p w14:paraId="47417852" w14:textId="77777777" w:rsidR="00212A88" w:rsidRPr="00C80BEA" w:rsidRDefault="00212A88" w:rsidP="00212A88">
      <w:pPr>
        <w:pStyle w:val="BodyTextNoSpacing"/>
        <w:spacing w:line="240" w:lineRule="auto"/>
        <w:rPr>
          <w:rFonts w:cs="Arial"/>
        </w:rPr>
      </w:pPr>
    </w:p>
    <w:p w14:paraId="35B1C3B9" w14:textId="7FAE5330" w:rsidR="00212A88" w:rsidRDefault="00212A88" w:rsidP="00212A88">
      <w:pPr>
        <w:pStyle w:val="BodyTextNoSpacing"/>
        <w:spacing w:line="240" w:lineRule="auto"/>
        <w:rPr>
          <w:rFonts w:cs="Arial"/>
        </w:rPr>
      </w:pPr>
      <w:r w:rsidRPr="00C80BEA">
        <w:rPr>
          <w:rFonts w:cs="Arial"/>
        </w:rPr>
        <w:t>We know lots of people will be eager to get protected but we are asking people not to contact the NHS to get an appointment until they get their letter.</w:t>
      </w:r>
      <w:bookmarkEnd w:id="26"/>
    </w:p>
    <w:p w14:paraId="5DBA6779" w14:textId="77777777" w:rsidR="00212A88" w:rsidRDefault="00212A88" w:rsidP="00212A88">
      <w:pPr>
        <w:pStyle w:val="BodyTextNoSpacing"/>
        <w:spacing w:line="240" w:lineRule="auto"/>
        <w:rPr>
          <w:rFonts w:cs="Arial"/>
        </w:rPr>
      </w:pPr>
    </w:p>
    <w:p w14:paraId="528F12FC" w14:textId="77777777" w:rsidR="00C2758E" w:rsidRPr="0031174F" w:rsidRDefault="00C2758E" w:rsidP="00C2758E">
      <w:pPr>
        <w:pStyle w:val="BodyTextNoSpacing"/>
        <w:spacing w:line="240" w:lineRule="auto"/>
        <w:rPr>
          <w:rFonts w:cs="Arial"/>
          <w:b/>
          <w:bCs/>
        </w:rPr>
      </w:pPr>
      <w:r w:rsidRPr="0031174F">
        <w:rPr>
          <w:rFonts w:cs="Arial"/>
          <w:b/>
          <w:bCs/>
        </w:rPr>
        <w:t xml:space="preserve">Is the NHS confident the vaccine is safe?  </w:t>
      </w:r>
    </w:p>
    <w:p w14:paraId="55D82596" w14:textId="77777777" w:rsidR="00C2758E" w:rsidRPr="00864647" w:rsidRDefault="00C2758E" w:rsidP="00C2758E">
      <w:pPr>
        <w:pStyle w:val="BodyTextNoSpacing"/>
        <w:spacing w:line="240" w:lineRule="auto"/>
        <w:rPr>
          <w:rFonts w:cs="Arial"/>
        </w:rPr>
      </w:pPr>
      <w:r w:rsidRPr="00864647">
        <w:rPr>
          <w:rFonts w:cs="Arial"/>
        </w:rPr>
        <w:t xml:space="preserve">Yes. The NHS will not offer any Covid-19 vaccinations to the public until experts have signed off that it is safe to do so.  The MHRA, the official UK regulator, have said this vaccine is very safe and highly effective, and we have full confidence in their expert judgement and processes.  </w:t>
      </w:r>
    </w:p>
    <w:p w14:paraId="6026D5BD" w14:textId="77777777" w:rsidR="00C2758E" w:rsidRPr="00864647" w:rsidRDefault="00C2758E" w:rsidP="00C2758E">
      <w:pPr>
        <w:pStyle w:val="BodyTextNoSpacing"/>
        <w:spacing w:line="240" w:lineRule="auto"/>
        <w:rPr>
          <w:rFonts w:cs="Arial"/>
        </w:rPr>
      </w:pPr>
      <w:r w:rsidRPr="00864647">
        <w:rPr>
          <w:rFonts w:cs="Arial"/>
        </w:rPr>
        <w:t xml:space="preserve"> </w:t>
      </w:r>
    </w:p>
    <w:p w14:paraId="4CE2A33A" w14:textId="57CB65CC" w:rsidR="00C2758E" w:rsidRDefault="00C2758E" w:rsidP="00C2758E">
      <w:pPr>
        <w:pStyle w:val="BodyTextNoSpacing"/>
        <w:spacing w:line="240" w:lineRule="auto"/>
        <w:rPr>
          <w:rFonts w:cs="Arial"/>
        </w:rPr>
      </w:pPr>
      <w:r w:rsidRPr="00864647">
        <w:rPr>
          <w:rFonts w:cs="Arial"/>
        </w:rPr>
        <w:t>As with any medicine, vaccines are highly regulated products. There are checks at every stage in the development and manufacturing process, and continued monitoring once it has been authorised and is being used in the wider population.</w:t>
      </w:r>
    </w:p>
    <w:p w14:paraId="2D9CD3AB" w14:textId="77777777" w:rsidR="00C2758E" w:rsidRDefault="00C2758E" w:rsidP="00C2758E">
      <w:pPr>
        <w:pStyle w:val="BodyTextNoSpacing"/>
        <w:spacing w:line="240" w:lineRule="auto"/>
        <w:rPr>
          <w:rFonts w:cs="Arial"/>
          <w:b/>
          <w:bCs/>
        </w:rPr>
      </w:pPr>
    </w:p>
    <w:p w14:paraId="65482117" w14:textId="77777777" w:rsidR="00C2758E" w:rsidRPr="00864647" w:rsidRDefault="00C2758E" w:rsidP="00C2758E">
      <w:pPr>
        <w:pStyle w:val="BodyTextNoSpacing"/>
        <w:spacing w:line="240" w:lineRule="auto"/>
        <w:rPr>
          <w:rFonts w:cs="Arial"/>
          <w:b/>
          <w:bCs/>
        </w:rPr>
      </w:pPr>
      <w:r w:rsidRPr="00864647">
        <w:rPr>
          <w:rFonts w:cs="Arial"/>
          <w:b/>
          <w:bCs/>
        </w:rPr>
        <w:t>How long does the vaccine take to become effective?</w:t>
      </w:r>
    </w:p>
    <w:p w14:paraId="1B2A5CE7" w14:textId="77777777" w:rsidR="00C2758E" w:rsidRPr="00864647" w:rsidRDefault="00C2758E" w:rsidP="00C2758E">
      <w:pPr>
        <w:pStyle w:val="BodyText"/>
        <w:spacing w:after="0" w:line="240" w:lineRule="auto"/>
        <w:rPr>
          <w:rFonts w:cs="Arial"/>
        </w:rPr>
      </w:pPr>
      <w:r w:rsidRPr="00864647">
        <w:rPr>
          <w:rFonts w:cs="Arial"/>
        </w:rPr>
        <w:t xml:space="preserve">The COVID-19 vaccination will reduce the chance of your suffering from COVID-19 disease. You may not be protected until at least seven days after your second dose of the vaccine. </w:t>
      </w:r>
    </w:p>
    <w:p w14:paraId="433AD2D3" w14:textId="77777777" w:rsidR="00C2758E" w:rsidRPr="00864647" w:rsidRDefault="00C2758E" w:rsidP="00C2758E">
      <w:pPr>
        <w:pStyle w:val="BodyTextNoSpacing"/>
        <w:spacing w:line="240" w:lineRule="auto"/>
        <w:rPr>
          <w:rFonts w:cs="Arial"/>
          <w:b/>
          <w:bCs/>
        </w:rPr>
      </w:pPr>
    </w:p>
    <w:p w14:paraId="42B6B860" w14:textId="77777777" w:rsidR="00C2758E" w:rsidRPr="00864647" w:rsidRDefault="00C2758E" w:rsidP="00C2758E">
      <w:pPr>
        <w:pStyle w:val="BodyTextNoSpacing"/>
        <w:spacing w:line="240" w:lineRule="auto"/>
        <w:rPr>
          <w:rFonts w:cs="Arial"/>
          <w:b/>
          <w:bCs/>
        </w:rPr>
      </w:pPr>
      <w:r w:rsidRPr="00864647">
        <w:rPr>
          <w:rFonts w:cs="Arial"/>
          <w:b/>
          <w:bCs/>
        </w:rPr>
        <w:t>Why is it important to get your COVID-19 vaccination?</w:t>
      </w:r>
    </w:p>
    <w:p w14:paraId="76CC1EE7" w14:textId="77777777" w:rsidR="00C2758E" w:rsidRPr="00864647" w:rsidRDefault="00C2758E" w:rsidP="00C2758E">
      <w:pPr>
        <w:pStyle w:val="BodyText"/>
        <w:spacing w:after="0" w:line="240" w:lineRule="auto"/>
        <w:rPr>
          <w:rFonts w:cs="Arial"/>
        </w:rPr>
      </w:pPr>
      <w:r w:rsidRPr="00864647">
        <w:rPr>
          <w:rFonts w:cs="Arial"/>
        </w:rPr>
        <w:t xml:space="preserve">If you’re a frontline worker in the NHS, you are more likely to be exposed to COVID-19 at work. </w:t>
      </w:r>
    </w:p>
    <w:p w14:paraId="0FCA7091" w14:textId="77777777" w:rsidR="00C2758E" w:rsidRPr="00864647" w:rsidRDefault="00C2758E" w:rsidP="00C2758E">
      <w:pPr>
        <w:pStyle w:val="BodyText"/>
        <w:spacing w:after="0" w:line="240" w:lineRule="auto"/>
        <w:rPr>
          <w:rFonts w:cs="Arial"/>
        </w:rPr>
      </w:pPr>
    </w:p>
    <w:p w14:paraId="644D2CD6" w14:textId="77777777" w:rsidR="00C2758E" w:rsidRDefault="00C2758E" w:rsidP="00C2758E">
      <w:pPr>
        <w:pStyle w:val="BodyText"/>
        <w:spacing w:after="0" w:line="240" w:lineRule="auto"/>
        <w:rPr>
          <w:rFonts w:cs="Arial"/>
        </w:rPr>
      </w:pPr>
      <w:r w:rsidRPr="00864647">
        <w:rPr>
          <w:rFonts w:cs="Arial"/>
        </w:rPr>
        <w:t xml:space="preserve">Getting your COVID-19 vaccination as soon as you can, should protect you and may help to protect your family and those you care for. </w:t>
      </w:r>
    </w:p>
    <w:p w14:paraId="7FBDF67D" w14:textId="77777777" w:rsidR="00C2758E" w:rsidRDefault="00C2758E" w:rsidP="00C2758E">
      <w:pPr>
        <w:pStyle w:val="BodyText"/>
        <w:spacing w:after="0" w:line="240" w:lineRule="auto"/>
        <w:rPr>
          <w:rFonts w:cs="Arial"/>
        </w:rPr>
      </w:pPr>
    </w:p>
    <w:p w14:paraId="35A61711" w14:textId="77777777" w:rsidR="00C2758E" w:rsidRPr="00864647" w:rsidRDefault="00C2758E" w:rsidP="00C2758E">
      <w:pPr>
        <w:pStyle w:val="BodyText"/>
        <w:spacing w:after="0" w:line="240" w:lineRule="auto"/>
        <w:rPr>
          <w:rFonts w:cs="Arial"/>
        </w:rPr>
      </w:pPr>
      <w:r w:rsidRPr="00864647">
        <w:rPr>
          <w:rFonts w:cs="Arial"/>
        </w:rPr>
        <w:t xml:space="preserve">The COVID-19 vaccine should help reduce the rates of serious illness and save lives and will therefore reduce pressure on the NHS and social care services. </w:t>
      </w:r>
    </w:p>
    <w:p w14:paraId="3FCFB22E" w14:textId="77777777" w:rsidR="00C2758E" w:rsidRPr="00864647" w:rsidRDefault="00C2758E" w:rsidP="00C2758E">
      <w:pPr>
        <w:pStyle w:val="BodyTextNoSpacing"/>
        <w:spacing w:line="240" w:lineRule="auto"/>
        <w:rPr>
          <w:rFonts w:cs="Arial"/>
          <w:b/>
          <w:bCs/>
        </w:rPr>
      </w:pPr>
    </w:p>
    <w:p w14:paraId="1DF361BC" w14:textId="77777777" w:rsidR="00C2758E" w:rsidRPr="00864647" w:rsidRDefault="00C2758E" w:rsidP="00C2758E">
      <w:pPr>
        <w:pStyle w:val="BodyTextNoSpacing"/>
        <w:spacing w:line="240" w:lineRule="auto"/>
        <w:rPr>
          <w:rFonts w:cs="Arial"/>
          <w:b/>
          <w:bCs/>
        </w:rPr>
      </w:pPr>
      <w:r w:rsidRPr="00864647">
        <w:rPr>
          <w:rFonts w:cs="Arial"/>
          <w:b/>
          <w:bCs/>
        </w:rPr>
        <w:t>Is the vaccine vegan/vegetarian friendly?</w:t>
      </w:r>
    </w:p>
    <w:p w14:paraId="1CF926AA" w14:textId="77777777" w:rsidR="00C2758E" w:rsidRPr="00864647" w:rsidRDefault="00C2758E" w:rsidP="00C2758E">
      <w:pPr>
        <w:pStyle w:val="BodyText"/>
        <w:spacing w:after="0" w:line="240" w:lineRule="auto"/>
        <w:rPr>
          <w:rFonts w:cs="Arial"/>
        </w:rPr>
      </w:pPr>
      <w:r w:rsidRPr="00864647">
        <w:rPr>
          <w:rFonts w:cs="Arial"/>
        </w:rPr>
        <w:t>Yes, the</w:t>
      </w:r>
      <w:r>
        <w:rPr>
          <w:rFonts w:cs="Arial"/>
        </w:rPr>
        <w:t xml:space="preserve"> Pfizer</w:t>
      </w:r>
      <w:r w:rsidRPr="00864647">
        <w:rPr>
          <w:rFonts w:cs="Arial"/>
        </w:rPr>
        <w:t xml:space="preserve"> vaccine does not contain any meat derivatives or porcine products.</w:t>
      </w:r>
    </w:p>
    <w:p w14:paraId="1D4D1888" w14:textId="77777777" w:rsidR="00C2758E" w:rsidRDefault="00C2758E" w:rsidP="00C2758E">
      <w:pPr>
        <w:pStyle w:val="BodyText"/>
        <w:spacing w:after="0" w:line="240" w:lineRule="auto"/>
        <w:rPr>
          <w:rFonts w:cs="Arial"/>
        </w:rPr>
      </w:pPr>
    </w:p>
    <w:p w14:paraId="31B2EBE7" w14:textId="77777777" w:rsidR="00C2758E" w:rsidRPr="00864647" w:rsidRDefault="00C2758E" w:rsidP="00C2758E">
      <w:pPr>
        <w:pStyle w:val="BodyText"/>
        <w:spacing w:after="0" w:line="240" w:lineRule="auto"/>
        <w:rPr>
          <w:rFonts w:cs="Arial"/>
        </w:rPr>
      </w:pPr>
      <w:r w:rsidRPr="00864647">
        <w:rPr>
          <w:rFonts w:cs="Arial"/>
        </w:rPr>
        <w:t xml:space="preserve">If, and when, further vaccines are </w:t>
      </w:r>
      <w:r>
        <w:rPr>
          <w:rFonts w:cs="Arial"/>
        </w:rPr>
        <w:t>approved</w:t>
      </w:r>
      <w:r w:rsidRPr="00864647">
        <w:rPr>
          <w:rFonts w:cs="Arial"/>
        </w:rPr>
        <w:t xml:space="preserve"> we will publish information about known allergens or ingredients that are important for certain faiths, cultures and beliefs. </w:t>
      </w:r>
    </w:p>
    <w:p w14:paraId="3810D63C" w14:textId="77777777" w:rsidR="00C2758E" w:rsidRPr="00864647" w:rsidRDefault="00C2758E" w:rsidP="00C2758E">
      <w:pPr>
        <w:pStyle w:val="BodyTextNoSpacing"/>
        <w:spacing w:line="240" w:lineRule="auto"/>
        <w:rPr>
          <w:rFonts w:cs="Arial"/>
          <w:b/>
          <w:bCs/>
        </w:rPr>
      </w:pPr>
    </w:p>
    <w:p w14:paraId="78F7830D" w14:textId="77777777" w:rsidR="00C2758E" w:rsidRPr="00864647" w:rsidRDefault="00C2758E" w:rsidP="00C2758E">
      <w:pPr>
        <w:pStyle w:val="BodyTextNoSpacing"/>
        <w:spacing w:line="240" w:lineRule="auto"/>
        <w:rPr>
          <w:rFonts w:cs="Arial"/>
          <w:b/>
          <w:bCs/>
        </w:rPr>
      </w:pPr>
      <w:r w:rsidRPr="00864647">
        <w:rPr>
          <w:rFonts w:cs="Arial"/>
          <w:b/>
          <w:bCs/>
        </w:rPr>
        <w:t>Who cannot have the vaccine?</w:t>
      </w:r>
    </w:p>
    <w:p w14:paraId="4A6B7FF6" w14:textId="77777777" w:rsidR="00C2758E" w:rsidRPr="00864647" w:rsidRDefault="00C2758E" w:rsidP="00C2758E">
      <w:pPr>
        <w:pStyle w:val="BodyText"/>
        <w:spacing w:after="0" w:line="240" w:lineRule="auto"/>
        <w:rPr>
          <w:rFonts w:cs="Arial"/>
        </w:rPr>
      </w:pPr>
      <w:r w:rsidRPr="00864647">
        <w:rPr>
          <w:rFonts w:cs="Arial"/>
        </w:rPr>
        <w:t xml:space="preserve">The COVID-19 vaccination is not recommended for women who are pregnant. </w:t>
      </w:r>
    </w:p>
    <w:p w14:paraId="1918CC1F" w14:textId="77777777" w:rsidR="00C2758E" w:rsidRPr="00864647" w:rsidRDefault="00C2758E" w:rsidP="00C2758E">
      <w:pPr>
        <w:pStyle w:val="BodyText"/>
        <w:spacing w:after="0" w:line="240" w:lineRule="auto"/>
        <w:rPr>
          <w:rFonts w:cs="Arial"/>
        </w:rPr>
      </w:pPr>
    </w:p>
    <w:p w14:paraId="675B8D3D" w14:textId="77777777" w:rsidR="00C2758E" w:rsidRPr="00864647" w:rsidRDefault="00C2758E" w:rsidP="00C2758E">
      <w:pPr>
        <w:pStyle w:val="BodyText"/>
        <w:spacing w:after="0" w:line="240" w:lineRule="auto"/>
        <w:rPr>
          <w:rFonts w:cs="Arial"/>
        </w:rPr>
      </w:pPr>
      <w:r w:rsidRPr="00864647">
        <w:rPr>
          <w:rFonts w:cs="Arial"/>
        </w:rPr>
        <w:t xml:space="preserve">People who are suffering from a fever-type illness should also postpone having the vaccine until they have recovered. </w:t>
      </w:r>
    </w:p>
    <w:p w14:paraId="3E463E0B" w14:textId="77777777" w:rsidR="00C2758E" w:rsidRPr="00864647" w:rsidRDefault="00C2758E" w:rsidP="00C2758E">
      <w:pPr>
        <w:pStyle w:val="BodyTextNoSpacing"/>
        <w:spacing w:line="240" w:lineRule="auto"/>
        <w:rPr>
          <w:rFonts w:cs="Arial"/>
          <w:b/>
          <w:bCs/>
        </w:rPr>
      </w:pPr>
    </w:p>
    <w:p w14:paraId="27C70084" w14:textId="77777777" w:rsidR="00C2758E" w:rsidRPr="00864647" w:rsidRDefault="00C2758E" w:rsidP="00C2758E">
      <w:pPr>
        <w:pStyle w:val="BodyTextNoSpacing"/>
        <w:spacing w:line="240" w:lineRule="auto"/>
        <w:rPr>
          <w:rFonts w:cs="Arial"/>
          <w:b/>
          <w:bCs/>
        </w:rPr>
      </w:pPr>
      <w:r w:rsidRPr="00864647">
        <w:rPr>
          <w:rFonts w:cs="Arial"/>
          <w:b/>
          <w:bCs/>
        </w:rPr>
        <w:t>How effective is the COVID-19 vaccine?</w:t>
      </w:r>
    </w:p>
    <w:p w14:paraId="186B9D99" w14:textId="77777777" w:rsidR="00C2758E" w:rsidRPr="00864647" w:rsidRDefault="00C2758E" w:rsidP="00C2758E">
      <w:pPr>
        <w:pStyle w:val="BodyText"/>
        <w:spacing w:after="0" w:line="240" w:lineRule="auto"/>
        <w:rPr>
          <w:rFonts w:cs="Arial"/>
        </w:rPr>
      </w:pPr>
      <w:r w:rsidRPr="00864647">
        <w:rPr>
          <w:rFonts w:cs="Arial"/>
          <w:lang w:val="en-US"/>
        </w:rPr>
        <w:t>This is all included in the information published by the MHRA, and Public Health England will also be publishing</w:t>
      </w:r>
      <w:r>
        <w:rPr>
          <w:rFonts w:cs="Arial"/>
          <w:lang w:val="en-US"/>
        </w:rPr>
        <w:t xml:space="preserve"> more</w:t>
      </w:r>
      <w:r w:rsidRPr="00864647">
        <w:rPr>
          <w:rFonts w:cs="Arial"/>
          <w:lang w:val="en-US"/>
        </w:rPr>
        <w:t xml:space="preserve"> resources for patients and professionals. People can be assured the NHS will ensure that they have all the necessary information on those vaccines that are approved by the MHRA before they attend for their vaccination. </w:t>
      </w:r>
      <w:r w:rsidRPr="00864647">
        <w:rPr>
          <w:rFonts w:cs="Arial"/>
        </w:rPr>
        <w:t xml:space="preserve"> </w:t>
      </w:r>
    </w:p>
    <w:p w14:paraId="7389C1A8" w14:textId="77777777" w:rsidR="00C2758E" w:rsidRPr="00864647" w:rsidRDefault="00C2758E" w:rsidP="00C2758E">
      <w:pPr>
        <w:pStyle w:val="BodyTextNoSpacing"/>
        <w:spacing w:line="240" w:lineRule="auto"/>
        <w:rPr>
          <w:rFonts w:cs="Arial"/>
          <w:b/>
          <w:bCs/>
          <w:lang w:val="en-US"/>
        </w:rPr>
      </w:pPr>
    </w:p>
    <w:p w14:paraId="06D74A63" w14:textId="77777777" w:rsidR="00C2758E" w:rsidRPr="00864647" w:rsidRDefault="00C2758E" w:rsidP="00C2758E">
      <w:pPr>
        <w:pStyle w:val="BodyTextNoSpacing"/>
        <w:spacing w:line="240" w:lineRule="auto"/>
        <w:rPr>
          <w:rFonts w:cs="Arial"/>
          <w:b/>
          <w:bCs/>
        </w:rPr>
      </w:pPr>
      <w:r w:rsidRPr="00864647">
        <w:rPr>
          <w:rFonts w:cs="Arial"/>
          <w:b/>
          <w:bCs/>
          <w:lang w:val="en-US"/>
        </w:rPr>
        <w:t>Is the NHS confident the vaccine will be safe?</w:t>
      </w:r>
      <w:r w:rsidRPr="00864647">
        <w:rPr>
          <w:rFonts w:cs="Arial"/>
          <w:b/>
          <w:bCs/>
        </w:rPr>
        <w:t xml:space="preserve">  </w:t>
      </w:r>
    </w:p>
    <w:p w14:paraId="0C4D714A" w14:textId="77777777" w:rsidR="00C2758E" w:rsidRPr="00864647" w:rsidRDefault="00C2758E" w:rsidP="00C2758E">
      <w:pPr>
        <w:pStyle w:val="BodyText"/>
        <w:spacing w:after="0" w:line="240" w:lineRule="auto"/>
        <w:rPr>
          <w:rFonts w:cs="Arial"/>
        </w:rPr>
      </w:pPr>
      <w:r w:rsidRPr="00864647">
        <w:rPr>
          <w:rFonts w:cs="Arial"/>
        </w:rPr>
        <w:t xml:space="preserve">Yes. The NHS would not offer any COVID-19 vaccinations to the public until it is safe to do so. The MHRA, the official UK regulator authorising licensed use of medicines and vaccines by healthcare professionals, has made this decision, and we have full confidence in their expert judgement and processes.  </w:t>
      </w:r>
    </w:p>
    <w:p w14:paraId="11FFD5A3" w14:textId="77777777" w:rsidR="00C2758E" w:rsidRPr="00864647" w:rsidRDefault="00C2758E" w:rsidP="00C2758E">
      <w:pPr>
        <w:pStyle w:val="BodyText"/>
        <w:spacing w:after="0" w:line="240" w:lineRule="auto"/>
        <w:rPr>
          <w:rFonts w:cs="Arial"/>
        </w:rPr>
      </w:pPr>
    </w:p>
    <w:p w14:paraId="1EB39912" w14:textId="77777777" w:rsidR="00C2758E" w:rsidRPr="00864647" w:rsidRDefault="00C2758E" w:rsidP="00C2758E">
      <w:pPr>
        <w:pStyle w:val="BodyText"/>
        <w:spacing w:after="0" w:line="240" w:lineRule="auto"/>
        <w:rPr>
          <w:rFonts w:cs="Arial"/>
        </w:rPr>
      </w:pPr>
      <w:r w:rsidRPr="00864647">
        <w:rPr>
          <w:rFonts w:cs="Arial"/>
        </w:rPr>
        <w:t xml:space="preserve">As with any medicine, vaccines are highly regulated products. There are checks at every stage in the development and manufacturing process. </w:t>
      </w:r>
    </w:p>
    <w:p w14:paraId="6B040C9F" w14:textId="77777777" w:rsidR="00C2758E" w:rsidRPr="00864647" w:rsidRDefault="00C2758E" w:rsidP="00C2758E">
      <w:pPr>
        <w:pStyle w:val="BodyTextNoSpacing"/>
        <w:spacing w:line="240" w:lineRule="auto"/>
        <w:rPr>
          <w:rFonts w:cs="Arial"/>
          <w:b/>
          <w:bCs/>
        </w:rPr>
      </w:pPr>
    </w:p>
    <w:p w14:paraId="15651BBC" w14:textId="77777777" w:rsidR="00C2758E" w:rsidRPr="00864647" w:rsidRDefault="00C2758E" w:rsidP="00C2758E">
      <w:pPr>
        <w:pStyle w:val="BodyTextNoSpacing"/>
        <w:spacing w:line="240" w:lineRule="auto"/>
        <w:rPr>
          <w:rFonts w:cs="Arial"/>
          <w:b/>
          <w:bCs/>
        </w:rPr>
      </w:pPr>
      <w:r w:rsidRPr="00864647">
        <w:rPr>
          <w:rFonts w:cs="Arial"/>
          <w:b/>
          <w:bCs/>
        </w:rPr>
        <w:t>What is the evidence to show the vaccine is safe for BAME communities?</w:t>
      </w:r>
    </w:p>
    <w:p w14:paraId="62E5CB65" w14:textId="77777777" w:rsidR="00C2758E" w:rsidRPr="00864647" w:rsidRDefault="00C2758E" w:rsidP="00C2758E">
      <w:pPr>
        <w:pStyle w:val="BodyTextNoSpacing"/>
        <w:spacing w:line="240" w:lineRule="auto"/>
        <w:rPr>
          <w:rFonts w:cs="Arial"/>
        </w:rPr>
      </w:pPr>
      <w:r w:rsidRPr="00864647">
        <w:rPr>
          <w:rFonts w:cs="Arial"/>
        </w:rPr>
        <w:t xml:space="preserve">The phase three study of the Pfizer </w:t>
      </w:r>
      <w:proofErr w:type="spellStart"/>
      <w:r w:rsidRPr="00864647">
        <w:rPr>
          <w:rFonts w:cs="Arial"/>
        </w:rPr>
        <w:t>BioNTech</w:t>
      </w:r>
      <w:proofErr w:type="spellEnd"/>
      <w:r w:rsidRPr="00864647">
        <w:rPr>
          <w:rFonts w:cs="Arial"/>
        </w:rPr>
        <w:t xml:space="preserve"> COVID-19 vaccine demonstrated a vaccine efficacy of 95%, with consistent efficacy across age, gender and ethnicity. Overall, among the participants who received the COVID-19 vaccine 82.1% were White, 9.6% were Black or African American, 26.1% were Hispanic/Latino, 4.3% were Asian and 0.7% were Native American/Alaskan.</w:t>
      </w:r>
    </w:p>
    <w:p w14:paraId="24B8C233" w14:textId="77777777" w:rsidR="00C2758E" w:rsidRPr="00864647" w:rsidRDefault="00C2758E" w:rsidP="00C2758E">
      <w:pPr>
        <w:pStyle w:val="BodyTextNoSpacing"/>
        <w:spacing w:line="240" w:lineRule="auto"/>
        <w:rPr>
          <w:rFonts w:cs="Arial"/>
        </w:rPr>
      </w:pPr>
    </w:p>
    <w:p w14:paraId="5EFEF691" w14:textId="77777777" w:rsidR="00C2758E" w:rsidRPr="00864647" w:rsidRDefault="00C2758E" w:rsidP="00C2758E">
      <w:pPr>
        <w:pStyle w:val="BodyTextNoSpacing"/>
        <w:spacing w:line="240" w:lineRule="auto"/>
        <w:rPr>
          <w:rFonts w:cs="Arial"/>
          <w:b/>
          <w:bCs/>
        </w:rPr>
      </w:pPr>
      <w:r w:rsidRPr="00864647">
        <w:rPr>
          <w:rFonts w:cs="Arial"/>
          <w:b/>
          <w:bCs/>
        </w:rPr>
        <w:t xml:space="preserve">I’m currently ill with COVID-19, can I get the vaccine? </w:t>
      </w:r>
    </w:p>
    <w:p w14:paraId="764602EC" w14:textId="77777777" w:rsidR="00C2758E" w:rsidRPr="00575406" w:rsidRDefault="00C2758E" w:rsidP="00C2758E">
      <w:pPr>
        <w:pStyle w:val="BodyText"/>
        <w:spacing w:after="0" w:line="240" w:lineRule="auto"/>
        <w:rPr>
          <w:rFonts w:cs="Arial"/>
        </w:rPr>
      </w:pPr>
      <w:r w:rsidRPr="00864647">
        <w:rPr>
          <w:rFonts w:cs="Arial"/>
        </w:rPr>
        <w:t>People currently unwell and experiencing COVID-19 symptoms should not receive</w:t>
      </w:r>
      <w:r>
        <w:rPr>
          <w:rFonts w:cs="Arial"/>
        </w:rPr>
        <w:t xml:space="preserve"> the</w:t>
      </w:r>
      <w:r w:rsidRPr="00BB2C86">
        <w:rPr>
          <w:rFonts w:cs="Arial"/>
        </w:rPr>
        <w:t xml:space="preserve"> COVID-19 vaccine until they have recovered. </w:t>
      </w:r>
    </w:p>
    <w:p w14:paraId="76EB074D" w14:textId="77777777" w:rsidR="00C2758E" w:rsidRPr="00575406" w:rsidRDefault="00C2758E" w:rsidP="00C2758E">
      <w:pPr>
        <w:pStyle w:val="BodyTextNoSpacing"/>
        <w:spacing w:line="240" w:lineRule="auto"/>
        <w:rPr>
          <w:rFonts w:cs="Arial"/>
          <w:b/>
          <w:bCs/>
        </w:rPr>
      </w:pPr>
    </w:p>
    <w:p w14:paraId="318400A5" w14:textId="77777777" w:rsidR="00C2758E" w:rsidRPr="00864647" w:rsidRDefault="00C2758E" w:rsidP="00C2758E">
      <w:pPr>
        <w:pStyle w:val="BodyTextNoSpacing"/>
        <w:spacing w:line="240" w:lineRule="auto"/>
        <w:rPr>
          <w:rFonts w:cs="Arial"/>
          <w:b/>
          <w:bCs/>
        </w:rPr>
      </w:pPr>
      <w:r w:rsidRPr="00575406">
        <w:rPr>
          <w:rFonts w:cs="Arial"/>
          <w:b/>
          <w:bCs/>
        </w:rPr>
        <w:t>Do people who have already had COVID-19 get vaccinated?</w:t>
      </w:r>
    </w:p>
    <w:p w14:paraId="30199488" w14:textId="77777777" w:rsidR="00C2758E" w:rsidRPr="00575406" w:rsidRDefault="00C2758E" w:rsidP="00C2758E">
      <w:pPr>
        <w:pStyle w:val="BodyText"/>
        <w:spacing w:after="0" w:line="240" w:lineRule="auto"/>
        <w:rPr>
          <w:rFonts w:cs="Arial"/>
        </w:rPr>
      </w:pPr>
      <w:r w:rsidRPr="00864647">
        <w:rPr>
          <w:rFonts w:cs="Arial"/>
        </w:rPr>
        <w:t>Yes, they should get vaccinated. There is no evidence of any safety concerns from vaccinating individuals with a past history of COVID-19 infection, or with detectable COVID-19 antibody</w:t>
      </w:r>
      <w:r>
        <w:rPr>
          <w:rFonts w:cs="Arial"/>
        </w:rPr>
        <w:t>,</w:t>
      </w:r>
      <w:r w:rsidRPr="00BB2C86">
        <w:rPr>
          <w:rFonts w:cs="Arial"/>
        </w:rPr>
        <w:t xml:space="preserve"> so people who have had COVID-19 disease (whether confirmed or suspecte</w:t>
      </w:r>
      <w:r w:rsidRPr="00575406">
        <w:rPr>
          <w:rFonts w:cs="Arial"/>
        </w:rPr>
        <w:t>d) can still receive</w:t>
      </w:r>
      <w:r>
        <w:rPr>
          <w:rFonts w:cs="Arial"/>
        </w:rPr>
        <w:t xml:space="preserve"> the</w:t>
      </w:r>
      <w:r w:rsidRPr="00BB2C86">
        <w:rPr>
          <w:rFonts w:cs="Arial"/>
        </w:rPr>
        <w:t xml:space="preserve"> COVID-19 vaccine</w:t>
      </w:r>
      <w:r>
        <w:rPr>
          <w:rFonts w:cs="Arial"/>
        </w:rPr>
        <w:t xml:space="preserve"> when it is their time to do so</w:t>
      </w:r>
      <w:r w:rsidRPr="00BB2C86">
        <w:rPr>
          <w:rFonts w:cs="Arial"/>
        </w:rPr>
        <w:t xml:space="preserve">. </w:t>
      </w:r>
    </w:p>
    <w:p w14:paraId="6063F008" w14:textId="77777777" w:rsidR="00C2758E" w:rsidRPr="00575406" w:rsidRDefault="00C2758E" w:rsidP="00C2758E">
      <w:pPr>
        <w:pStyle w:val="BodyTextNoSpacing"/>
        <w:spacing w:line="240" w:lineRule="auto"/>
        <w:rPr>
          <w:rFonts w:cs="Arial"/>
          <w:b/>
          <w:bCs/>
        </w:rPr>
      </w:pPr>
    </w:p>
    <w:p w14:paraId="74FC5FCF" w14:textId="77777777" w:rsidR="00C2758E" w:rsidRPr="00864647" w:rsidRDefault="00C2758E" w:rsidP="00C2758E">
      <w:pPr>
        <w:pStyle w:val="BodyTextNoSpacing"/>
        <w:spacing w:line="240" w:lineRule="auto"/>
        <w:rPr>
          <w:rFonts w:cs="Arial"/>
          <w:b/>
          <w:bCs/>
        </w:rPr>
      </w:pPr>
      <w:r w:rsidRPr="00575406">
        <w:rPr>
          <w:rFonts w:cs="Arial"/>
          <w:b/>
          <w:bCs/>
        </w:rPr>
        <w:t>Are there any known or anticipated side effects?</w:t>
      </w:r>
    </w:p>
    <w:p w14:paraId="10F4808A" w14:textId="77777777" w:rsidR="00C2758E" w:rsidRPr="00864647" w:rsidRDefault="00C2758E" w:rsidP="00C2758E">
      <w:pPr>
        <w:pStyle w:val="BodyText"/>
        <w:spacing w:after="0" w:line="240" w:lineRule="auto"/>
        <w:rPr>
          <w:rFonts w:cs="Arial"/>
          <w:lang w:val="en-US"/>
        </w:rPr>
      </w:pPr>
      <w:r w:rsidRPr="00864647">
        <w:rPr>
          <w:rFonts w:cs="Arial"/>
          <w:lang w:val="en-US"/>
        </w:rPr>
        <w:t xml:space="preserve">Like all medicines, vaccines can cause side effects. Most of these are mild and short-term, and not everyone gets them. Even if you do have symptoms after the first dose, you still need to have the second dose. You may not be protected until at least seven days after your second dose of the vaccine. </w:t>
      </w:r>
    </w:p>
    <w:p w14:paraId="0EF3D6D2" w14:textId="77777777" w:rsidR="00C2758E" w:rsidRPr="00864647" w:rsidRDefault="00C2758E" w:rsidP="00C2758E">
      <w:pPr>
        <w:pStyle w:val="BodyText"/>
        <w:spacing w:after="0" w:line="240" w:lineRule="auto"/>
        <w:rPr>
          <w:rFonts w:cs="Arial"/>
          <w:lang w:val="en-US"/>
        </w:rPr>
      </w:pPr>
    </w:p>
    <w:p w14:paraId="3B8501F8" w14:textId="77777777" w:rsidR="00C2758E" w:rsidRPr="00864647" w:rsidRDefault="00C2758E" w:rsidP="00C2758E">
      <w:pPr>
        <w:pStyle w:val="BodyText"/>
        <w:spacing w:after="0" w:line="240" w:lineRule="auto"/>
        <w:rPr>
          <w:rFonts w:cs="Arial"/>
          <w:lang w:val="en-US"/>
        </w:rPr>
      </w:pPr>
      <w:r w:rsidRPr="00864647">
        <w:rPr>
          <w:rFonts w:cs="Arial"/>
          <w:lang w:val="en-US"/>
        </w:rPr>
        <w:t>Very common side effects include:</w:t>
      </w:r>
    </w:p>
    <w:p w14:paraId="78A94C19" w14:textId="77777777" w:rsidR="00C2758E" w:rsidRPr="00864647" w:rsidRDefault="00C2758E" w:rsidP="00C2758E">
      <w:pPr>
        <w:pStyle w:val="ListBullet"/>
        <w:spacing w:after="0" w:line="240" w:lineRule="auto"/>
        <w:rPr>
          <w:rFonts w:cs="Arial"/>
          <w:lang w:val="en-US"/>
        </w:rPr>
      </w:pPr>
      <w:r w:rsidRPr="00864647">
        <w:rPr>
          <w:rFonts w:cs="Arial"/>
          <w:lang w:val="en-US"/>
        </w:rPr>
        <w:t>Having a painful, heavy feeling and tenderness in the arm where you had your injection. This tends to be worst around 1-2 days after the vaccine</w:t>
      </w:r>
    </w:p>
    <w:p w14:paraId="11D96674" w14:textId="77777777" w:rsidR="00C2758E" w:rsidRPr="00864647" w:rsidRDefault="00C2758E" w:rsidP="00C2758E">
      <w:pPr>
        <w:pStyle w:val="ListBullet"/>
        <w:spacing w:after="0" w:line="240" w:lineRule="auto"/>
        <w:rPr>
          <w:rFonts w:cs="Arial"/>
          <w:lang w:val="en-US"/>
        </w:rPr>
      </w:pPr>
      <w:r w:rsidRPr="00864647">
        <w:rPr>
          <w:rFonts w:cs="Arial"/>
          <w:lang w:val="en-US"/>
        </w:rPr>
        <w:t>Feeling tired</w:t>
      </w:r>
    </w:p>
    <w:p w14:paraId="5C3C1DEC" w14:textId="77777777" w:rsidR="00C2758E" w:rsidRPr="00864647" w:rsidRDefault="00C2758E" w:rsidP="00C2758E">
      <w:pPr>
        <w:pStyle w:val="ListBullet"/>
        <w:spacing w:after="0" w:line="240" w:lineRule="auto"/>
        <w:rPr>
          <w:rFonts w:cs="Arial"/>
          <w:lang w:val="en-US"/>
        </w:rPr>
      </w:pPr>
      <w:r w:rsidRPr="00864647">
        <w:rPr>
          <w:rFonts w:cs="Arial"/>
          <w:lang w:val="en-US"/>
        </w:rPr>
        <w:t>Headache</w:t>
      </w:r>
    </w:p>
    <w:p w14:paraId="0954BFE7" w14:textId="77777777" w:rsidR="00C2758E" w:rsidRPr="00864647" w:rsidRDefault="00C2758E" w:rsidP="00C2758E">
      <w:pPr>
        <w:pStyle w:val="ListBullet"/>
        <w:spacing w:after="0" w:line="240" w:lineRule="auto"/>
        <w:rPr>
          <w:rFonts w:cs="Arial"/>
        </w:rPr>
      </w:pPr>
      <w:r w:rsidRPr="00864647">
        <w:rPr>
          <w:rFonts w:cs="Arial"/>
          <w:lang w:val="en-US"/>
        </w:rPr>
        <w:t>General aches, or mild flu like symptoms</w:t>
      </w:r>
    </w:p>
    <w:p w14:paraId="1352BA3E" w14:textId="77777777" w:rsidR="00C2758E" w:rsidRPr="00864647" w:rsidRDefault="00C2758E" w:rsidP="00C2758E">
      <w:pPr>
        <w:pStyle w:val="ListBullet"/>
        <w:numPr>
          <w:ilvl w:val="0"/>
          <w:numId w:val="0"/>
        </w:numPr>
        <w:spacing w:after="0" w:line="240" w:lineRule="auto"/>
        <w:rPr>
          <w:rFonts w:cs="Arial"/>
        </w:rPr>
      </w:pPr>
    </w:p>
    <w:p w14:paraId="67BF8E46" w14:textId="77777777" w:rsidR="00C2758E" w:rsidRPr="00864647" w:rsidRDefault="00C2758E" w:rsidP="00C2758E">
      <w:pPr>
        <w:pStyle w:val="ListBullet"/>
        <w:numPr>
          <w:ilvl w:val="0"/>
          <w:numId w:val="0"/>
        </w:numPr>
        <w:spacing w:after="0" w:line="240" w:lineRule="auto"/>
        <w:rPr>
          <w:rFonts w:cs="Arial"/>
        </w:rPr>
      </w:pPr>
      <w:r w:rsidRPr="00864647">
        <w:rPr>
          <w:rFonts w:cs="Arial"/>
        </w:rPr>
        <w:t xml:space="preserve">As with all vaccines, appropriate treatment and care will be available in case of a rare anaphylactic event following administration. </w:t>
      </w:r>
    </w:p>
    <w:p w14:paraId="3AC204A6" w14:textId="77777777" w:rsidR="00C2758E" w:rsidRPr="00864647" w:rsidRDefault="00C2758E" w:rsidP="00C2758E">
      <w:pPr>
        <w:pStyle w:val="ListBullet"/>
        <w:numPr>
          <w:ilvl w:val="0"/>
          <w:numId w:val="0"/>
        </w:numPr>
        <w:spacing w:after="0" w:line="240" w:lineRule="auto"/>
        <w:rPr>
          <w:rFonts w:cs="Arial"/>
        </w:rPr>
      </w:pPr>
    </w:p>
    <w:p w14:paraId="40391964" w14:textId="77777777" w:rsidR="00C2758E" w:rsidRPr="00864647" w:rsidRDefault="00C2758E" w:rsidP="00C2758E">
      <w:pPr>
        <w:pStyle w:val="BodyTextNoSpacing"/>
        <w:spacing w:line="240" w:lineRule="auto"/>
        <w:rPr>
          <w:rFonts w:cs="Arial"/>
          <w:b/>
          <w:bCs/>
        </w:rPr>
      </w:pPr>
      <w:r w:rsidRPr="00864647">
        <w:rPr>
          <w:rFonts w:cs="Arial"/>
          <w:b/>
          <w:bCs/>
        </w:rPr>
        <w:t>How many doses of the vaccine will be required and when?</w:t>
      </w:r>
    </w:p>
    <w:p w14:paraId="698FD6EF" w14:textId="77777777" w:rsidR="00C2758E" w:rsidRPr="00864647" w:rsidRDefault="00C2758E" w:rsidP="00C2758E">
      <w:pPr>
        <w:pStyle w:val="BodyTextNoSpacing"/>
        <w:spacing w:line="240" w:lineRule="auto"/>
        <w:rPr>
          <w:rFonts w:cs="Arial"/>
        </w:rPr>
      </w:pPr>
      <w:r w:rsidRPr="00864647">
        <w:rPr>
          <w:rFonts w:cs="Arial"/>
        </w:rPr>
        <w:t xml:space="preserve">You are required to have two doses of the COVID-19 vaccine, 21 days apart. You may not be protected until at least seven days after your second dose of vaccine. </w:t>
      </w:r>
    </w:p>
    <w:p w14:paraId="4E358536" w14:textId="77777777" w:rsidR="00C2758E" w:rsidRPr="00864647" w:rsidRDefault="00C2758E" w:rsidP="00C2758E">
      <w:pPr>
        <w:pStyle w:val="BodyTextNoSpacing"/>
        <w:spacing w:line="240" w:lineRule="auto"/>
        <w:rPr>
          <w:rFonts w:cs="Arial"/>
          <w:b/>
          <w:bCs/>
        </w:rPr>
      </w:pPr>
    </w:p>
    <w:p w14:paraId="76444227" w14:textId="77777777" w:rsidR="00C2758E" w:rsidRPr="00864647" w:rsidRDefault="00C2758E" w:rsidP="00C2758E">
      <w:pPr>
        <w:pStyle w:val="BodyTextNoSpacing"/>
        <w:spacing w:line="240" w:lineRule="auto"/>
        <w:rPr>
          <w:rFonts w:cs="Arial"/>
          <w:b/>
          <w:bCs/>
        </w:rPr>
      </w:pPr>
      <w:r w:rsidRPr="00864647">
        <w:rPr>
          <w:rFonts w:cs="Arial"/>
          <w:b/>
          <w:bCs/>
        </w:rPr>
        <w:t xml:space="preserve">I have had my flu </w:t>
      </w:r>
      <w:proofErr w:type="gramStart"/>
      <w:r w:rsidRPr="00864647">
        <w:rPr>
          <w:rFonts w:cs="Arial"/>
          <w:b/>
          <w:bCs/>
        </w:rPr>
        <w:t>vaccine,</w:t>
      </w:r>
      <w:proofErr w:type="gramEnd"/>
      <w:r w:rsidRPr="00864647">
        <w:rPr>
          <w:rFonts w:cs="Arial"/>
          <w:b/>
          <w:bCs/>
        </w:rPr>
        <w:t xml:space="preserve"> do I need the COVID-19 vaccine as well?</w:t>
      </w:r>
    </w:p>
    <w:p w14:paraId="33AAD4B2" w14:textId="77777777" w:rsidR="00C2758E" w:rsidRPr="00864647" w:rsidRDefault="00C2758E" w:rsidP="00C2758E">
      <w:pPr>
        <w:pStyle w:val="BodyText"/>
        <w:spacing w:after="0" w:line="240" w:lineRule="auto"/>
        <w:rPr>
          <w:rFonts w:cs="Arial"/>
        </w:rPr>
      </w:pPr>
      <w:r w:rsidRPr="00864647">
        <w:rPr>
          <w:rFonts w:cs="Arial"/>
        </w:rPr>
        <w:t xml:space="preserve">The flu vaccine does not protect you from COVID-19. As you are eligible for both vaccines you should have them both, but normally separated by at least a week. </w:t>
      </w:r>
    </w:p>
    <w:p w14:paraId="3BAE7453" w14:textId="09538BDB" w:rsidR="00C2758E" w:rsidRDefault="00C2758E" w:rsidP="00C2758E">
      <w:pPr>
        <w:pStyle w:val="BodyTextNoSpacing"/>
        <w:spacing w:line="240" w:lineRule="auto"/>
        <w:rPr>
          <w:rFonts w:cs="Arial"/>
          <w:b/>
          <w:bCs/>
        </w:rPr>
      </w:pPr>
    </w:p>
    <w:p w14:paraId="65290BD3" w14:textId="77777777" w:rsidR="00212A88" w:rsidRPr="00864647" w:rsidRDefault="00212A88" w:rsidP="00C2758E">
      <w:pPr>
        <w:pStyle w:val="BodyTextNoSpacing"/>
        <w:spacing w:line="240" w:lineRule="auto"/>
        <w:rPr>
          <w:rFonts w:cs="Arial"/>
          <w:b/>
          <w:bCs/>
        </w:rPr>
      </w:pPr>
    </w:p>
    <w:p w14:paraId="2EB16ED1" w14:textId="77777777" w:rsidR="00C2758E" w:rsidRPr="00864647" w:rsidRDefault="00C2758E" w:rsidP="00C2758E">
      <w:pPr>
        <w:pStyle w:val="BodyTextNoSpacing"/>
        <w:spacing w:line="240" w:lineRule="auto"/>
        <w:rPr>
          <w:rFonts w:cs="Arial"/>
          <w:b/>
          <w:bCs/>
        </w:rPr>
      </w:pPr>
      <w:r w:rsidRPr="00864647">
        <w:rPr>
          <w:rFonts w:cs="Arial"/>
          <w:b/>
          <w:bCs/>
        </w:rPr>
        <w:t xml:space="preserve">Will the COVID-19 vaccine protect me from flu? </w:t>
      </w:r>
    </w:p>
    <w:p w14:paraId="67F51985" w14:textId="77777777" w:rsidR="00C2758E" w:rsidRPr="00864647" w:rsidRDefault="00C2758E" w:rsidP="00C2758E">
      <w:pPr>
        <w:pStyle w:val="BodyText"/>
        <w:spacing w:after="0" w:line="240" w:lineRule="auto"/>
        <w:rPr>
          <w:rFonts w:cs="Arial"/>
        </w:rPr>
      </w:pPr>
      <w:r w:rsidRPr="00864647">
        <w:rPr>
          <w:rFonts w:cs="Arial"/>
        </w:rPr>
        <w:t xml:space="preserve">No, the COVID-19 vaccine will not protect you against the flu. If you have been offered a flu vaccine, please try to have this as soon as possible to help protect you, your family and patients from flu this winter. </w:t>
      </w:r>
    </w:p>
    <w:p w14:paraId="085BA689" w14:textId="77777777" w:rsidR="00C11864" w:rsidRPr="006877A9" w:rsidRDefault="00C11864" w:rsidP="00864647">
      <w:pPr>
        <w:rPr>
          <w:rFonts w:cs="Arial"/>
        </w:rPr>
      </w:pPr>
    </w:p>
    <w:sectPr w:rsidR="00C11864" w:rsidRPr="006877A9" w:rsidSect="00A76507">
      <w:headerReference w:type="default" r:id="rId28"/>
      <w:footerReference w:type="default" r:id="rId29"/>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FCA66" w14:textId="77777777" w:rsidR="001841F0" w:rsidRDefault="001841F0" w:rsidP="00FE141F">
      <w:r>
        <w:separator/>
      </w:r>
    </w:p>
  </w:endnote>
  <w:endnote w:type="continuationSeparator" w:id="0">
    <w:p w14:paraId="078B52EE" w14:textId="77777777" w:rsidR="001841F0" w:rsidRDefault="001841F0"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5ACB" w14:textId="77777777" w:rsidR="001841F0" w:rsidRDefault="001841F0" w:rsidP="00FE141F">
    <w:pPr>
      <w:pStyle w:val="Footer"/>
      <w:jc w:val="right"/>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1841F0" w14:paraId="41266FEE" w14:textId="77777777" w:rsidTr="00745EC2">
      <w:trPr>
        <w:trHeight w:val="269"/>
      </w:trPr>
      <w:tc>
        <w:tcPr>
          <w:tcW w:w="9551" w:type="dxa"/>
        </w:tcPr>
        <w:p w14:paraId="05665062" w14:textId="77777777" w:rsidR="001841F0" w:rsidRDefault="001841F0" w:rsidP="00745EC2">
          <w:pPr>
            <w:pStyle w:val="BackPage"/>
          </w:pPr>
        </w:p>
      </w:tc>
    </w:tr>
  </w:tbl>
  <w:p w14:paraId="64CBF28C" w14:textId="77777777" w:rsidR="001841F0" w:rsidRDefault="001841F0">
    <w:pPr>
      <w:pStyle w:val="Footer"/>
    </w:pPr>
    <w:bookmarkStart w:id="0" w:name="_Hlk477955870"/>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1841F0" w14:paraId="267626FF" w14:textId="77777777" w:rsidTr="00AF3AB1">
      <w:trPr>
        <w:trHeight w:val="510"/>
      </w:trPr>
      <w:tc>
        <w:tcPr>
          <w:tcW w:w="9071" w:type="dxa"/>
          <w:vAlign w:val="bottom"/>
        </w:tcPr>
        <w:p w14:paraId="3058CB83" w14:textId="5AD7C5FF" w:rsidR="001841F0" w:rsidRPr="008F0DB1" w:rsidRDefault="001841F0" w:rsidP="008F0DB1">
          <w:pPr>
            <w:pStyle w:val="Footer"/>
            <w:spacing w:after="20"/>
          </w:pPr>
          <w:r w:rsidRPr="009F3884">
            <w:fldChar w:fldCharType="begin"/>
          </w:r>
          <w:r w:rsidRPr="009F3884">
            <w:instrText xml:space="preserve"> page </w:instrText>
          </w:r>
          <w:r w:rsidRPr="009F3884">
            <w:fldChar w:fldCharType="separate"/>
          </w:r>
          <w:r w:rsidR="003912A4">
            <w:rPr>
              <w:noProof/>
            </w:rPr>
            <w:t>3</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Pr="008F0DB1">
            <w:t xml:space="preserve">COVID-19 </w:t>
          </w:r>
          <w:r>
            <w:t xml:space="preserve">Vaccination Programme </w:t>
          </w:r>
          <w:r w:rsidR="00C90CFD">
            <w:t>– Primary care patient comms</w:t>
          </w:r>
        </w:p>
        <w:p w14:paraId="44AC70F4" w14:textId="2BDBF528" w:rsidR="001841F0" w:rsidRDefault="001841F0" w:rsidP="001841F0">
          <w:pPr>
            <w:pStyle w:val="Footer"/>
            <w:spacing w:after="20"/>
          </w:pPr>
        </w:p>
      </w:tc>
    </w:tr>
  </w:tbl>
  <w:p w14:paraId="1DC2BCC3" w14:textId="77777777" w:rsidR="001841F0" w:rsidRDefault="001841F0" w:rsidP="00462A59">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D96A" w14:textId="77777777" w:rsidR="001841F0" w:rsidRDefault="001841F0" w:rsidP="00FE141F">
      <w:r>
        <w:separator/>
      </w:r>
    </w:p>
  </w:footnote>
  <w:footnote w:type="continuationSeparator" w:id="0">
    <w:p w14:paraId="6BE377D5" w14:textId="77777777" w:rsidR="001841F0" w:rsidRDefault="001841F0" w:rsidP="00FE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50F9" w14:textId="14051B15" w:rsidR="001841F0" w:rsidRDefault="001841F0">
    <w:pPr>
      <w:pStyle w:val="Header"/>
    </w:pPr>
    <w:r w:rsidRPr="00B011D8">
      <w:rPr>
        <w:noProof/>
        <w:sz w:val="24"/>
        <w:lang w:eastAsia="en-GB"/>
      </w:rPr>
      <w:drawing>
        <wp:anchor distT="0" distB="0" distL="114300" distR="114300" simplePos="0" relativeHeight="251659264"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11D8">
      <w:rPr>
        <w:noProof/>
        <w:sz w:val="24"/>
        <w:lang w:eastAsia="en-GB"/>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FEC24"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02C92060" w14:textId="77777777" w:rsidR="001841F0" w:rsidRDefault="0018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F25D" w14:textId="77777777" w:rsidR="001841F0" w:rsidRDefault="0018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44D"/>
    <w:multiLevelType w:val="hybridMultilevel"/>
    <w:tmpl w:val="6B8415C4"/>
    <w:lvl w:ilvl="0" w:tplc="6414C64A">
      <w:start w:val="1"/>
      <w:numFmt w:val="bullet"/>
      <w:lvlText w:val="•"/>
      <w:lvlJc w:val="left"/>
      <w:pPr>
        <w:tabs>
          <w:tab w:val="num" w:pos="720"/>
        </w:tabs>
        <w:ind w:left="720" w:hanging="360"/>
      </w:pPr>
      <w:rPr>
        <w:rFonts w:ascii="Arial" w:hAnsi="Arial" w:hint="default"/>
      </w:rPr>
    </w:lvl>
    <w:lvl w:ilvl="1" w:tplc="921CE2C4" w:tentative="1">
      <w:start w:val="1"/>
      <w:numFmt w:val="bullet"/>
      <w:lvlText w:val="•"/>
      <w:lvlJc w:val="left"/>
      <w:pPr>
        <w:tabs>
          <w:tab w:val="num" w:pos="1440"/>
        </w:tabs>
        <w:ind w:left="1440" w:hanging="360"/>
      </w:pPr>
      <w:rPr>
        <w:rFonts w:ascii="Arial" w:hAnsi="Arial" w:hint="default"/>
      </w:rPr>
    </w:lvl>
    <w:lvl w:ilvl="2" w:tplc="FE824BAE" w:tentative="1">
      <w:start w:val="1"/>
      <w:numFmt w:val="bullet"/>
      <w:lvlText w:val="•"/>
      <w:lvlJc w:val="left"/>
      <w:pPr>
        <w:tabs>
          <w:tab w:val="num" w:pos="2160"/>
        </w:tabs>
        <w:ind w:left="2160" w:hanging="360"/>
      </w:pPr>
      <w:rPr>
        <w:rFonts w:ascii="Arial" w:hAnsi="Arial" w:hint="default"/>
      </w:rPr>
    </w:lvl>
    <w:lvl w:ilvl="3" w:tplc="B46C4032" w:tentative="1">
      <w:start w:val="1"/>
      <w:numFmt w:val="bullet"/>
      <w:lvlText w:val="•"/>
      <w:lvlJc w:val="left"/>
      <w:pPr>
        <w:tabs>
          <w:tab w:val="num" w:pos="2880"/>
        </w:tabs>
        <w:ind w:left="2880" w:hanging="360"/>
      </w:pPr>
      <w:rPr>
        <w:rFonts w:ascii="Arial" w:hAnsi="Arial" w:hint="default"/>
      </w:rPr>
    </w:lvl>
    <w:lvl w:ilvl="4" w:tplc="3EA4648C" w:tentative="1">
      <w:start w:val="1"/>
      <w:numFmt w:val="bullet"/>
      <w:lvlText w:val="•"/>
      <w:lvlJc w:val="left"/>
      <w:pPr>
        <w:tabs>
          <w:tab w:val="num" w:pos="3600"/>
        </w:tabs>
        <w:ind w:left="3600" w:hanging="360"/>
      </w:pPr>
      <w:rPr>
        <w:rFonts w:ascii="Arial" w:hAnsi="Arial" w:hint="default"/>
      </w:rPr>
    </w:lvl>
    <w:lvl w:ilvl="5" w:tplc="A5066434" w:tentative="1">
      <w:start w:val="1"/>
      <w:numFmt w:val="bullet"/>
      <w:lvlText w:val="•"/>
      <w:lvlJc w:val="left"/>
      <w:pPr>
        <w:tabs>
          <w:tab w:val="num" w:pos="4320"/>
        </w:tabs>
        <w:ind w:left="4320" w:hanging="360"/>
      </w:pPr>
      <w:rPr>
        <w:rFonts w:ascii="Arial" w:hAnsi="Arial" w:hint="default"/>
      </w:rPr>
    </w:lvl>
    <w:lvl w:ilvl="6" w:tplc="8898BDC6" w:tentative="1">
      <w:start w:val="1"/>
      <w:numFmt w:val="bullet"/>
      <w:lvlText w:val="•"/>
      <w:lvlJc w:val="left"/>
      <w:pPr>
        <w:tabs>
          <w:tab w:val="num" w:pos="5040"/>
        </w:tabs>
        <w:ind w:left="5040" w:hanging="360"/>
      </w:pPr>
      <w:rPr>
        <w:rFonts w:ascii="Arial" w:hAnsi="Arial" w:hint="default"/>
      </w:rPr>
    </w:lvl>
    <w:lvl w:ilvl="7" w:tplc="0B728E08" w:tentative="1">
      <w:start w:val="1"/>
      <w:numFmt w:val="bullet"/>
      <w:lvlText w:val="•"/>
      <w:lvlJc w:val="left"/>
      <w:pPr>
        <w:tabs>
          <w:tab w:val="num" w:pos="5760"/>
        </w:tabs>
        <w:ind w:left="5760" w:hanging="360"/>
      </w:pPr>
      <w:rPr>
        <w:rFonts w:ascii="Arial" w:hAnsi="Arial" w:hint="default"/>
      </w:rPr>
    </w:lvl>
    <w:lvl w:ilvl="8" w:tplc="44BE9280" w:tentative="1">
      <w:start w:val="1"/>
      <w:numFmt w:val="bullet"/>
      <w:lvlText w:val="•"/>
      <w:lvlJc w:val="left"/>
      <w:pPr>
        <w:tabs>
          <w:tab w:val="num" w:pos="6480"/>
        </w:tabs>
        <w:ind w:left="6480" w:hanging="360"/>
      </w:pPr>
      <w:rPr>
        <w:rFonts w:ascii="Arial" w:hAnsi="Arial" w:hint="default"/>
      </w:rPr>
    </w:lvl>
  </w:abstractNum>
  <w:abstractNum w:abstractNumId="1">
    <w:nsid w:val="06337E43"/>
    <w:multiLevelType w:val="hybridMultilevel"/>
    <w:tmpl w:val="607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52421A"/>
    <w:multiLevelType w:val="hybridMultilevel"/>
    <w:tmpl w:val="328A4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D06046"/>
    <w:multiLevelType w:val="hybridMultilevel"/>
    <w:tmpl w:val="4FB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946DB"/>
    <w:multiLevelType w:val="multilevel"/>
    <w:tmpl w:val="F064D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A1625C4"/>
    <w:multiLevelType w:val="hybridMultilevel"/>
    <w:tmpl w:val="409C0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F708F"/>
    <w:multiLevelType w:val="hybridMultilevel"/>
    <w:tmpl w:val="D80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514581"/>
    <w:multiLevelType w:val="hybridMultilevel"/>
    <w:tmpl w:val="489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7D13DF5"/>
    <w:multiLevelType w:val="hybridMultilevel"/>
    <w:tmpl w:val="35CE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6A4B03"/>
    <w:multiLevelType w:val="hybridMultilevel"/>
    <w:tmpl w:val="CFE89F68"/>
    <w:lvl w:ilvl="0" w:tplc="F3D4BA32">
      <w:start w:val="1"/>
      <w:numFmt w:val="bullet"/>
      <w:lvlText w:val="•"/>
      <w:lvlJc w:val="left"/>
      <w:pPr>
        <w:tabs>
          <w:tab w:val="num" w:pos="720"/>
        </w:tabs>
        <w:ind w:left="720" w:hanging="360"/>
      </w:pPr>
      <w:rPr>
        <w:rFonts w:ascii="Arial" w:hAnsi="Arial" w:hint="default"/>
      </w:rPr>
    </w:lvl>
    <w:lvl w:ilvl="1" w:tplc="BF2C8EAC" w:tentative="1">
      <w:start w:val="1"/>
      <w:numFmt w:val="bullet"/>
      <w:lvlText w:val="•"/>
      <w:lvlJc w:val="left"/>
      <w:pPr>
        <w:tabs>
          <w:tab w:val="num" w:pos="1440"/>
        </w:tabs>
        <w:ind w:left="1440" w:hanging="360"/>
      </w:pPr>
      <w:rPr>
        <w:rFonts w:ascii="Arial" w:hAnsi="Arial" w:hint="default"/>
      </w:rPr>
    </w:lvl>
    <w:lvl w:ilvl="2" w:tplc="DF9AD7B2" w:tentative="1">
      <w:start w:val="1"/>
      <w:numFmt w:val="bullet"/>
      <w:lvlText w:val="•"/>
      <w:lvlJc w:val="left"/>
      <w:pPr>
        <w:tabs>
          <w:tab w:val="num" w:pos="2160"/>
        </w:tabs>
        <w:ind w:left="2160" w:hanging="360"/>
      </w:pPr>
      <w:rPr>
        <w:rFonts w:ascii="Arial" w:hAnsi="Arial" w:hint="default"/>
      </w:rPr>
    </w:lvl>
    <w:lvl w:ilvl="3" w:tplc="67C80266" w:tentative="1">
      <w:start w:val="1"/>
      <w:numFmt w:val="bullet"/>
      <w:lvlText w:val="•"/>
      <w:lvlJc w:val="left"/>
      <w:pPr>
        <w:tabs>
          <w:tab w:val="num" w:pos="2880"/>
        </w:tabs>
        <w:ind w:left="2880" w:hanging="360"/>
      </w:pPr>
      <w:rPr>
        <w:rFonts w:ascii="Arial" w:hAnsi="Arial" w:hint="default"/>
      </w:rPr>
    </w:lvl>
    <w:lvl w:ilvl="4" w:tplc="86142880" w:tentative="1">
      <w:start w:val="1"/>
      <w:numFmt w:val="bullet"/>
      <w:lvlText w:val="•"/>
      <w:lvlJc w:val="left"/>
      <w:pPr>
        <w:tabs>
          <w:tab w:val="num" w:pos="3600"/>
        </w:tabs>
        <w:ind w:left="3600" w:hanging="360"/>
      </w:pPr>
      <w:rPr>
        <w:rFonts w:ascii="Arial" w:hAnsi="Arial" w:hint="default"/>
      </w:rPr>
    </w:lvl>
    <w:lvl w:ilvl="5" w:tplc="157A2B5C" w:tentative="1">
      <w:start w:val="1"/>
      <w:numFmt w:val="bullet"/>
      <w:lvlText w:val="•"/>
      <w:lvlJc w:val="left"/>
      <w:pPr>
        <w:tabs>
          <w:tab w:val="num" w:pos="4320"/>
        </w:tabs>
        <w:ind w:left="4320" w:hanging="360"/>
      </w:pPr>
      <w:rPr>
        <w:rFonts w:ascii="Arial" w:hAnsi="Arial" w:hint="default"/>
      </w:rPr>
    </w:lvl>
    <w:lvl w:ilvl="6" w:tplc="ACDA9E18" w:tentative="1">
      <w:start w:val="1"/>
      <w:numFmt w:val="bullet"/>
      <w:lvlText w:val="•"/>
      <w:lvlJc w:val="left"/>
      <w:pPr>
        <w:tabs>
          <w:tab w:val="num" w:pos="5040"/>
        </w:tabs>
        <w:ind w:left="5040" w:hanging="360"/>
      </w:pPr>
      <w:rPr>
        <w:rFonts w:ascii="Arial" w:hAnsi="Arial" w:hint="default"/>
      </w:rPr>
    </w:lvl>
    <w:lvl w:ilvl="7" w:tplc="68F85ACA" w:tentative="1">
      <w:start w:val="1"/>
      <w:numFmt w:val="bullet"/>
      <w:lvlText w:val="•"/>
      <w:lvlJc w:val="left"/>
      <w:pPr>
        <w:tabs>
          <w:tab w:val="num" w:pos="5760"/>
        </w:tabs>
        <w:ind w:left="5760" w:hanging="360"/>
      </w:pPr>
      <w:rPr>
        <w:rFonts w:ascii="Arial" w:hAnsi="Arial" w:hint="default"/>
      </w:rPr>
    </w:lvl>
    <w:lvl w:ilvl="8" w:tplc="89FE73CA" w:tentative="1">
      <w:start w:val="1"/>
      <w:numFmt w:val="bullet"/>
      <w:lvlText w:val="•"/>
      <w:lvlJc w:val="left"/>
      <w:pPr>
        <w:tabs>
          <w:tab w:val="num" w:pos="6480"/>
        </w:tabs>
        <w:ind w:left="6480" w:hanging="360"/>
      </w:pPr>
      <w:rPr>
        <w:rFonts w:ascii="Arial" w:hAnsi="Arial" w:hint="default"/>
      </w:rPr>
    </w:lvl>
  </w:abstractNum>
  <w:abstractNum w:abstractNumId="16">
    <w:nsid w:val="5B6C0351"/>
    <w:multiLevelType w:val="hybridMultilevel"/>
    <w:tmpl w:val="ECDA0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FDF1ABA"/>
    <w:multiLevelType w:val="hybridMultilevel"/>
    <w:tmpl w:val="063CA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782CA5"/>
    <w:multiLevelType w:val="hybridMultilevel"/>
    <w:tmpl w:val="FFFFFFFF"/>
    <w:lvl w:ilvl="0" w:tplc="070A64DE">
      <w:start w:val="1"/>
      <w:numFmt w:val="bullet"/>
      <w:lvlText w:val=""/>
      <w:lvlJc w:val="left"/>
      <w:pPr>
        <w:ind w:left="360" w:hanging="360"/>
      </w:pPr>
      <w:rPr>
        <w:rFonts w:ascii="Symbol" w:hAnsi="Symbol" w:hint="default"/>
      </w:rPr>
    </w:lvl>
    <w:lvl w:ilvl="1" w:tplc="F8FC62EA">
      <w:start w:val="1"/>
      <w:numFmt w:val="bullet"/>
      <w:lvlText w:val="o"/>
      <w:lvlJc w:val="left"/>
      <w:pPr>
        <w:ind w:left="1080" w:hanging="360"/>
      </w:pPr>
      <w:rPr>
        <w:rFonts w:ascii="Courier New" w:hAnsi="Courier New" w:hint="default"/>
      </w:rPr>
    </w:lvl>
    <w:lvl w:ilvl="2" w:tplc="45261A36">
      <w:start w:val="1"/>
      <w:numFmt w:val="bullet"/>
      <w:lvlText w:val=""/>
      <w:lvlJc w:val="left"/>
      <w:pPr>
        <w:ind w:left="1800" w:hanging="360"/>
      </w:pPr>
      <w:rPr>
        <w:rFonts w:ascii="Wingdings" w:hAnsi="Wingdings" w:hint="default"/>
      </w:rPr>
    </w:lvl>
    <w:lvl w:ilvl="3" w:tplc="E594057E">
      <w:start w:val="1"/>
      <w:numFmt w:val="bullet"/>
      <w:lvlText w:val=""/>
      <w:lvlJc w:val="left"/>
      <w:pPr>
        <w:ind w:left="2520" w:hanging="360"/>
      </w:pPr>
      <w:rPr>
        <w:rFonts w:ascii="Symbol" w:hAnsi="Symbol" w:hint="default"/>
      </w:rPr>
    </w:lvl>
    <w:lvl w:ilvl="4" w:tplc="1B32C8DE">
      <w:start w:val="1"/>
      <w:numFmt w:val="bullet"/>
      <w:lvlText w:val="o"/>
      <w:lvlJc w:val="left"/>
      <w:pPr>
        <w:ind w:left="3240" w:hanging="360"/>
      </w:pPr>
      <w:rPr>
        <w:rFonts w:ascii="Courier New" w:hAnsi="Courier New" w:hint="default"/>
      </w:rPr>
    </w:lvl>
    <w:lvl w:ilvl="5" w:tplc="8F02E8E6">
      <w:start w:val="1"/>
      <w:numFmt w:val="bullet"/>
      <w:lvlText w:val=""/>
      <w:lvlJc w:val="left"/>
      <w:pPr>
        <w:ind w:left="3960" w:hanging="360"/>
      </w:pPr>
      <w:rPr>
        <w:rFonts w:ascii="Wingdings" w:hAnsi="Wingdings" w:hint="default"/>
      </w:rPr>
    </w:lvl>
    <w:lvl w:ilvl="6" w:tplc="7E5E7A00">
      <w:start w:val="1"/>
      <w:numFmt w:val="bullet"/>
      <w:lvlText w:val=""/>
      <w:lvlJc w:val="left"/>
      <w:pPr>
        <w:ind w:left="4680" w:hanging="360"/>
      </w:pPr>
      <w:rPr>
        <w:rFonts w:ascii="Symbol" w:hAnsi="Symbol" w:hint="default"/>
      </w:rPr>
    </w:lvl>
    <w:lvl w:ilvl="7" w:tplc="BEC081A2">
      <w:start w:val="1"/>
      <w:numFmt w:val="bullet"/>
      <w:lvlText w:val="o"/>
      <w:lvlJc w:val="left"/>
      <w:pPr>
        <w:ind w:left="5400" w:hanging="360"/>
      </w:pPr>
      <w:rPr>
        <w:rFonts w:ascii="Courier New" w:hAnsi="Courier New" w:hint="default"/>
      </w:rPr>
    </w:lvl>
    <w:lvl w:ilvl="8" w:tplc="82509950">
      <w:start w:val="1"/>
      <w:numFmt w:val="bullet"/>
      <w:lvlText w:val=""/>
      <w:lvlJc w:val="left"/>
      <w:pPr>
        <w:ind w:left="6120" w:hanging="360"/>
      </w:pPr>
      <w:rPr>
        <w:rFonts w:ascii="Wingdings" w:hAnsi="Wingdings" w:hint="default"/>
      </w:rPr>
    </w:lvl>
  </w:abstractNum>
  <w:abstractNum w:abstractNumId="20">
    <w:nsid w:val="7D381A02"/>
    <w:multiLevelType w:val="hybridMultilevel"/>
    <w:tmpl w:val="CCB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5"/>
  </w:num>
  <w:num w:numId="5">
    <w:abstractNumId w:val="2"/>
  </w:num>
  <w:num w:numId="6">
    <w:abstractNumId w:val="9"/>
  </w:num>
  <w:num w:numId="7">
    <w:abstractNumId w:val="9"/>
  </w:num>
  <w:num w:numId="8">
    <w:abstractNumId w:val="2"/>
  </w:num>
  <w:num w:numId="9">
    <w:abstractNumId w:val="4"/>
  </w:num>
  <w:num w:numId="10">
    <w:abstractNumId w:val="19"/>
  </w:num>
  <w:num w:numId="11">
    <w:abstractNumId w:val="15"/>
  </w:num>
  <w:num w:numId="12">
    <w:abstractNumId w:val="14"/>
  </w:num>
  <w:num w:numId="13">
    <w:abstractNumId w:val="1"/>
  </w:num>
  <w:num w:numId="14">
    <w:abstractNumId w:val="17"/>
  </w:num>
  <w:num w:numId="15">
    <w:abstractNumId w:val="3"/>
  </w:num>
  <w:num w:numId="16">
    <w:abstractNumId w:val="18"/>
  </w:num>
  <w:num w:numId="17">
    <w:abstractNumId w:val="6"/>
  </w:num>
  <w:num w:numId="18">
    <w:abstractNumId w:val="4"/>
  </w:num>
  <w:num w:numId="19">
    <w:abstractNumId w:val="16"/>
  </w:num>
  <w:num w:numId="20">
    <w:abstractNumId w:val="4"/>
  </w:num>
  <w:num w:numId="21">
    <w:abstractNumId w:val="4"/>
  </w:num>
  <w:num w:numId="22">
    <w:abstractNumId w:val="20"/>
  </w:num>
  <w:num w:numId="23">
    <w:abstractNumId w:val="0"/>
  </w:num>
  <w:num w:numId="24">
    <w:abstractNumId w:val="8"/>
  </w:num>
  <w:num w:numId="25">
    <w:abstractNumId w:val="10"/>
  </w:num>
  <w:num w:numId="26">
    <w:abstractNumId w:val="4"/>
  </w:num>
  <w:num w:numId="27">
    <w:abstractNumId w:val="4"/>
  </w:num>
  <w:num w:numId="28">
    <w:abstractNumId w:val="4"/>
  </w:num>
  <w:num w:numId="29">
    <w:abstractNumId w:val="4"/>
  </w:num>
  <w:num w:numId="30">
    <w:abstractNumId w:val="12"/>
  </w:num>
  <w:num w:numId="31">
    <w:abstractNumId w:val="4"/>
  </w:num>
  <w:num w:numId="32">
    <w:abstractNumId w:val="11"/>
  </w:num>
  <w:num w:numId="3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4"/>
    <w:rsid w:val="000121D0"/>
    <w:rsid w:val="0002113A"/>
    <w:rsid w:val="00037D7C"/>
    <w:rsid w:val="00052A05"/>
    <w:rsid w:val="00063C64"/>
    <w:rsid w:val="0007469A"/>
    <w:rsid w:val="000748AA"/>
    <w:rsid w:val="00077D80"/>
    <w:rsid w:val="00090524"/>
    <w:rsid w:val="00093A18"/>
    <w:rsid w:val="00096149"/>
    <w:rsid w:val="000A060B"/>
    <w:rsid w:val="000B4C7F"/>
    <w:rsid w:val="000C0029"/>
    <w:rsid w:val="000C23C2"/>
    <w:rsid w:val="000C3F95"/>
    <w:rsid w:val="000C5A70"/>
    <w:rsid w:val="000D1D6B"/>
    <w:rsid w:val="000D23C0"/>
    <w:rsid w:val="000F2F1F"/>
    <w:rsid w:val="000F5852"/>
    <w:rsid w:val="0010304B"/>
    <w:rsid w:val="00110E63"/>
    <w:rsid w:val="0012699E"/>
    <w:rsid w:val="00134E50"/>
    <w:rsid w:val="00156AFB"/>
    <w:rsid w:val="00174D7C"/>
    <w:rsid w:val="00176A8E"/>
    <w:rsid w:val="001841F0"/>
    <w:rsid w:val="0018648B"/>
    <w:rsid w:val="00190C8C"/>
    <w:rsid w:val="001944E4"/>
    <w:rsid w:val="00195EF6"/>
    <w:rsid w:val="001A652C"/>
    <w:rsid w:val="001B6DDA"/>
    <w:rsid w:val="001C66A3"/>
    <w:rsid w:val="001D22CE"/>
    <w:rsid w:val="001E03C5"/>
    <w:rsid w:val="001E0E20"/>
    <w:rsid w:val="001F4575"/>
    <w:rsid w:val="00203B31"/>
    <w:rsid w:val="00203E11"/>
    <w:rsid w:val="00212A88"/>
    <w:rsid w:val="00217C20"/>
    <w:rsid w:val="00227DF7"/>
    <w:rsid w:val="00237110"/>
    <w:rsid w:val="00241D32"/>
    <w:rsid w:val="0024508D"/>
    <w:rsid w:val="002530F8"/>
    <w:rsid w:val="002604C6"/>
    <w:rsid w:val="00273C17"/>
    <w:rsid w:val="00276AE2"/>
    <w:rsid w:val="002775C2"/>
    <w:rsid w:val="00280F40"/>
    <w:rsid w:val="002857CD"/>
    <w:rsid w:val="002B056C"/>
    <w:rsid w:val="002B07CC"/>
    <w:rsid w:val="002B6D87"/>
    <w:rsid w:val="002B7736"/>
    <w:rsid w:val="002C7DA1"/>
    <w:rsid w:val="002D1E88"/>
    <w:rsid w:val="002D417C"/>
    <w:rsid w:val="00306B49"/>
    <w:rsid w:val="0030714D"/>
    <w:rsid w:val="0031174F"/>
    <w:rsid w:val="0032582A"/>
    <w:rsid w:val="00335B2B"/>
    <w:rsid w:val="003432C2"/>
    <w:rsid w:val="00344362"/>
    <w:rsid w:val="00351F10"/>
    <w:rsid w:val="003560EB"/>
    <w:rsid w:val="0036004B"/>
    <w:rsid w:val="0036564D"/>
    <w:rsid w:val="00370947"/>
    <w:rsid w:val="003912A4"/>
    <w:rsid w:val="003A1722"/>
    <w:rsid w:val="003B388D"/>
    <w:rsid w:val="003C7EA1"/>
    <w:rsid w:val="003D4C6B"/>
    <w:rsid w:val="003E0E80"/>
    <w:rsid w:val="003E3740"/>
    <w:rsid w:val="003E54D1"/>
    <w:rsid w:val="003E5C41"/>
    <w:rsid w:val="00416683"/>
    <w:rsid w:val="004354BD"/>
    <w:rsid w:val="00437BA7"/>
    <w:rsid w:val="00451A53"/>
    <w:rsid w:val="004603FF"/>
    <w:rsid w:val="00462A59"/>
    <w:rsid w:val="0047158D"/>
    <w:rsid w:val="004771DD"/>
    <w:rsid w:val="004A5D70"/>
    <w:rsid w:val="004B0298"/>
    <w:rsid w:val="004B305C"/>
    <w:rsid w:val="004C5A2C"/>
    <w:rsid w:val="004C5F19"/>
    <w:rsid w:val="004F2294"/>
    <w:rsid w:val="004F6A4E"/>
    <w:rsid w:val="00500C02"/>
    <w:rsid w:val="005259E8"/>
    <w:rsid w:val="00530A34"/>
    <w:rsid w:val="00536391"/>
    <w:rsid w:val="0054043F"/>
    <w:rsid w:val="00540866"/>
    <w:rsid w:val="0054269D"/>
    <w:rsid w:val="00554409"/>
    <w:rsid w:val="0056084E"/>
    <w:rsid w:val="0057005B"/>
    <w:rsid w:val="00571739"/>
    <w:rsid w:val="00575406"/>
    <w:rsid w:val="00581F3A"/>
    <w:rsid w:val="0058583C"/>
    <w:rsid w:val="005979B8"/>
    <w:rsid w:val="005A7D6D"/>
    <w:rsid w:val="005B268B"/>
    <w:rsid w:val="005B5B36"/>
    <w:rsid w:val="005B6099"/>
    <w:rsid w:val="005D1838"/>
    <w:rsid w:val="005D4B5E"/>
    <w:rsid w:val="005E411F"/>
    <w:rsid w:val="00611972"/>
    <w:rsid w:val="0062298C"/>
    <w:rsid w:val="0064501F"/>
    <w:rsid w:val="00651407"/>
    <w:rsid w:val="0068065D"/>
    <w:rsid w:val="006877A9"/>
    <w:rsid w:val="006A581F"/>
    <w:rsid w:val="006B6B5E"/>
    <w:rsid w:val="006D0AED"/>
    <w:rsid w:val="006D2FC8"/>
    <w:rsid w:val="006D45B3"/>
    <w:rsid w:val="006E3CCB"/>
    <w:rsid w:val="007038CC"/>
    <w:rsid w:val="007108BD"/>
    <w:rsid w:val="00711B18"/>
    <w:rsid w:val="00712191"/>
    <w:rsid w:val="00714E8C"/>
    <w:rsid w:val="00731746"/>
    <w:rsid w:val="00734D6F"/>
    <w:rsid w:val="00734EBF"/>
    <w:rsid w:val="0073669E"/>
    <w:rsid w:val="00745EC2"/>
    <w:rsid w:val="007525EE"/>
    <w:rsid w:val="00756188"/>
    <w:rsid w:val="00756979"/>
    <w:rsid w:val="007617D1"/>
    <w:rsid w:val="00767B95"/>
    <w:rsid w:val="007706BF"/>
    <w:rsid w:val="0077361A"/>
    <w:rsid w:val="0078474D"/>
    <w:rsid w:val="00792409"/>
    <w:rsid w:val="007A7FBD"/>
    <w:rsid w:val="007E048A"/>
    <w:rsid w:val="00803902"/>
    <w:rsid w:val="0080475A"/>
    <w:rsid w:val="00813576"/>
    <w:rsid w:val="00834DE4"/>
    <w:rsid w:val="0085079E"/>
    <w:rsid w:val="00857D2F"/>
    <w:rsid w:val="00862AEC"/>
    <w:rsid w:val="00864647"/>
    <w:rsid w:val="00872BB2"/>
    <w:rsid w:val="00876777"/>
    <w:rsid w:val="008840E8"/>
    <w:rsid w:val="00884177"/>
    <w:rsid w:val="0088439C"/>
    <w:rsid w:val="00884BAE"/>
    <w:rsid w:val="008924FD"/>
    <w:rsid w:val="008958B7"/>
    <w:rsid w:val="008A21EE"/>
    <w:rsid w:val="008B0D74"/>
    <w:rsid w:val="008B2C8B"/>
    <w:rsid w:val="008D56D5"/>
    <w:rsid w:val="008D6C9C"/>
    <w:rsid w:val="008D7483"/>
    <w:rsid w:val="008D75EC"/>
    <w:rsid w:val="008E07C6"/>
    <w:rsid w:val="008E0ABA"/>
    <w:rsid w:val="008F0DB1"/>
    <w:rsid w:val="008F22A5"/>
    <w:rsid w:val="008F255D"/>
    <w:rsid w:val="008F5016"/>
    <w:rsid w:val="008F7C66"/>
    <w:rsid w:val="00901B33"/>
    <w:rsid w:val="0090397E"/>
    <w:rsid w:val="0090790E"/>
    <w:rsid w:val="00910F55"/>
    <w:rsid w:val="009169E5"/>
    <w:rsid w:val="00925974"/>
    <w:rsid w:val="00935EE3"/>
    <w:rsid w:val="00946207"/>
    <w:rsid w:val="00963525"/>
    <w:rsid w:val="00983C7E"/>
    <w:rsid w:val="00984A6C"/>
    <w:rsid w:val="00997CEE"/>
    <w:rsid w:val="009A3EA3"/>
    <w:rsid w:val="009B2163"/>
    <w:rsid w:val="009B23F9"/>
    <w:rsid w:val="009C0331"/>
    <w:rsid w:val="009C519D"/>
    <w:rsid w:val="009D3F2E"/>
    <w:rsid w:val="009E3536"/>
    <w:rsid w:val="009E7D42"/>
    <w:rsid w:val="009F1AFC"/>
    <w:rsid w:val="009F5278"/>
    <w:rsid w:val="00A03E56"/>
    <w:rsid w:val="00A0488B"/>
    <w:rsid w:val="00A218AD"/>
    <w:rsid w:val="00A30A0A"/>
    <w:rsid w:val="00A3256D"/>
    <w:rsid w:val="00A326D8"/>
    <w:rsid w:val="00A33657"/>
    <w:rsid w:val="00A34DFD"/>
    <w:rsid w:val="00A37699"/>
    <w:rsid w:val="00A376D7"/>
    <w:rsid w:val="00A52B50"/>
    <w:rsid w:val="00A570FD"/>
    <w:rsid w:val="00A575FF"/>
    <w:rsid w:val="00A611D9"/>
    <w:rsid w:val="00A621B3"/>
    <w:rsid w:val="00A62FFA"/>
    <w:rsid w:val="00A675FC"/>
    <w:rsid w:val="00A76507"/>
    <w:rsid w:val="00A817E9"/>
    <w:rsid w:val="00A91541"/>
    <w:rsid w:val="00A97202"/>
    <w:rsid w:val="00AA2533"/>
    <w:rsid w:val="00AA260E"/>
    <w:rsid w:val="00AB2DF9"/>
    <w:rsid w:val="00AB6B03"/>
    <w:rsid w:val="00AD18BB"/>
    <w:rsid w:val="00AD7861"/>
    <w:rsid w:val="00AF3AB1"/>
    <w:rsid w:val="00B011D8"/>
    <w:rsid w:val="00B07844"/>
    <w:rsid w:val="00B15470"/>
    <w:rsid w:val="00B339F4"/>
    <w:rsid w:val="00B40389"/>
    <w:rsid w:val="00B4222D"/>
    <w:rsid w:val="00B50C5E"/>
    <w:rsid w:val="00B765AA"/>
    <w:rsid w:val="00B83C3C"/>
    <w:rsid w:val="00B83E88"/>
    <w:rsid w:val="00B95F7C"/>
    <w:rsid w:val="00BA2306"/>
    <w:rsid w:val="00BA2970"/>
    <w:rsid w:val="00BB2C86"/>
    <w:rsid w:val="00BC3381"/>
    <w:rsid w:val="00BC7494"/>
    <w:rsid w:val="00BF23F3"/>
    <w:rsid w:val="00BF2E75"/>
    <w:rsid w:val="00C01797"/>
    <w:rsid w:val="00C020D9"/>
    <w:rsid w:val="00C113B9"/>
    <w:rsid w:val="00C11864"/>
    <w:rsid w:val="00C11F39"/>
    <w:rsid w:val="00C135B7"/>
    <w:rsid w:val="00C148E6"/>
    <w:rsid w:val="00C257AF"/>
    <w:rsid w:val="00C2758E"/>
    <w:rsid w:val="00C332C9"/>
    <w:rsid w:val="00C403BA"/>
    <w:rsid w:val="00C678DE"/>
    <w:rsid w:val="00C80BEA"/>
    <w:rsid w:val="00C8484D"/>
    <w:rsid w:val="00C90CFD"/>
    <w:rsid w:val="00C95227"/>
    <w:rsid w:val="00CA43D6"/>
    <w:rsid w:val="00CA64DF"/>
    <w:rsid w:val="00CD188F"/>
    <w:rsid w:val="00CD479B"/>
    <w:rsid w:val="00CD5EF3"/>
    <w:rsid w:val="00CD7C2F"/>
    <w:rsid w:val="00CE5508"/>
    <w:rsid w:val="00CF1712"/>
    <w:rsid w:val="00CF6827"/>
    <w:rsid w:val="00CF7F49"/>
    <w:rsid w:val="00D13FAB"/>
    <w:rsid w:val="00D1460D"/>
    <w:rsid w:val="00D210DC"/>
    <w:rsid w:val="00D22808"/>
    <w:rsid w:val="00D23E63"/>
    <w:rsid w:val="00D40BC6"/>
    <w:rsid w:val="00D428AB"/>
    <w:rsid w:val="00D719CA"/>
    <w:rsid w:val="00D72F99"/>
    <w:rsid w:val="00D753D6"/>
    <w:rsid w:val="00D76E82"/>
    <w:rsid w:val="00D8040D"/>
    <w:rsid w:val="00D84EA9"/>
    <w:rsid w:val="00DC244C"/>
    <w:rsid w:val="00DC2A12"/>
    <w:rsid w:val="00DC3701"/>
    <w:rsid w:val="00DC3779"/>
    <w:rsid w:val="00DC6717"/>
    <w:rsid w:val="00DD6DBA"/>
    <w:rsid w:val="00DF512E"/>
    <w:rsid w:val="00E01050"/>
    <w:rsid w:val="00E10D35"/>
    <w:rsid w:val="00E313CC"/>
    <w:rsid w:val="00E31FA7"/>
    <w:rsid w:val="00E32319"/>
    <w:rsid w:val="00E415B4"/>
    <w:rsid w:val="00E4288C"/>
    <w:rsid w:val="00E4508F"/>
    <w:rsid w:val="00E474DE"/>
    <w:rsid w:val="00E53A6B"/>
    <w:rsid w:val="00E60976"/>
    <w:rsid w:val="00E64C98"/>
    <w:rsid w:val="00E66356"/>
    <w:rsid w:val="00E7608E"/>
    <w:rsid w:val="00E804A9"/>
    <w:rsid w:val="00E80D4B"/>
    <w:rsid w:val="00E84DFD"/>
    <w:rsid w:val="00E90F2F"/>
    <w:rsid w:val="00E97310"/>
    <w:rsid w:val="00EA2DFF"/>
    <w:rsid w:val="00EB06D3"/>
    <w:rsid w:val="00EB15F3"/>
    <w:rsid w:val="00EB3361"/>
    <w:rsid w:val="00EC029C"/>
    <w:rsid w:val="00ED375E"/>
    <w:rsid w:val="00EE0D0C"/>
    <w:rsid w:val="00EF0BA9"/>
    <w:rsid w:val="00F22467"/>
    <w:rsid w:val="00F24CBC"/>
    <w:rsid w:val="00F30526"/>
    <w:rsid w:val="00F46025"/>
    <w:rsid w:val="00F560FF"/>
    <w:rsid w:val="00F62C7A"/>
    <w:rsid w:val="00F7538D"/>
    <w:rsid w:val="00F778B9"/>
    <w:rsid w:val="00F83494"/>
    <w:rsid w:val="00F873BB"/>
    <w:rsid w:val="00F87615"/>
    <w:rsid w:val="00F940C5"/>
    <w:rsid w:val="00FA050F"/>
    <w:rsid w:val="00FB5E7F"/>
    <w:rsid w:val="00FC387A"/>
    <w:rsid w:val="00FC456A"/>
    <w:rsid w:val="00FD3AE9"/>
    <w:rsid w:val="00FE141F"/>
    <w:rsid w:val="00FE173E"/>
    <w:rsid w:val="00FF2D1B"/>
    <w:rsid w:val="0443F872"/>
    <w:rsid w:val="169DF9DA"/>
    <w:rsid w:val="17FC025E"/>
    <w:rsid w:val="182236A1"/>
    <w:rsid w:val="1A6F3654"/>
    <w:rsid w:val="1BFEF58E"/>
    <w:rsid w:val="1FBD2BDA"/>
    <w:rsid w:val="383806FE"/>
    <w:rsid w:val="38D1A6B2"/>
    <w:rsid w:val="39D138F4"/>
    <w:rsid w:val="3AA80A4C"/>
    <w:rsid w:val="410806D4"/>
    <w:rsid w:val="447B1DA4"/>
    <w:rsid w:val="48812FB7"/>
    <w:rsid w:val="48D6FDE2"/>
    <w:rsid w:val="50F688A4"/>
    <w:rsid w:val="5582E35F"/>
    <w:rsid w:val="593E290F"/>
    <w:rsid w:val="62C6217C"/>
    <w:rsid w:val="642AB3FD"/>
    <w:rsid w:val="6536803C"/>
    <w:rsid w:val="67AE0B42"/>
    <w:rsid w:val="6DF04A22"/>
    <w:rsid w:val="6EBCD598"/>
    <w:rsid w:val="70081350"/>
    <w:rsid w:val="7B1988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E2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1" w:qFormat="1"/>
    <w:lsdException w:name="List Continue 4" w:uiPriority="1" w:qFormat="1"/>
    <w:lsdException w:name="List Continue 5" w:uiPriority="1" w:qFormat="1"/>
    <w:lsdException w:name="Subtitle" w:semiHidden="0" w:uiPriority="0" w:unhideWhenUsed="0"/>
    <w:lsdException w:name="Body Text 2" w:uiPriority="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2533"/>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39"/>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E0E20"/>
    <w:rPr>
      <w:rFonts w:asciiTheme="minorHAnsi" w:hAnsiTheme="minorHAnsi"/>
      <w:lang w:val="en-US"/>
    </w:rPr>
  </w:style>
  <w:style w:type="paragraph" w:styleId="NoSpacing">
    <w:name w:val="No Spacing"/>
    <w:uiPriority w:val="1"/>
    <w:qFormat/>
    <w:rsid w:val="001E0E20"/>
    <w:pPr>
      <w:spacing w:line="240" w:lineRule="auto"/>
    </w:pPr>
    <w:rPr>
      <w:rFonts w:asciiTheme="minorHAnsi" w:hAnsiTheme="minorHAnsi"/>
      <w:sz w:val="22"/>
      <w:szCs w:val="22"/>
      <w:lang w:val="en-GB"/>
    </w:rPr>
  </w:style>
  <w:style w:type="paragraph" w:styleId="TOCHeading">
    <w:name w:val="TOC Heading"/>
    <w:basedOn w:val="Heading1"/>
    <w:next w:val="Normal"/>
    <w:uiPriority w:val="39"/>
    <w:unhideWhenUsed/>
    <w:qFormat/>
    <w:rsid w:val="006E3CCB"/>
    <w:pPr>
      <w:numPr>
        <w:numId w:val="0"/>
      </w:numPr>
      <w:spacing w:before="240" w:line="259" w:lineRule="auto"/>
      <w:contextualSpacing w:val="0"/>
      <w:outlineLvl w:val="9"/>
    </w:pPr>
    <w:rPr>
      <w:rFonts w:asciiTheme="majorHAnsi" w:hAnsiTheme="majorHAnsi"/>
      <w:color w:val="004689" w:themeColor="accent1" w:themeShade="BF"/>
      <w:sz w:val="32"/>
      <w:lang w:val="en-US"/>
    </w:rPr>
  </w:style>
  <w:style w:type="paragraph" w:styleId="TOC1">
    <w:name w:val="toc 1"/>
    <w:basedOn w:val="Normal"/>
    <w:next w:val="Normal"/>
    <w:autoRedefine/>
    <w:uiPriority w:val="39"/>
    <w:unhideWhenUsed/>
    <w:qFormat/>
    <w:rsid w:val="006E3CC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1" w:qFormat="1"/>
    <w:lsdException w:name="List Continue 4" w:uiPriority="1" w:qFormat="1"/>
    <w:lsdException w:name="List Continue 5" w:uiPriority="1" w:qFormat="1"/>
    <w:lsdException w:name="Subtitle" w:semiHidden="0" w:uiPriority="0" w:unhideWhenUsed="0"/>
    <w:lsdException w:name="Body Text 2" w:uiPriority="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2533"/>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39"/>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E0E20"/>
    <w:rPr>
      <w:rFonts w:asciiTheme="minorHAnsi" w:hAnsiTheme="minorHAnsi"/>
      <w:lang w:val="en-US"/>
    </w:rPr>
  </w:style>
  <w:style w:type="paragraph" w:styleId="NoSpacing">
    <w:name w:val="No Spacing"/>
    <w:uiPriority w:val="1"/>
    <w:qFormat/>
    <w:rsid w:val="001E0E20"/>
    <w:pPr>
      <w:spacing w:line="240" w:lineRule="auto"/>
    </w:pPr>
    <w:rPr>
      <w:rFonts w:asciiTheme="minorHAnsi" w:hAnsiTheme="minorHAnsi"/>
      <w:sz w:val="22"/>
      <w:szCs w:val="22"/>
      <w:lang w:val="en-GB"/>
    </w:rPr>
  </w:style>
  <w:style w:type="paragraph" w:styleId="TOCHeading">
    <w:name w:val="TOC Heading"/>
    <w:basedOn w:val="Heading1"/>
    <w:next w:val="Normal"/>
    <w:uiPriority w:val="39"/>
    <w:unhideWhenUsed/>
    <w:qFormat/>
    <w:rsid w:val="006E3CCB"/>
    <w:pPr>
      <w:numPr>
        <w:numId w:val="0"/>
      </w:numPr>
      <w:spacing w:before="240" w:line="259" w:lineRule="auto"/>
      <w:contextualSpacing w:val="0"/>
      <w:outlineLvl w:val="9"/>
    </w:pPr>
    <w:rPr>
      <w:rFonts w:asciiTheme="majorHAnsi" w:hAnsiTheme="majorHAnsi"/>
      <w:color w:val="004689" w:themeColor="accent1" w:themeShade="BF"/>
      <w:sz w:val="32"/>
      <w:lang w:val="en-US"/>
    </w:rPr>
  </w:style>
  <w:style w:type="paragraph" w:styleId="TOC1">
    <w:name w:val="toc 1"/>
    <w:basedOn w:val="Normal"/>
    <w:next w:val="Normal"/>
    <w:autoRedefine/>
    <w:uiPriority w:val="39"/>
    <w:unhideWhenUsed/>
    <w:qFormat/>
    <w:rsid w:val="006E3C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142745726">
      <w:bodyDiv w:val="1"/>
      <w:marLeft w:val="0"/>
      <w:marRight w:val="0"/>
      <w:marTop w:val="0"/>
      <w:marBottom w:val="0"/>
      <w:divBdr>
        <w:top w:val="none" w:sz="0" w:space="0" w:color="auto"/>
        <w:left w:val="none" w:sz="0" w:space="0" w:color="auto"/>
        <w:bottom w:val="none" w:sz="0" w:space="0" w:color="auto"/>
        <w:right w:val="none" w:sz="0" w:space="0" w:color="auto"/>
      </w:divBdr>
      <w:divsChild>
        <w:div w:id="612437844">
          <w:marLeft w:val="0"/>
          <w:marRight w:val="0"/>
          <w:marTop w:val="0"/>
          <w:marBottom w:val="0"/>
          <w:divBdr>
            <w:top w:val="none" w:sz="0" w:space="0" w:color="auto"/>
            <w:left w:val="none" w:sz="0" w:space="0" w:color="auto"/>
            <w:bottom w:val="none" w:sz="0" w:space="0" w:color="auto"/>
            <w:right w:val="none" w:sz="0" w:space="0" w:color="auto"/>
          </w:divBdr>
        </w:div>
      </w:divsChild>
    </w:div>
    <w:div w:id="159349762">
      <w:bodyDiv w:val="1"/>
      <w:marLeft w:val="0"/>
      <w:marRight w:val="0"/>
      <w:marTop w:val="0"/>
      <w:marBottom w:val="0"/>
      <w:divBdr>
        <w:top w:val="none" w:sz="0" w:space="0" w:color="auto"/>
        <w:left w:val="none" w:sz="0" w:space="0" w:color="auto"/>
        <w:bottom w:val="none" w:sz="0" w:space="0" w:color="auto"/>
        <w:right w:val="none" w:sz="0" w:space="0" w:color="auto"/>
      </w:divBdr>
    </w:div>
    <w:div w:id="248394644">
      <w:bodyDiv w:val="1"/>
      <w:marLeft w:val="0"/>
      <w:marRight w:val="0"/>
      <w:marTop w:val="0"/>
      <w:marBottom w:val="0"/>
      <w:divBdr>
        <w:top w:val="none" w:sz="0" w:space="0" w:color="auto"/>
        <w:left w:val="none" w:sz="0" w:space="0" w:color="auto"/>
        <w:bottom w:val="none" w:sz="0" w:space="0" w:color="auto"/>
        <w:right w:val="none" w:sz="0" w:space="0" w:color="auto"/>
      </w:divBdr>
      <w:divsChild>
        <w:div w:id="437871696">
          <w:marLeft w:val="360"/>
          <w:marRight w:val="0"/>
          <w:marTop w:val="200"/>
          <w:marBottom w:val="0"/>
          <w:divBdr>
            <w:top w:val="none" w:sz="0" w:space="0" w:color="auto"/>
            <w:left w:val="none" w:sz="0" w:space="0" w:color="auto"/>
            <w:bottom w:val="none" w:sz="0" w:space="0" w:color="auto"/>
            <w:right w:val="none" w:sz="0" w:space="0" w:color="auto"/>
          </w:divBdr>
        </w:div>
        <w:div w:id="2058503745">
          <w:marLeft w:val="360"/>
          <w:marRight w:val="0"/>
          <w:marTop w:val="200"/>
          <w:marBottom w:val="0"/>
          <w:divBdr>
            <w:top w:val="none" w:sz="0" w:space="0" w:color="auto"/>
            <w:left w:val="none" w:sz="0" w:space="0" w:color="auto"/>
            <w:bottom w:val="none" w:sz="0" w:space="0" w:color="auto"/>
            <w:right w:val="none" w:sz="0" w:space="0" w:color="auto"/>
          </w:divBdr>
        </w:div>
        <w:div w:id="813376929">
          <w:marLeft w:val="360"/>
          <w:marRight w:val="0"/>
          <w:marTop w:val="200"/>
          <w:marBottom w:val="0"/>
          <w:divBdr>
            <w:top w:val="none" w:sz="0" w:space="0" w:color="auto"/>
            <w:left w:val="none" w:sz="0" w:space="0" w:color="auto"/>
            <w:bottom w:val="none" w:sz="0" w:space="0" w:color="auto"/>
            <w:right w:val="none" w:sz="0" w:space="0" w:color="auto"/>
          </w:divBdr>
        </w:div>
        <w:div w:id="1051685357">
          <w:marLeft w:val="360"/>
          <w:marRight w:val="0"/>
          <w:marTop w:val="200"/>
          <w:marBottom w:val="0"/>
          <w:divBdr>
            <w:top w:val="none" w:sz="0" w:space="0" w:color="auto"/>
            <w:left w:val="none" w:sz="0" w:space="0" w:color="auto"/>
            <w:bottom w:val="none" w:sz="0" w:space="0" w:color="auto"/>
            <w:right w:val="none" w:sz="0" w:space="0" w:color="auto"/>
          </w:divBdr>
        </w:div>
        <w:div w:id="2005814313">
          <w:marLeft w:val="360"/>
          <w:marRight w:val="0"/>
          <w:marTop w:val="200"/>
          <w:marBottom w:val="0"/>
          <w:divBdr>
            <w:top w:val="none" w:sz="0" w:space="0" w:color="auto"/>
            <w:left w:val="none" w:sz="0" w:space="0" w:color="auto"/>
            <w:bottom w:val="none" w:sz="0" w:space="0" w:color="auto"/>
            <w:right w:val="none" w:sz="0" w:space="0" w:color="auto"/>
          </w:divBdr>
        </w:div>
        <w:div w:id="537548901">
          <w:marLeft w:val="360"/>
          <w:marRight w:val="0"/>
          <w:marTop w:val="200"/>
          <w:marBottom w:val="0"/>
          <w:divBdr>
            <w:top w:val="none" w:sz="0" w:space="0" w:color="auto"/>
            <w:left w:val="none" w:sz="0" w:space="0" w:color="auto"/>
            <w:bottom w:val="none" w:sz="0" w:space="0" w:color="auto"/>
            <w:right w:val="none" w:sz="0" w:space="0" w:color="auto"/>
          </w:divBdr>
        </w:div>
        <w:div w:id="75708873">
          <w:marLeft w:val="360"/>
          <w:marRight w:val="0"/>
          <w:marTop w:val="200"/>
          <w:marBottom w:val="0"/>
          <w:divBdr>
            <w:top w:val="none" w:sz="0" w:space="0" w:color="auto"/>
            <w:left w:val="none" w:sz="0" w:space="0" w:color="auto"/>
            <w:bottom w:val="none" w:sz="0" w:space="0" w:color="auto"/>
            <w:right w:val="none" w:sz="0" w:space="0" w:color="auto"/>
          </w:divBdr>
        </w:div>
        <w:div w:id="299923103">
          <w:marLeft w:val="360"/>
          <w:marRight w:val="0"/>
          <w:marTop w:val="200"/>
          <w:marBottom w:val="0"/>
          <w:divBdr>
            <w:top w:val="none" w:sz="0" w:space="0" w:color="auto"/>
            <w:left w:val="none" w:sz="0" w:space="0" w:color="auto"/>
            <w:bottom w:val="none" w:sz="0" w:space="0" w:color="auto"/>
            <w:right w:val="none" w:sz="0" w:space="0" w:color="auto"/>
          </w:divBdr>
        </w:div>
        <w:div w:id="676612425">
          <w:marLeft w:val="360"/>
          <w:marRight w:val="0"/>
          <w:marTop w:val="200"/>
          <w:marBottom w:val="0"/>
          <w:divBdr>
            <w:top w:val="none" w:sz="0" w:space="0" w:color="auto"/>
            <w:left w:val="none" w:sz="0" w:space="0" w:color="auto"/>
            <w:bottom w:val="none" w:sz="0" w:space="0" w:color="auto"/>
            <w:right w:val="none" w:sz="0" w:space="0" w:color="auto"/>
          </w:divBdr>
        </w:div>
        <w:div w:id="169024888">
          <w:marLeft w:val="360"/>
          <w:marRight w:val="0"/>
          <w:marTop w:val="200"/>
          <w:marBottom w:val="0"/>
          <w:divBdr>
            <w:top w:val="none" w:sz="0" w:space="0" w:color="auto"/>
            <w:left w:val="none" w:sz="0" w:space="0" w:color="auto"/>
            <w:bottom w:val="none" w:sz="0" w:space="0" w:color="auto"/>
            <w:right w:val="none" w:sz="0" w:space="0" w:color="auto"/>
          </w:divBdr>
        </w:div>
      </w:divsChild>
    </w:div>
    <w:div w:id="489096849">
      <w:bodyDiv w:val="1"/>
      <w:marLeft w:val="0"/>
      <w:marRight w:val="0"/>
      <w:marTop w:val="0"/>
      <w:marBottom w:val="0"/>
      <w:divBdr>
        <w:top w:val="none" w:sz="0" w:space="0" w:color="auto"/>
        <w:left w:val="none" w:sz="0" w:space="0" w:color="auto"/>
        <w:bottom w:val="none" w:sz="0" w:space="0" w:color="auto"/>
        <w:right w:val="none" w:sz="0" w:space="0" w:color="auto"/>
      </w:divBdr>
      <w:divsChild>
        <w:div w:id="304629147">
          <w:marLeft w:val="0"/>
          <w:marRight w:val="0"/>
          <w:marTop w:val="15"/>
          <w:marBottom w:val="0"/>
          <w:divBdr>
            <w:top w:val="none" w:sz="0" w:space="0" w:color="auto"/>
            <w:left w:val="none" w:sz="0" w:space="0" w:color="auto"/>
            <w:bottom w:val="none" w:sz="0" w:space="0" w:color="auto"/>
            <w:right w:val="none" w:sz="0" w:space="0" w:color="auto"/>
          </w:divBdr>
          <w:divsChild>
            <w:div w:id="5303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5914">
      <w:bodyDiv w:val="1"/>
      <w:marLeft w:val="0"/>
      <w:marRight w:val="0"/>
      <w:marTop w:val="0"/>
      <w:marBottom w:val="0"/>
      <w:divBdr>
        <w:top w:val="none" w:sz="0" w:space="0" w:color="auto"/>
        <w:left w:val="none" w:sz="0" w:space="0" w:color="auto"/>
        <w:bottom w:val="none" w:sz="0" w:space="0" w:color="auto"/>
        <w:right w:val="none" w:sz="0" w:space="0" w:color="auto"/>
      </w:divBdr>
    </w:div>
    <w:div w:id="630091168">
      <w:bodyDiv w:val="1"/>
      <w:marLeft w:val="0"/>
      <w:marRight w:val="0"/>
      <w:marTop w:val="0"/>
      <w:marBottom w:val="0"/>
      <w:divBdr>
        <w:top w:val="none" w:sz="0" w:space="0" w:color="auto"/>
        <w:left w:val="none" w:sz="0" w:space="0" w:color="auto"/>
        <w:bottom w:val="none" w:sz="0" w:space="0" w:color="auto"/>
        <w:right w:val="none" w:sz="0" w:space="0" w:color="auto"/>
      </w:divBdr>
    </w:div>
    <w:div w:id="928585065">
      <w:bodyDiv w:val="1"/>
      <w:marLeft w:val="0"/>
      <w:marRight w:val="0"/>
      <w:marTop w:val="0"/>
      <w:marBottom w:val="0"/>
      <w:divBdr>
        <w:top w:val="none" w:sz="0" w:space="0" w:color="auto"/>
        <w:left w:val="none" w:sz="0" w:space="0" w:color="auto"/>
        <w:bottom w:val="none" w:sz="0" w:space="0" w:color="auto"/>
        <w:right w:val="none" w:sz="0" w:space="0" w:color="auto"/>
      </w:divBdr>
    </w:div>
    <w:div w:id="1039663611">
      <w:bodyDiv w:val="1"/>
      <w:marLeft w:val="0"/>
      <w:marRight w:val="0"/>
      <w:marTop w:val="0"/>
      <w:marBottom w:val="0"/>
      <w:divBdr>
        <w:top w:val="none" w:sz="0" w:space="0" w:color="auto"/>
        <w:left w:val="none" w:sz="0" w:space="0" w:color="auto"/>
        <w:bottom w:val="none" w:sz="0" w:space="0" w:color="auto"/>
        <w:right w:val="none" w:sz="0" w:space="0" w:color="auto"/>
      </w:divBdr>
    </w:div>
    <w:div w:id="1117138662">
      <w:bodyDiv w:val="1"/>
      <w:marLeft w:val="0"/>
      <w:marRight w:val="0"/>
      <w:marTop w:val="0"/>
      <w:marBottom w:val="0"/>
      <w:divBdr>
        <w:top w:val="none" w:sz="0" w:space="0" w:color="auto"/>
        <w:left w:val="none" w:sz="0" w:space="0" w:color="auto"/>
        <w:bottom w:val="none" w:sz="0" w:space="0" w:color="auto"/>
        <w:right w:val="none" w:sz="0" w:space="0" w:color="auto"/>
      </w:divBdr>
      <w:divsChild>
        <w:div w:id="1847086982">
          <w:marLeft w:val="360"/>
          <w:marRight w:val="0"/>
          <w:marTop w:val="200"/>
          <w:marBottom w:val="0"/>
          <w:divBdr>
            <w:top w:val="none" w:sz="0" w:space="0" w:color="auto"/>
            <w:left w:val="none" w:sz="0" w:space="0" w:color="auto"/>
            <w:bottom w:val="none" w:sz="0" w:space="0" w:color="auto"/>
            <w:right w:val="none" w:sz="0" w:space="0" w:color="auto"/>
          </w:divBdr>
        </w:div>
        <w:div w:id="2046561574">
          <w:marLeft w:val="360"/>
          <w:marRight w:val="0"/>
          <w:marTop w:val="200"/>
          <w:marBottom w:val="0"/>
          <w:divBdr>
            <w:top w:val="none" w:sz="0" w:space="0" w:color="auto"/>
            <w:left w:val="none" w:sz="0" w:space="0" w:color="auto"/>
            <w:bottom w:val="none" w:sz="0" w:space="0" w:color="auto"/>
            <w:right w:val="none" w:sz="0" w:space="0" w:color="auto"/>
          </w:divBdr>
        </w:div>
        <w:div w:id="12658015">
          <w:marLeft w:val="360"/>
          <w:marRight w:val="0"/>
          <w:marTop w:val="200"/>
          <w:marBottom w:val="0"/>
          <w:divBdr>
            <w:top w:val="none" w:sz="0" w:space="0" w:color="auto"/>
            <w:left w:val="none" w:sz="0" w:space="0" w:color="auto"/>
            <w:bottom w:val="none" w:sz="0" w:space="0" w:color="auto"/>
            <w:right w:val="none" w:sz="0" w:space="0" w:color="auto"/>
          </w:divBdr>
        </w:div>
        <w:div w:id="754741689">
          <w:marLeft w:val="360"/>
          <w:marRight w:val="0"/>
          <w:marTop w:val="200"/>
          <w:marBottom w:val="0"/>
          <w:divBdr>
            <w:top w:val="none" w:sz="0" w:space="0" w:color="auto"/>
            <w:left w:val="none" w:sz="0" w:space="0" w:color="auto"/>
            <w:bottom w:val="none" w:sz="0" w:space="0" w:color="auto"/>
            <w:right w:val="none" w:sz="0" w:space="0" w:color="auto"/>
          </w:divBdr>
        </w:div>
        <w:div w:id="591164492">
          <w:marLeft w:val="360"/>
          <w:marRight w:val="0"/>
          <w:marTop w:val="200"/>
          <w:marBottom w:val="0"/>
          <w:divBdr>
            <w:top w:val="none" w:sz="0" w:space="0" w:color="auto"/>
            <w:left w:val="none" w:sz="0" w:space="0" w:color="auto"/>
            <w:bottom w:val="none" w:sz="0" w:space="0" w:color="auto"/>
            <w:right w:val="none" w:sz="0" w:space="0" w:color="auto"/>
          </w:divBdr>
        </w:div>
        <w:div w:id="1189175198">
          <w:marLeft w:val="360"/>
          <w:marRight w:val="0"/>
          <w:marTop w:val="200"/>
          <w:marBottom w:val="0"/>
          <w:divBdr>
            <w:top w:val="none" w:sz="0" w:space="0" w:color="auto"/>
            <w:left w:val="none" w:sz="0" w:space="0" w:color="auto"/>
            <w:bottom w:val="none" w:sz="0" w:space="0" w:color="auto"/>
            <w:right w:val="none" w:sz="0" w:space="0" w:color="auto"/>
          </w:divBdr>
        </w:div>
        <w:div w:id="841700802">
          <w:marLeft w:val="360"/>
          <w:marRight w:val="0"/>
          <w:marTop w:val="200"/>
          <w:marBottom w:val="0"/>
          <w:divBdr>
            <w:top w:val="none" w:sz="0" w:space="0" w:color="auto"/>
            <w:left w:val="none" w:sz="0" w:space="0" w:color="auto"/>
            <w:bottom w:val="none" w:sz="0" w:space="0" w:color="auto"/>
            <w:right w:val="none" w:sz="0" w:space="0" w:color="auto"/>
          </w:divBdr>
        </w:div>
        <w:div w:id="889728008">
          <w:marLeft w:val="360"/>
          <w:marRight w:val="0"/>
          <w:marTop w:val="200"/>
          <w:marBottom w:val="0"/>
          <w:divBdr>
            <w:top w:val="none" w:sz="0" w:space="0" w:color="auto"/>
            <w:left w:val="none" w:sz="0" w:space="0" w:color="auto"/>
            <w:bottom w:val="none" w:sz="0" w:space="0" w:color="auto"/>
            <w:right w:val="none" w:sz="0" w:space="0" w:color="auto"/>
          </w:divBdr>
        </w:div>
        <w:div w:id="63071784">
          <w:marLeft w:val="360"/>
          <w:marRight w:val="0"/>
          <w:marTop w:val="200"/>
          <w:marBottom w:val="0"/>
          <w:divBdr>
            <w:top w:val="none" w:sz="0" w:space="0" w:color="auto"/>
            <w:left w:val="none" w:sz="0" w:space="0" w:color="auto"/>
            <w:bottom w:val="none" w:sz="0" w:space="0" w:color="auto"/>
            <w:right w:val="none" w:sz="0" w:space="0" w:color="auto"/>
          </w:divBdr>
        </w:div>
        <w:div w:id="1693142435">
          <w:marLeft w:val="360"/>
          <w:marRight w:val="0"/>
          <w:marTop w:val="200"/>
          <w:marBottom w:val="0"/>
          <w:divBdr>
            <w:top w:val="none" w:sz="0" w:space="0" w:color="auto"/>
            <w:left w:val="none" w:sz="0" w:space="0" w:color="auto"/>
            <w:bottom w:val="none" w:sz="0" w:space="0" w:color="auto"/>
            <w:right w:val="none" w:sz="0" w:space="0" w:color="auto"/>
          </w:divBdr>
        </w:div>
        <w:div w:id="1410466584">
          <w:marLeft w:val="360"/>
          <w:marRight w:val="0"/>
          <w:marTop w:val="200"/>
          <w:marBottom w:val="0"/>
          <w:divBdr>
            <w:top w:val="none" w:sz="0" w:space="0" w:color="auto"/>
            <w:left w:val="none" w:sz="0" w:space="0" w:color="auto"/>
            <w:bottom w:val="none" w:sz="0" w:space="0" w:color="auto"/>
            <w:right w:val="none" w:sz="0" w:space="0" w:color="auto"/>
          </w:divBdr>
        </w:div>
      </w:divsChild>
    </w:div>
    <w:div w:id="1264142142">
      <w:bodyDiv w:val="1"/>
      <w:marLeft w:val="0"/>
      <w:marRight w:val="0"/>
      <w:marTop w:val="0"/>
      <w:marBottom w:val="0"/>
      <w:divBdr>
        <w:top w:val="none" w:sz="0" w:space="0" w:color="auto"/>
        <w:left w:val="none" w:sz="0" w:space="0" w:color="auto"/>
        <w:bottom w:val="none" w:sz="0" w:space="0" w:color="auto"/>
        <w:right w:val="none" w:sz="0" w:space="0" w:color="auto"/>
      </w:divBdr>
      <w:divsChild>
        <w:div w:id="1985306015">
          <w:marLeft w:val="360"/>
          <w:marRight w:val="0"/>
          <w:marTop w:val="200"/>
          <w:marBottom w:val="0"/>
          <w:divBdr>
            <w:top w:val="none" w:sz="0" w:space="0" w:color="auto"/>
            <w:left w:val="none" w:sz="0" w:space="0" w:color="auto"/>
            <w:bottom w:val="none" w:sz="0" w:space="0" w:color="auto"/>
            <w:right w:val="none" w:sz="0" w:space="0" w:color="auto"/>
          </w:divBdr>
        </w:div>
        <w:div w:id="1380205045">
          <w:marLeft w:val="360"/>
          <w:marRight w:val="0"/>
          <w:marTop w:val="200"/>
          <w:marBottom w:val="0"/>
          <w:divBdr>
            <w:top w:val="none" w:sz="0" w:space="0" w:color="auto"/>
            <w:left w:val="none" w:sz="0" w:space="0" w:color="auto"/>
            <w:bottom w:val="none" w:sz="0" w:space="0" w:color="auto"/>
            <w:right w:val="none" w:sz="0" w:space="0" w:color="auto"/>
          </w:divBdr>
        </w:div>
        <w:div w:id="1421489962">
          <w:marLeft w:val="360"/>
          <w:marRight w:val="0"/>
          <w:marTop w:val="200"/>
          <w:marBottom w:val="0"/>
          <w:divBdr>
            <w:top w:val="none" w:sz="0" w:space="0" w:color="auto"/>
            <w:left w:val="none" w:sz="0" w:space="0" w:color="auto"/>
            <w:bottom w:val="none" w:sz="0" w:space="0" w:color="auto"/>
            <w:right w:val="none" w:sz="0" w:space="0" w:color="auto"/>
          </w:divBdr>
        </w:div>
        <w:div w:id="1972056548">
          <w:marLeft w:val="360"/>
          <w:marRight w:val="0"/>
          <w:marTop w:val="200"/>
          <w:marBottom w:val="0"/>
          <w:divBdr>
            <w:top w:val="none" w:sz="0" w:space="0" w:color="auto"/>
            <w:left w:val="none" w:sz="0" w:space="0" w:color="auto"/>
            <w:bottom w:val="none" w:sz="0" w:space="0" w:color="auto"/>
            <w:right w:val="none" w:sz="0" w:space="0" w:color="auto"/>
          </w:divBdr>
        </w:div>
        <w:div w:id="921911926">
          <w:marLeft w:val="360"/>
          <w:marRight w:val="0"/>
          <w:marTop w:val="200"/>
          <w:marBottom w:val="0"/>
          <w:divBdr>
            <w:top w:val="none" w:sz="0" w:space="0" w:color="auto"/>
            <w:left w:val="none" w:sz="0" w:space="0" w:color="auto"/>
            <w:bottom w:val="none" w:sz="0" w:space="0" w:color="auto"/>
            <w:right w:val="none" w:sz="0" w:space="0" w:color="auto"/>
          </w:divBdr>
        </w:div>
      </w:divsChild>
    </w:div>
    <w:div w:id="1440950484">
      <w:bodyDiv w:val="1"/>
      <w:marLeft w:val="0"/>
      <w:marRight w:val="0"/>
      <w:marTop w:val="0"/>
      <w:marBottom w:val="0"/>
      <w:divBdr>
        <w:top w:val="none" w:sz="0" w:space="0" w:color="auto"/>
        <w:left w:val="none" w:sz="0" w:space="0" w:color="auto"/>
        <w:bottom w:val="none" w:sz="0" w:space="0" w:color="auto"/>
        <w:right w:val="none" w:sz="0" w:space="0" w:color="auto"/>
      </w:divBdr>
      <w:divsChild>
        <w:div w:id="1416437984">
          <w:marLeft w:val="0"/>
          <w:marRight w:val="0"/>
          <w:marTop w:val="0"/>
          <w:marBottom w:val="0"/>
          <w:divBdr>
            <w:top w:val="none" w:sz="0" w:space="0" w:color="auto"/>
            <w:left w:val="none" w:sz="0" w:space="0" w:color="auto"/>
            <w:bottom w:val="none" w:sz="0" w:space="0" w:color="auto"/>
            <w:right w:val="none" w:sz="0" w:space="0" w:color="auto"/>
          </w:divBdr>
        </w:div>
        <w:div w:id="1120420003">
          <w:marLeft w:val="0"/>
          <w:marRight w:val="0"/>
          <w:marTop w:val="0"/>
          <w:marBottom w:val="0"/>
          <w:divBdr>
            <w:top w:val="none" w:sz="0" w:space="0" w:color="auto"/>
            <w:left w:val="none" w:sz="0" w:space="0" w:color="auto"/>
            <w:bottom w:val="none" w:sz="0" w:space="0" w:color="auto"/>
            <w:right w:val="none" w:sz="0" w:space="0" w:color="auto"/>
          </w:divBdr>
        </w:div>
        <w:div w:id="1488398737">
          <w:marLeft w:val="0"/>
          <w:marRight w:val="0"/>
          <w:marTop w:val="0"/>
          <w:marBottom w:val="0"/>
          <w:divBdr>
            <w:top w:val="none" w:sz="0" w:space="0" w:color="auto"/>
            <w:left w:val="none" w:sz="0" w:space="0" w:color="auto"/>
            <w:bottom w:val="none" w:sz="0" w:space="0" w:color="auto"/>
            <w:right w:val="none" w:sz="0" w:space="0" w:color="auto"/>
          </w:divBdr>
        </w:div>
        <w:div w:id="940452538">
          <w:marLeft w:val="0"/>
          <w:marRight w:val="0"/>
          <w:marTop w:val="0"/>
          <w:marBottom w:val="0"/>
          <w:divBdr>
            <w:top w:val="none" w:sz="0" w:space="0" w:color="auto"/>
            <w:left w:val="none" w:sz="0" w:space="0" w:color="auto"/>
            <w:bottom w:val="none" w:sz="0" w:space="0" w:color="auto"/>
            <w:right w:val="none" w:sz="0" w:space="0" w:color="auto"/>
          </w:divBdr>
        </w:div>
        <w:div w:id="979960776">
          <w:marLeft w:val="0"/>
          <w:marRight w:val="0"/>
          <w:marTop w:val="0"/>
          <w:marBottom w:val="0"/>
          <w:divBdr>
            <w:top w:val="none" w:sz="0" w:space="0" w:color="auto"/>
            <w:left w:val="none" w:sz="0" w:space="0" w:color="auto"/>
            <w:bottom w:val="none" w:sz="0" w:space="0" w:color="auto"/>
            <w:right w:val="none" w:sz="0" w:space="0" w:color="auto"/>
          </w:divBdr>
        </w:div>
        <w:div w:id="204953099">
          <w:marLeft w:val="0"/>
          <w:marRight w:val="0"/>
          <w:marTop w:val="0"/>
          <w:marBottom w:val="0"/>
          <w:divBdr>
            <w:top w:val="none" w:sz="0" w:space="0" w:color="auto"/>
            <w:left w:val="none" w:sz="0" w:space="0" w:color="auto"/>
            <w:bottom w:val="none" w:sz="0" w:space="0" w:color="auto"/>
            <w:right w:val="none" w:sz="0" w:space="0" w:color="auto"/>
          </w:divBdr>
        </w:div>
        <w:div w:id="2049137073">
          <w:marLeft w:val="0"/>
          <w:marRight w:val="0"/>
          <w:marTop w:val="0"/>
          <w:marBottom w:val="0"/>
          <w:divBdr>
            <w:top w:val="none" w:sz="0" w:space="0" w:color="auto"/>
            <w:left w:val="none" w:sz="0" w:space="0" w:color="auto"/>
            <w:bottom w:val="none" w:sz="0" w:space="0" w:color="auto"/>
            <w:right w:val="none" w:sz="0" w:space="0" w:color="auto"/>
          </w:divBdr>
        </w:div>
        <w:div w:id="158427904">
          <w:marLeft w:val="0"/>
          <w:marRight w:val="0"/>
          <w:marTop w:val="0"/>
          <w:marBottom w:val="0"/>
          <w:divBdr>
            <w:top w:val="none" w:sz="0" w:space="0" w:color="auto"/>
            <w:left w:val="none" w:sz="0" w:space="0" w:color="auto"/>
            <w:bottom w:val="none" w:sz="0" w:space="0" w:color="auto"/>
            <w:right w:val="none" w:sz="0" w:space="0" w:color="auto"/>
          </w:divBdr>
        </w:div>
        <w:div w:id="169564772">
          <w:marLeft w:val="0"/>
          <w:marRight w:val="0"/>
          <w:marTop w:val="0"/>
          <w:marBottom w:val="0"/>
          <w:divBdr>
            <w:top w:val="none" w:sz="0" w:space="0" w:color="auto"/>
            <w:left w:val="none" w:sz="0" w:space="0" w:color="auto"/>
            <w:bottom w:val="none" w:sz="0" w:space="0" w:color="auto"/>
            <w:right w:val="none" w:sz="0" w:space="0" w:color="auto"/>
          </w:divBdr>
        </w:div>
        <w:div w:id="1059670896">
          <w:marLeft w:val="0"/>
          <w:marRight w:val="0"/>
          <w:marTop w:val="0"/>
          <w:marBottom w:val="0"/>
          <w:divBdr>
            <w:top w:val="none" w:sz="0" w:space="0" w:color="auto"/>
            <w:left w:val="none" w:sz="0" w:space="0" w:color="auto"/>
            <w:bottom w:val="none" w:sz="0" w:space="0" w:color="auto"/>
            <w:right w:val="none" w:sz="0" w:space="0" w:color="auto"/>
          </w:divBdr>
        </w:div>
        <w:div w:id="499010038">
          <w:marLeft w:val="0"/>
          <w:marRight w:val="0"/>
          <w:marTop w:val="0"/>
          <w:marBottom w:val="0"/>
          <w:divBdr>
            <w:top w:val="none" w:sz="0" w:space="0" w:color="auto"/>
            <w:left w:val="none" w:sz="0" w:space="0" w:color="auto"/>
            <w:bottom w:val="none" w:sz="0" w:space="0" w:color="auto"/>
            <w:right w:val="none" w:sz="0" w:space="0" w:color="auto"/>
          </w:divBdr>
        </w:div>
        <w:div w:id="1953781025">
          <w:marLeft w:val="0"/>
          <w:marRight w:val="0"/>
          <w:marTop w:val="0"/>
          <w:marBottom w:val="0"/>
          <w:divBdr>
            <w:top w:val="none" w:sz="0" w:space="0" w:color="auto"/>
            <w:left w:val="none" w:sz="0" w:space="0" w:color="auto"/>
            <w:bottom w:val="none" w:sz="0" w:space="0" w:color="auto"/>
            <w:right w:val="none" w:sz="0" w:space="0" w:color="auto"/>
          </w:divBdr>
        </w:div>
        <w:div w:id="1724063623">
          <w:marLeft w:val="0"/>
          <w:marRight w:val="0"/>
          <w:marTop w:val="0"/>
          <w:marBottom w:val="0"/>
          <w:divBdr>
            <w:top w:val="none" w:sz="0" w:space="0" w:color="auto"/>
            <w:left w:val="none" w:sz="0" w:space="0" w:color="auto"/>
            <w:bottom w:val="none" w:sz="0" w:space="0" w:color="auto"/>
            <w:right w:val="none" w:sz="0" w:space="0" w:color="auto"/>
          </w:divBdr>
        </w:div>
        <w:div w:id="14968411">
          <w:marLeft w:val="0"/>
          <w:marRight w:val="0"/>
          <w:marTop w:val="0"/>
          <w:marBottom w:val="0"/>
          <w:divBdr>
            <w:top w:val="none" w:sz="0" w:space="0" w:color="auto"/>
            <w:left w:val="none" w:sz="0" w:space="0" w:color="auto"/>
            <w:bottom w:val="none" w:sz="0" w:space="0" w:color="auto"/>
            <w:right w:val="none" w:sz="0" w:space="0" w:color="auto"/>
          </w:divBdr>
        </w:div>
        <w:div w:id="1385443436">
          <w:marLeft w:val="0"/>
          <w:marRight w:val="0"/>
          <w:marTop w:val="0"/>
          <w:marBottom w:val="0"/>
          <w:divBdr>
            <w:top w:val="none" w:sz="0" w:space="0" w:color="auto"/>
            <w:left w:val="none" w:sz="0" w:space="0" w:color="auto"/>
            <w:bottom w:val="none" w:sz="0" w:space="0" w:color="auto"/>
            <w:right w:val="none" w:sz="0" w:space="0" w:color="auto"/>
          </w:divBdr>
        </w:div>
        <w:div w:id="705912120">
          <w:marLeft w:val="0"/>
          <w:marRight w:val="0"/>
          <w:marTop w:val="0"/>
          <w:marBottom w:val="0"/>
          <w:divBdr>
            <w:top w:val="none" w:sz="0" w:space="0" w:color="auto"/>
            <w:left w:val="none" w:sz="0" w:space="0" w:color="auto"/>
            <w:bottom w:val="none" w:sz="0" w:space="0" w:color="auto"/>
            <w:right w:val="none" w:sz="0" w:space="0" w:color="auto"/>
          </w:divBdr>
        </w:div>
      </w:divsChild>
    </w:div>
    <w:div w:id="1471943298">
      <w:bodyDiv w:val="1"/>
      <w:marLeft w:val="0"/>
      <w:marRight w:val="0"/>
      <w:marTop w:val="0"/>
      <w:marBottom w:val="0"/>
      <w:divBdr>
        <w:top w:val="none" w:sz="0" w:space="0" w:color="auto"/>
        <w:left w:val="none" w:sz="0" w:space="0" w:color="auto"/>
        <w:bottom w:val="none" w:sz="0" w:space="0" w:color="auto"/>
        <w:right w:val="none" w:sz="0" w:space="0" w:color="auto"/>
      </w:divBdr>
    </w:div>
    <w:div w:id="1921334043">
      <w:bodyDiv w:val="1"/>
      <w:marLeft w:val="0"/>
      <w:marRight w:val="0"/>
      <w:marTop w:val="0"/>
      <w:marBottom w:val="0"/>
      <w:divBdr>
        <w:top w:val="none" w:sz="0" w:space="0" w:color="auto"/>
        <w:left w:val="none" w:sz="0" w:space="0" w:color="auto"/>
        <w:bottom w:val="none" w:sz="0" w:space="0" w:color="auto"/>
        <w:right w:val="none" w:sz="0" w:space="0" w:color="auto"/>
      </w:divBdr>
    </w:div>
    <w:div w:id="1947151733">
      <w:bodyDiv w:val="1"/>
      <w:marLeft w:val="0"/>
      <w:marRight w:val="0"/>
      <w:marTop w:val="0"/>
      <w:marBottom w:val="0"/>
      <w:divBdr>
        <w:top w:val="none" w:sz="0" w:space="0" w:color="auto"/>
        <w:left w:val="none" w:sz="0" w:space="0" w:color="auto"/>
        <w:bottom w:val="none" w:sz="0" w:space="0" w:color="auto"/>
        <w:right w:val="none" w:sz="0" w:space="0" w:color="auto"/>
      </w:divBdr>
      <w:divsChild>
        <w:div w:id="1747259306">
          <w:marLeft w:val="0"/>
          <w:marRight w:val="0"/>
          <w:marTop w:val="0"/>
          <w:marBottom w:val="0"/>
          <w:divBdr>
            <w:top w:val="none" w:sz="0" w:space="0" w:color="auto"/>
            <w:left w:val="none" w:sz="0" w:space="0" w:color="auto"/>
            <w:bottom w:val="none" w:sz="0" w:space="0" w:color="auto"/>
            <w:right w:val="none" w:sz="0" w:space="0" w:color="auto"/>
          </w:divBdr>
        </w:div>
      </w:divsChild>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 w:id="2062367021">
      <w:bodyDiv w:val="1"/>
      <w:marLeft w:val="0"/>
      <w:marRight w:val="0"/>
      <w:marTop w:val="0"/>
      <w:marBottom w:val="0"/>
      <w:divBdr>
        <w:top w:val="none" w:sz="0" w:space="0" w:color="auto"/>
        <w:left w:val="none" w:sz="0" w:space="0" w:color="auto"/>
        <w:bottom w:val="none" w:sz="0" w:space="0" w:color="auto"/>
        <w:right w:val="none" w:sz="0" w:space="0" w:color="auto"/>
      </w:divBdr>
      <w:divsChild>
        <w:div w:id="797912052">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329411158">
          <w:marLeft w:val="0"/>
          <w:marRight w:val="0"/>
          <w:marTop w:val="0"/>
          <w:marBottom w:val="0"/>
          <w:divBdr>
            <w:top w:val="none" w:sz="0" w:space="0" w:color="auto"/>
            <w:left w:val="none" w:sz="0" w:space="0" w:color="auto"/>
            <w:bottom w:val="none" w:sz="0" w:space="0" w:color="auto"/>
            <w:right w:val="none" w:sz="0" w:space="0" w:color="auto"/>
          </w:divBdr>
        </w:div>
        <w:div w:id="2069524143">
          <w:marLeft w:val="0"/>
          <w:marRight w:val="0"/>
          <w:marTop w:val="0"/>
          <w:marBottom w:val="0"/>
          <w:divBdr>
            <w:top w:val="none" w:sz="0" w:space="0" w:color="auto"/>
            <w:left w:val="none" w:sz="0" w:space="0" w:color="auto"/>
            <w:bottom w:val="none" w:sz="0" w:space="0" w:color="auto"/>
            <w:right w:val="none" w:sz="0" w:space="0" w:color="auto"/>
          </w:divBdr>
        </w:div>
        <w:div w:id="1782917225">
          <w:marLeft w:val="0"/>
          <w:marRight w:val="0"/>
          <w:marTop w:val="0"/>
          <w:marBottom w:val="0"/>
          <w:divBdr>
            <w:top w:val="none" w:sz="0" w:space="0" w:color="auto"/>
            <w:left w:val="none" w:sz="0" w:space="0" w:color="auto"/>
            <w:bottom w:val="none" w:sz="0" w:space="0" w:color="auto"/>
            <w:right w:val="none" w:sz="0" w:space="0" w:color="auto"/>
          </w:divBdr>
        </w:div>
        <w:div w:id="1740204206">
          <w:marLeft w:val="0"/>
          <w:marRight w:val="0"/>
          <w:marTop w:val="0"/>
          <w:marBottom w:val="0"/>
          <w:divBdr>
            <w:top w:val="none" w:sz="0" w:space="0" w:color="auto"/>
            <w:left w:val="none" w:sz="0" w:space="0" w:color="auto"/>
            <w:bottom w:val="none" w:sz="0" w:space="0" w:color="auto"/>
            <w:right w:val="none" w:sz="0" w:space="0" w:color="auto"/>
          </w:divBdr>
        </w:div>
        <w:div w:id="14575272">
          <w:marLeft w:val="0"/>
          <w:marRight w:val="0"/>
          <w:marTop w:val="0"/>
          <w:marBottom w:val="0"/>
          <w:divBdr>
            <w:top w:val="none" w:sz="0" w:space="0" w:color="auto"/>
            <w:left w:val="none" w:sz="0" w:space="0" w:color="auto"/>
            <w:bottom w:val="none" w:sz="0" w:space="0" w:color="auto"/>
            <w:right w:val="none" w:sz="0" w:space="0" w:color="auto"/>
          </w:divBdr>
        </w:div>
        <w:div w:id="1667858109">
          <w:marLeft w:val="0"/>
          <w:marRight w:val="0"/>
          <w:marTop w:val="0"/>
          <w:marBottom w:val="0"/>
          <w:divBdr>
            <w:top w:val="none" w:sz="0" w:space="0" w:color="auto"/>
            <w:left w:val="none" w:sz="0" w:space="0" w:color="auto"/>
            <w:bottom w:val="none" w:sz="0" w:space="0" w:color="auto"/>
            <w:right w:val="none" w:sz="0" w:space="0" w:color="auto"/>
          </w:divBdr>
        </w:div>
        <w:div w:id="1030109085">
          <w:marLeft w:val="0"/>
          <w:marRight w:val="0"/>
          <w:marTop w:val="0"/>
          <w:marBottom w:val="0"/>
          <w:divBdr>
            <w:top w:val="none" w:sz="0" w:space="0" w:color="auto"/>
            <w:left w:val="none" w:sz="0" w:space="0" w:color="auto"/>
            <w:bottom w:val="none" w:sz="0" w:space="0" w:color="auto"/>
            <w:right w:val="none" w:sz="0" w:space="0" w:color="auto"/>
          </w:divBdr>
        </w:div>
        <w:div w:id="637489976">
          <w:marLeft w:val="0"/>
          <w:marRight w:val="0"/>
          <w:marTop w:val="0"/>
          <w:marBottom w:val="0"/>
          <w:divBdr>
            <w:top w:val="none" w:sz="0" w:space="0" w:color="auto"/>
            <w:left w:val="none" w:sz="0" w:space="0" w:color="auto"/>
            <w:bottom w:val="none" w:sz="0" w:space="0" w:color="auto"/>
            <w:right w:val="none" w:sz="0" w:space="0" w:color="auto"/>
          </w:divBdr>
        </w:div>
        <w:div w:id="643387584">
          <w:marLeft w:val="0"/>
          <w:marRight w:val="0"/>
          <w:marTop w:val="0"/>
          <w:marBottom w:val="0"/>
          <w:divBdr>
            <w:top w:val="none" w:sz="0" w:space="0" w:color="auto"/>
            <w:left w:val="none" w:sz="0" w:space="0" w:color="auto"/>
            <w:bottom w:val="none" w:sz="0" w:space="0" w:color="auto"/>
            <w:right w:val="none" w:sz="0" w:space="0" w:color="auto"/>
          </w:divBdr>
        </w:div>
        <w:div w:id="14305966">
          <w:marLeft w:val="0"/>
          <w:marRight w:val="0"/>
          <w:marTop w:val="0"/>
          <w:marBottom w:val="0"/>
          <w:divBdr>
            <w:top w:val="none" w:sz="0" w:space="0" w:color="auto"/>
            <w:left w:val="none" w:sz="0" w:space="0" w:color="auto"/>
            <w:bottom w:val="none" w:sz="0" w:space="0" w:color="auto"/>
            <w:right w:val="none" w:sz="0" w:space="0" w:color="auto"/>
          </w:divBdr>
        </w:div>
        <w:div w:id="223683514">
          <w:marLeft w:val="0"/>
          <w:marRight w:val="0"/>
          <w:marTop w:val="0"/>
          <w:marBottom w:val="0"/>
          <w:divBdr>
            <w:top w:val="none" w:sz="0" w:space="0" w:color="auto"/>
            <w:left w:val="none" w:sz="0" w:space="0" w:color="auto"/>
            <w:bottom w:val="none" w:sz="0" w:space="0" w:color="auto"/>
            <w:right w:val="none" w:sz="0" w:space="0" w:color="auto"/>
          </w:divBdr>
        </w:div>
        <w:div w:id="628784242">
          <w:marLeft w:val="0"/>
          <w:marRight w:val="0"/>
          <w:marTop w:val="0"/>
          <w:marBottom w:val="0"/>
          <w:divBdr>
            <w:top w:val="none" w:sz="0" w:space="0" w:color="auto"/>
            <w:left w:val="none" w:sz="0" w:space="0" w:color="auto"/>
            <w:bottom w:val="none" w:sz="0" w:space="0" w:color="auto"/>
            <w:right w:val="none" w:sz="0" w:space="0" w:color="auto"/>
          </w:divBdr>
        </w:div>
        <w:div w:id="1290668108">
          <w:marLeft w:val="0"/>
          <w:marRight w:val="0"/>
          <w:marTop w:val="0"/>
          <w:marBottom w:val="0"/>
          <w:divBdr>
            <w:top w:val="none" w:sz="0" w:space="0" w:color="auto"/>
            <w:left w:val="none" w:sz="0" w:space="0" w:color="auto"/>
            <w:bottom w:val="none" w:sz="0" w:space="0" w:color="auto"/>
            <w:right w:val="none" w:sz="0" w:space="0" w:color="auto"/>
          </w:divBdr>
        </w:div>
        <w:div w:id="1753156779">
          <w:marLeft w:val="0"/>
          <w:marRight w:val="0"/>
          <w:marTop w:val="0"/>
          <w:marBottom w:val="0"/>
          <w:divBdr>
            <w:top w:val="none" w:sz="0" w:space="0" w:color="auto"/>
            <w:left w:val="none" w:sz="0" w:space="0" w:color="auto"/>
            <w:bottom w:val="none" w:sz="0" w:space="0" w:color="auto"/>
            <w:right w:val="none" w:sz="0" w:space="0" w:color="auto"/>
          </w:divBdr>
        </w:div>
      </w:divsChild>
    </w:div>
    <w:div w:id="2121797286">
      <w:bodyDiv w:val="1"/>
      <w:marLeft w:val="0"/>
      <w:marRight w:val="0"/>
      <w:marTop w:val="0"/>
      <w:marBottom w:val="0"/>
      <w:divBdr>
        <w:top w:val="none" w:sz="0" w:space="0" w:color="auto"/>
        <w:left w:val="none" w:sz="0" w:space="0" w:color="auto"/>
        <w:bottom w:val="none" w:sz="0" w:space="0" w:color="auto"/>
        <w:right w:val="none" w:sz="0" w:space="0" w:color="auto"/>
      </w:divBdr>
      <w:divsChild>
        <w:div w:id="103897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future.nhs.uk/P_C_N/view?objectID=87845989" TargetMode="External"/><Relationship Id="rId26" Type="http://schemas.openxmlformats.org/officeDocument/2006/relationships/hyperlink" Target="https://www.gov.uk/government/publications/priority-groups-for-coronavirus-covid-19-vaccination-advice-from-the-jcvi-2-december-2020" TargetMode="External"/><Relationship Id="rId3" Type="http://schemas.openxmlformats.org/officeDocument/2006/relationships/customXml" Target="../customXml/item3.xml"/><Relationship Id="rId21" Type="http://schemas.openxmlformats.org/officeDocument/2006/relationships/hyperlink" Target="https://future.nhs.uk/P_C_N/view?objectId=24040464"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https://assets.publishing.service.gov.uk/government/uploads/system/uploads/attachment_data/file/940565/Information_for_Healthcare_Professionals_on_Pfizer_BioNTech_COVID-19_vaccine.pdf" TargetMode="External"/><Relationship Id="rId2" Type="http://schemas.openxmlformats.org/officeDocument/2006/relationships/customXml" Target="../customXml/item2.xml"/><Relationship Id="rId16" Type="http://schemas.openxmlformats.org/officeDocument/2006/relationships/hyperlink" Target="http://www.xxxx.nhs.uk" TargetMode="External"/><Relationship Id="rId20" Type="http://schemas.openxmlformats.org/officeDocument/2006/relationships/hyperlink" Target="https://www.gov.uk/government/collections/covid-19-vaccination-programm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covid-19-the-green-book-chapter-14a" TargetMode="External"/><Relationship Id="rId5" Type="http://schemas.openxmlformats.org/officeDocument/2006/relationships/numbering" Target="numbering.xml"/><Relationship Id="rId15" Type="http://schemas.openxmlformats.org/officeDocument/2006/relationships/hyperlink" Target="https://www.gov.uk/government/publications/covid-19-vaccination-why-you-are-being-asked-to-wait/why-you-have-to-wait-for-your-covid-19-vaccine" TargetMode="External"/><Relationship Id="rId23" Type="http://schemas.openxmlformats.org/officeDocument/2006/relationships/hyperlink" Target="https://www.england.nhs.uk/email-bulletins/primary-care-bulletin/"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nhs.uk/covid-vaccin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future.nhs.uk/P_C_N/view?objectId=23714448" TargetMode="External"/><Relationship Id="rId27" Type="http://schemas.openxmlformats.org/officeDocument/2006/relationships/hyperlink" Target="https://www.e-lfh.org.uk/programmes/covid-19-vaccina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ar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5536E4F66297458F578B90ECF28A3B" ma:contentTypeVersion="4" ma:contentTypeDescription="Create a new document." ma:contentTypeScope="" ma:versionID="f5c8800331b08b7f40ab975bb03ea145">
  <xsd:schema xmlns:xsd="http://www.w3.org/2001/XMLSchema" xmlns:xs="http://www.w3.org/2001/XMLSchema" xmlns:p="http://schemas.microsoft.com/office/2006/metadata/properties" xmlns:ns2="42e75de6-0d55-4afb-b963-994dacf414ab" targetNamespace="http://schemas.microsoft.com/office/2006/metadata/properties" ma:root="true" ma:fieldsID="7c6626b60cabbffe9af9385073c0cb36" ns2:_="">
    <xsd:import namespace="42e75de6-0d55-4afb-b963-994dacf41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75de6-0d55-4afb-b963-994dacf4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E10E-9ABD-486F-8A0D-E58A23578A28}">
  <ds:schemaRefs>
    <ds:schemaRef ds:uri="http://www.w3.org/XML/1998/namespace"/>
    <ds:schemaRef ds:uri="http://purl.org/dc/dcmitype/"/>
    <ds:schemaRef ds:uri="http://schemas.microsoft.com/office/2006/documentManagement/types"/>
    <ds:schemaRef ds:uri="42e75de6-0d55-4afb-b963-994dacf414ab"/>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EA32190B-63D0-4E20-84D9-1F14EEE7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75de6-0d55-4afb-b963-994dacf41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4.xml><?xml version="1.0" encoding="utf-8"?>
<ds:datastoreItem xmlns:ds="http://schemas.openxmlformats.org/officeDocument/2006/customXml" ds:itemID="{75551EEE-E4F6-4DD1-B028-A811617C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1</TotalTime>
  <Pages>11</Pages>
  <Words>2917</Words>
  <Characters>16632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Briefing template</vt:lpstr>
    </vt:vector>
  </TitlesOfParts>
  <Company>NHS South West Commissioning Support</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creator>Jenny Warner</dc:creator>
  <cp:keywords>visual identity</cp:keywords>
  <cp:lastModifiedBy>Helen Robertson</cp:lastModifiedBy>
  <cp:revision>2</cp:revision>
  <dcterms:created xsi:type="dcterms:W3CDTF">2020-12-15T10:40:00Z</dcterms:created>
  <dcterms:modified xsi:type="dcterms:W3CDTF">2020-12-15T10:40:00Z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0x010100365536E4F66297458F578B90ECF28A3B</vt:lpwstr>
  </property>
  <property fmtid="{D5CDD505-2E9C-101B-9397-08002B2CF9AE}" pid="3" name="TaxKeyword">
    <vt:lpwstr>21;#visual identity|0a0163ae-5848-43fd-814f-2aee77efba28</vt:lpwstr>
  </property>
</Properties>
</file>