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85" w:rsidRPr="00934185" w:rsidRDefault="00934185" w:rsidP="00934185">
      <w:pPr>
        <w:rPr>
          <w:rFonts w:ascii="Arial" w:hAnsi="Arial" w:cs="Arial"/>
          <w:b/>
          <w:sz w:val="28"/>
          <w:szCs w:val="28"/>
        </w:rPr>
      </w:pPr>
      <w:r w:rsidRPr="00934185">
        <w:rPr>
          <w:rFonts w:ascii="Arial" w:hAnsi="Arial" w:cs="Arial"/>
          <w:b/>
          <w:bCs/>
          <w:sz w:val="28"/>
          <w:szCs w:val="28"/>
        </w:rPr>
        <w:t>For Swindon Borough Council facing practices:</w:t>
      </w:r>
    </w:p>
    <w:p w:rsidR="00934185" w:rsidRPr="00934185" w:rsidRDefault="00934185" w:rsidP="00934185">
      <w:pPr>
        <w:rPr>
          <w:rFonts w:ascii="Arial" w:hAnsi="Arial" w:cs="Arial"/>
          <w:bCs/>
          <w:sz w:val="28"/>
          <w:szCs w:val="28"/>
        </w:rPr>
      </w:pPr>
    </w:p>
    <w:p w:rsidR="00934185" w:rsidRPr="00934185" w:rsidRDefault="00934185" w:rsidP="0093418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34185">
        <w:rPr>
          <w:rFonts w:ascii="Arial" w:hAnsi="Arial" w:cs="Arial"/>
          <w:b/>
          <w:bCs/>
          <w:sz w:val="24"/>
          <w:szCs w:val="24"/>
        </w:rPr>
        <w:t>Adult medicals for applicants Foster Care, Kinship Care, Adoption and Special Guardianship Orders   </w:t>
      </w:r>
    </w:p>
    <w:p w:rsidR="00934185" w:rsidRPr="00934185" w:rsidRDefault="00934185" w:rsidP="00934185">
      <w:pPr>
        <w:rPr>
          <w:rFonts w:ascii="Arial" w:hAnsi="Arial" w:cs="Arial"/>
          <w:sz w:val="24"/>
          <w:szCs w:val="24"/>
          <w:lang w:val="en-US" w:eastAsia="en-GB"/>
        </w:rPr>
      </w:pPr>
    </w:p>
    <w:p w:rsidR="00934185" w:rsidRPr="00934185" w:rsidRDefault="00934185" w:rsidP="00934185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934185">
        <w:rPr>
          <w:rFonts w:ascii="Arial" w:hAnsi="Arial" w:cs="Arial"/>
          <w:sz w:val="24"/>
          <w:szCs w:val="24"/>
          <w:lang w:val="en-US" w:eastAsia="en-GB"/>
        </w:rPr>
        <w:t>The</w:t>
      </w:r>
      <w:r w:rsidRPr="00934185"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 </w:t>
      </w:r>
      <w:r w:rsidRPr="00934185">
        <w:rPr>
          <w:rFonts w:ascii="Arial" w:hAnsi="Arial" w:cs="Arial"/>
          <w:sz w:val="24"/>
          <w:szCs w:val="24"/>
        </w:rPr>
        <w:t xml:space="preserve">Coram BAAF adoption academy have now produced a new form for adult medicals for carers </w:t>
      </w:r>
      <w:r w:rsidRPr="00934185"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which now includes that </w:t>
      </w:r>
      <w:r w:rsidRPr="00934185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a video consultation can be used for the medical advisor section and has removed the requirement for a medical report to accompany the health information.</w:t>
      </w:r>
    </w:p>
    <w:p w:rsidR="00934185" w:rsidRPr="00934185" w:rsidRDefault="00934185" w:rsidP="00934185">
      <w:pPr>
        <w:rPr>
          <w:rFonts w:ascii="Arial" w:hAnsi="Arial" w:cs="Arial"/>
          <w:sz w:val="24"/>
          <w:szCs w:val="24"/>
        </w:rPr>
      </w:pPr>
    </w:p>
    <w:p w:rsidR="00934185" w:rsidRPr="00934185" w:rsidRDefault="00934185" w:rsidP="00934185">
      <w:pPr>
        <w:rPr>
          <w:rFonts w:ascii="Arial" w:hAnsi="Arial" w:cs="Arial"/>
          <w:sz w:val="24"/>
          <w:szCs w:val="24"/>
        </w:rPr>
      </w:pPr>
      <w:r w:rsidRPr="00934185">
        <w:rPr>
          <w:rFonts w:ascii="Arial" w:hAnsi="Arial" w:cs="Arial"/>
          <w:sz w:val="24"/>
          <w:szCs w:val="24"/>
        </w:rPr>
        <w:t>The advice is:</w:t>
      </w:r>
    </w:p>
    <w:p w:rsidR="00934185" w:rsidRPr="00934185" w:rsidRDefault="00934185" w:rsidP="00934185">
      <w:pPr>
        <w:rPr>
          <w:rFonts w:ascii="Arial" w:hAnsi="Arial" w:cs="Arial"/>
          <w:sz w:val="24"/>
          <w:szCs w:val="24"/>
        </w:rPr>
      </w:pPr>
    </w:p>
    <w:p w:rsidR="00934185" w:rsidRPr="00934185" w:rsidRDefault="00934185" w:rsidP="00934185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34185">
        <w:rPr>
          <w:rFonts w:ascii="Arial" w:hAnsi="Arial" w:cs="Arial"/>
          <w:sz w:val="24"/>
          <w:szCs w:val="24"/>
          <w:shd w:val="clear" w:color="auto" w:fill="FFFFFF"/>
        </w:rPr>
        <w:t xml:space="preserve">Assessments being undertaken under the Fostering Services (England) Regulations 2011 (FSR) would usually require ‘details of the carers’ health to be supported by a medical report’. The Adoption and Children (Coronavirus) (Amendment) Regulations 2020 have removed the requirement for a medical report to accompany the health </w:t>
      </w:r>
      <w:r w:rsidRPr="00934185">
        <w:rPr>
          <w:rFonts w:ascii="Arial" w:hAnsi="Arial" w:cs="Arial"/>
          <w:sz w:val="24"/>
          <w:szCs w:val="24"/>
          <w:shd w:val="clear" w:color="auto" w:fill="FFFFFF"/>
        </w:rPr>
        <w:t xml:space="preserve">information. </w:t>
      </w:r>
      <w:r w:rsidRPr="0093418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34185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However, wherever it is possible for a medical report to be completed, this continues to be best practice.</w:t>
      </w:r>
    </w:p>
    <w:p w:rsidR="00934185" w:rsidRDefault="00934185" w:rsidP="00934185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</w:rPr>
      </w:pPr>
      <w:r w:rsidRPr="00934185">
        <w:rPr>
          <w:rFonts w:ascii="Arial" w:hAnsi="Arial" w:cs="Arial"/>
        </w:rPr>
        <w:t xml:space="preserve">The BSW CCG and Swindon Borough Council </w:t>
      </w:r>
      <w:proofErr w:type="gramStart"/>
      <w:r w:rsidRPr="00934185">
        <w:rPr>
          <w:rFonts w:ascii="Arial" w:hAnsi="Arial" w:cs="Arial"/>
        </w:rPr>
        <w:t>is</w:t>
      </w:r>
      <w:proofErr w:type="gramEnd"/>
      <w:r w:rsidRPr="00934185">
        <w:rPr>
          <w:rFonts w:ascii="Arial" w:hAnsi="Arial" w:cs="Arial"/>
        </w:rPr>
        <w:t xml:space="preserve"> asking GPs to complete </w:t>
      </w:r>
      <w:hyperlink r:id="rId5" w:history="1">
        <w:r w:rsidRPr="003B17B5">
          <w:rPr>
            <w:rStyle w:val="Hyperlink"/>
            <w:rFonts w:ascii="Arial" w:hAnsi="Arial" w:cs="Arial"/>
          </w:rPr>
          <w:t xml:space="preserve">the </w:t>
        </w:r>
        <w:r w:rsidR="003B17B5" w:rsidRPr="003B17B5">
          <w:rPr>
            <w:rStyle w:val="Hyperlink"/>
            <w:rFonts w:ascii="Arial" w:hAnsi="Arial" w:cs="Arial"/>
          </w:rPr>
          <w:t xml:space="preserve">health assessment </w:t>
        </w:r>
        <w:r w:rsidRPr="003B17B5">
          <w:rPr>
            <w:rStyle w:val="Hyperlink"/>
            <w:rFonts w:ascii="Arial" w:hAnsi="Arial" w:cs="Arial"/>
          </w:rPr>
          <w:t>form.</w:t>
        </w:r>
      </w:hyperlink>
      <w:r w:rsidRPr="00934185">
        <w:rPr>
          <w:rFonts w:ascii="Arial" w:hAnsi="Arial" w:cs="Arial"/>
        </w:rPr>
        <w:t xml:space="preserve"> </w:t>
      </w:r>
    </w:p>
    <w:p w:rsidR="00934185" w:rsidRPr="00934185" w:rsidRDefault="00934185" w:rsidP="00934185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</w:rPr>
      </w:pPr>
      <w:r w:rsidRPr="00934185">
        <w:rPr>
          <w:rFonts w:ascii="Arial" w:hAnsi="Arial" w:cs="Arial"/>
        </w:rPr>
        <w:t>For some Kinship Care, Adoption and Special Guardianship Orders these medicals are a requirement of the Court. Please read the detailed guidance at the beginning of the form.</w:t>
      </w:r>
    </w:p>
    <w:p w:rsidR="00934185" w:rsidRPr="00934185" w:rsidRDefault="00934185" w:rsidP="00934185">
      <w:pPr>
        <w:autoSpaceDE w:val="0"/>
        <w:autoSpaceDN w:val="0"/>
        <w:rPr>
          <w:rStyle w:val="Style1CharCharChar"/>
          <w:sz w:val="24"/>
          <w:szCs w:val="24"/>
        </w:rPr>
      </w:pPr>
      <w:r w:rsidRPr="00934185">
        <w:rPr>
          <w:rStyle w:val="Style2"/>
          <w:sz w:val="24"/>
          <w:szCs w:val="24"/>
        </w:rPr>
        <w:t>Part A</w:t>
      </w:r>
      <w:r w:rsidRPr="00934185">
        <w:rPr>
          <w:rStyle w:val="Style1CharCharChar"/>
          <w:sz w:val="24"/>
          <w:szCs w:val="24"/>
        </w:rPr>
        <w:t xml:space="preserve"> will be completed by Swindon Children Services Fostering Team and the entire form given to the applicant.</w:t>
      </w:r>
    </w:p>
    <w:p w:rsidR="00934185" w:rsidRPr="00934185" w:rsidRDefault="00934185" w:rsidP="00934185">
      <w:pPr>
        <w:autoSpaceDE w:val="0"/>
        <w:autoSpaceDN w:val="0"/>
        <w:rPr>
          <w:rStyle w:val="Style1CharCharChar"/>
          <w:sz w:val="24"/>
          <w:szCs w:val="24"/>
        </w:rPr>
      </w:pPr>
      <w:r w:rsidRPr="00934185">
        <w:rPr>
          <w:rStyle w:val="BoldbitsChar"/>
          <w:sz w:val="24"/>
          <w:szCs w:val="24"/>
        </w:rPr>
        <w:t xml:space="preserve">Part B </w:t>
      </w:r>
      <w:r w:rsidRPr="00934185">
        <w:rPr>
          <w:rStyle w:val="BoldbitsChar"/>
          <w:b w:val="0"/>
          <w:bCs w:val="0"/>
          <w:sz w:val="24"/>
          <w:szCs w:val="24"/>
        </w:rPr>
        <w:t>will</w:t>
      </w:r>
      <w:r w:rsidRPr="00934185">
        <w:rPr>
          <w:rStyle w:val="Style1CharCharChar"/>
          <w:sz w:val="24"/>
          <w:szCs w:val="24"/>
        </w:rPr>
        <w:t xml:space="preserve"> be completed by</w:t>
      </w:r>
      <w:r w:rsidRPr="00934185">
        <w:rPr>
          <w:rFonts w:ascii="Arial" w:hAnsi="Arial" w:cs="Arial"/>
          <w:sz w:val="24"/>
          <w:szCs w:val="24"/>
        </w:rPr>
        <w:t xml:space="preserve"> </w:t>
      </w:r>
      <w:r w:rsidRPr="00934185">
        <w:rPr>
          <w:rStyle w:val="BoldbitsChar"/>
          <w:b w:val="0"/>
          <w:bCs w:val="0"/>
          <w:sz w:val="24"/>
          <w:szCs w:val="24"/>
        </w:rPr>
        <w:t>the applicant</w:t>
      </w:r>
      <w:r w:rsidRPr="00934185">
        <w:rPr>
          <w:rStyle w:val="BoldbitsChar"/>
          <w:sz w:val="24"/>
          <w:szCs w:val="24"/>
        </w:rPr>
        <w:t xml:space="preserve"> </w:t>
      </w:r>
      <w:r w:rsidRPr="00934185">
        <w:rPr>
          <w:rStyle w:val="Style1CharCharChar"/>
          <w:sz w:val="24"/>
          <w:szCs w:val="24"/>
        </w:rPr>
        <w:t>and the entire form given to their GP</w:t>
      </w:r>
    </w:p>
    <w:p w:rsidR="00934185" w:rsidRPr="00934185" w:rsidRDefault="00934185" w:rsidP="00934185">
      <w:pPr>
        <w:autoSpaceDE w:val="0"/>
        <w:autoSpaceDN w:val="0"/>
        <w:rPr>
          <w:rStyle w:val="Style1CharCharChar"/>
          <w:sz w:val="24"/>
          <w:szCs w:val="24"/>
        </w:rPr>
      </w:pPr>
      <w:r w:rsidRPr="00934185">
        <w:rPr>
          <w:rStyle w:val="BoldbitsChar"/>
          <w:sz w:val="24"/>
          <w:szCs w:val="24"/>
        </w:rPr>
        <w:t xml:space="preserve">Part C </w:t>
      </w:r>
      <w:r w:rsidRPr="00934185">
        <w:rPr>
          <w:rStyle w:val="Style1CharCharChar"/>
          <w:sz w:val="24"/>
          <w:szCs w:val="24"/>
        </w:rPr>
        <w:t xml:space="preserve">should be completed by </w:t>
      </w:r>
      <w:r w:rsidRPr="00934185">
        <w:rPr>
          <w:rStyle w:val="BoldbitsChar"/>
          <w:b w:val="0"/>
          <w:bCs w:val="0"/>
          <w:sz w:val="24"/>
          <w:szCs w:val="24"/>
        </w:rPr>
        <w:t xml:space="preserve">the applicant’s own GP </w:t>
      </w:r>
      <w:r w:rsidRPr="00934185">
        <w:rPr>
          <w:rStyle w:val="Style1CharCharChar"/>
          <w:sz w:val="24"/>
          <w:szCs w:val="24"/>
        </w:rPr>
        <w:t xml:space="preserve">and the entire form sent to the agency Medical Adviser named on page 1 of the form. </w:t>
      </w:r>
      <w:r w:rsidRPr="00934185">
        <w:rPr>
          <w:rStyle w:val="Style1CharCharChar"/>
          <w:b/>
          <w:bCs/>
          <w:sz w:val="24"/>
          <w:szCs w:val="24"/>
        </w:rPr>
        <w:t>A video consolation can be used for the medical see Part C section 7b.</w:t>
      </w:r>
    </w:p>
    <w:p w:rsidR="00934185" w:rsidRPr="00934185" w:rsidRDefault="00934185" w:rsidP="00934185">
      <w:pPr>
        <w:autoSpaceDE w:val="0"/>
        <w:autoSpaceDN w:val="0"/>
        <w:rPr>
          <w:rStyle w:val="Style1CharCharChar"/>
          <w:sz w:val="24"/>
          <w:szCs w:val="24"/>
        </w:rPr>
      </w:pPr>
    </w:p>
    <w:p w:rsidR="00934185" w:rsidRPr="00934185" w:rsidRDefault="00934185" w:rsidP="00934185">
      <w:pPr>
        <w:autoSpaceDE w:val="0"/>
        <w:autoSpaceDN w:val="0"/>
        <w:rPr>
          <w:rStyle w:val="Style1CharCharChar"/>
          <w:sz w:val="24"/>
          <w:szCs w:val="24"/>
        </w:rPr>
      </w:pPr>
      <w:r w:rsidRPr="00934185">
        <w:rPr>
          <w:rStyle w:val="Style1CharCharChar"/>
          <w:sz w:val="24"/>
          <w:szCs w:val="24"/>
        </w:rPr>
        <w:t xml:space="preserve">There are strict timescales particularly for adoption so please can the medicals be completed as soon as reasonably possible as delays can have an impact on a child being placed with a carer or a permanent placement being agreed for a child. </w:t>
      </w:r>
    </w:p>
    <w:p w:rsidR="00934185" w:rsidRPr="00934185" w:rsidRDefault="00934185" w:rsidP="00934185">
      <w:pPr>
        <w:autoSpaceDE w:val="0"/>
        <w:autoSpaceDN w:val="0"/>
        <w:rPr>
          <w:rStyle w:val="Style1CharCharChar"/>
          <w:i/>
          <w:iCs/>
          <w:sz w:val="24"/>
          <w:szCs w:val="24"/>
        </w:rPr>
      </w:pPr>
    </w:p>
    <w:p w:rsidR="00934185" w:rsidRDefault="00934185" w:rsidP="00934185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934185">
        <w:rPr>
          <w:rFonts w:ascii="Arial" w:hAnsi="Arial" w:cs="Arial"/>
          <w:sz w:val="24"/>
          <w:szCs w:val="24"/>
        </w:rPr>
        <w:t xml:space="preserve">Further information can be found on the </w:t>
      </w:r>
      <w:hyperlink r:id="rId6" w:history="1">
        <w:r w:rsidRPr="00934185">
          <w:rPr>
            <w:rStyle w:val="Hyperlink"/>
            <w:rFonts w:ascii="Arial" w:hAnsi="Arial" w:cs="Arial"/>
            <w:sz w:val="24"/>
            <w:szCs w:val="24"/>
          </w:rPr>
          <w:t xml:space="preserve">Coram </w:t>
        </w:r>
        <w:proofErr w:type="spellStart"/>
        <w:r w:rsidRPr="00934185">
          <w:rPr>
            <w:rStyle w:val="Hyperlink"/>
            <w:rFonts w:ascii="Arial" w:hAnsi="Arial" w:cs="Arial"/>
            <w:sz w:val="24"/>
            <w:szCs w:val="24"/>
          </w:rPr>
          <w:t>Baff</w:t>
        </w:r>
        <w:proofErr w:type="spellEnd"/>
        <w:r w:rsidRPr="00934185">
          <w:rPr>
            <w:rStyle w:val="Hyperlink"/>
            <w:rFonts w:ascii="Arial" w:hAnsi="Arial" w:cs="Arial"/>
            <w:sz w:val="24"/>
            <w:szCs w:val="24"/>
          </w:rPr>
          <w:t xml:space="preserve"> website</w:t>
        </w:r>
      </w:hyperlink>
    </w:p>
    <w:p w:rsidR="00934185" w:rsidRDefault="00934185" w:rsidP="0093418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934185" w:rsidRPr="00934185" w:rsidRDefault="00934185" w:rsidP="00934185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</w:t>
      </w:r>
      <w:r w:rsidRPr="00934185">
        <w:rPr>
          <w:rFonts w:ascii="Arial" w:hAnsi="Arial" w:cs="Arial"/>
          <w:sz w:val="24"/>
          <w:szCs w:val="24"/>
          <w:lang w:eastAsia="en-GB"/>
        </w:rPr>
        <w:t xml:space="preserve">ny queries, please contact Anne </w:t>
      </w:r>
      <w:proofErr w:type="spellStart"/>
      <w:r w:rsidRPr="00934185">
        <w:rPr>
          <w:rFonts w:ascii="Arial" w:hAnsi="Arial" w:cs="Arial"/>
          <w:sz w:val="24"/>
          <w:szCs w:val="24"/>
          <w:lang w:eastAsia="en-GB"/>
        </w:rPr>
        <w:t>Gray</w:t>
      </w:r>
      <w:proofErr w:type="spellEnd"/>
      <w:r w:rsidRPr="00934185">
        <w:rPr>
          <w:rFonts w:ascii="Arial" w:hAnsi="Arial" w:cs="Arial"/>
          <w:sz w:val="24"/>
          <w:szCs w:val="24"/>
          <w:lang w:eastAsia="en-GB"/>
        </w:rPr>
        <w:t>, Designated Nurse for Children Looked After, NHS BSW CCG, T: 01793 683700 | M: 07876847020</w:t>
      </w:r>
      <w:proofErr w:type="gramStart"/>
      <w:r w:rsidRPr="00934185">
        <w:rPr>
          <w:rFonts w:ascii="Arial" w:hAnsi="Arial" w:cs="Arial"/>
          <w:sz w:val="24"/>
          <w:szCs w:val="24"/>
          <w:lang w:eastAsia="en-GB"/>
        </w:rPr>
        <w:t xml:space="preserve">  </w:t>
      </w:r>
      <w:proofErr w:type="gramEnd"/>
      <w:hyperlink r:id="rId7" w:history="1">
        <w:r w:rsidRPr="00934185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anne.gray6@nhs.net</w:t>
        </w:r>
      </w:hyperlink>
    </w:p>
    <w:p w:rsidR="00EB031C" w:rsidRPr="00934185" w:rsidRDefault="00EB031C">
      <w:pPr>
        <w:rPr>
          <w:sz w:val="24"/>
          <w:szCs w:val="24"/>
        </w:rPr>
      </w:pPr>
    </w:p>
    <w:sectPr w:rsidR="00EB031C" w:rsidRPr="0093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85"/>
    <w:rsid w:val="003B17B5"/>
    <w:rsid w:val="00934185"/>
    <w:rsid w:val="00E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1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41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yle1CharCharChar">
    <w:name w:val="Style 1 Char Char Char"/>
    <w:basedOn w:val="DefaultParagraphFont"/>
    <w:link w:val="Style1CharChar"/>
    <w:semiHidden/>
    <w:locked/>
    <w:rsid w:val="00934185"/>
    <w:rPr>
      <w:rFonts w:ascii="Arial" w:hAnsi="Arial" w:cs="Arial"/>
    </w:rPr>
  </w:style>
  <w:style w:type="paragraph" w:customStyle="1" w:styleId="Style1CharChar">
    <w:name w:val="Style 1 Char Char"/>
    <w:basedOn w:val="Normal"/>
    <w:link w:val="Style1CharCharChar"/>
    <w:semiHidden/>
    <w:rsid w:val="00934185"/>
    <w:pPr>
      <w:autoSpaceDE w:val="0"/>
      <w:autoSpaceDN w:val="0"/>
      <w:spacing w:before="120" w:after="120"/>
    </w:pPr>
    <w:rPr>
      <w:rFonts w:ascii="Arial" w:hAnsi="Arial" w:cs="Arial"/>
    </w:rPr>
  </w:style>
  <w:style w:type="character" w:customStyle="1" w:styleId="BoldbitsChar">
    <w:name w:val="Bold bits Char"/>
    <w:basedOn w:val="DefaultParagraphFont"/>
    <w:link w:val="Boldbits"/>
    <w:semiHidden/>
    <w:locked/>
    <w:rsid w:val="00934185"/>
    <w:rPr>
      <w:rFonts w:ascii="Arial" w:hAnsi="Arial" w:cs="Arial"/>
      <w:b/>
      <w:bCs/>
    </w:rPr>
  </w:style>
  <w:style w:type="paragraph" w:customStyle="1" w:styleId="Boldbits">
    <w:name w:val="Bold bits"/>
    <w:basedOn w:val="Normal"/>
    <w:link w:val="BoldbitsChar"/>
    <w:semiHidden/>
    <w:rsid w:val="00934185"/>
    <w:pPr>
      <w:autoSpaceDE w:val="0"/>
      <w:autoSpaceDN w:val="0"/>
      <w:spacing w:before="120" w:after="120"/>
    </w:pPr>
    <w:rPr>
      <w:rFonts w:ascii="Arial" w:hAnsi="Arial" w:cs="Arial"/>
      <w:b/>
      <w:bCs/>
    </w:rPr>
  </w:style>
  <w:style w:type="character" w:customStyle="1" w:styleId="Style2">
    <w:name w:val="Style 2"/>
    <w:basedOn w:val="DefaultParagraphFont"/>
    <w:rsid w:val="00934185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1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41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yle1CharCharChar">
    <w:name w:val="Style 1 Char Char Char"/>
    <w:basedOn w:val="DefaultParagraphFont"/>
    <w:link w:val="Style1CharChar"/>
    <w:semiHidden/>
    <w:locked/>
    <w:rsid w:val="00934185"/>
    <w:rPr>
      <w:rFonts w:ascii="Arial" w:hAnsi="Arial" w:cs="Arial"/>
    </w:rPr>
  </w:style>
  <w:style w:type="paragraph" w:customStyle="1" w:styleId="Style1CharChar">
    <w:name w:val="Style 1 Char Char"/>
    <w:basedOn w:val="Normal"/>
    <w:link w:val="Style1CharCharChar"/>
    <w:semiHidden/>
    <w:rsid w:val="00934185"/>
    <w:pPr>
      <w:autoSpaceDE w:val="0"/>
      <w:autoSpaceDN w:val="0"/>
      <w:spacing w:before="120" w:after="120"/>
    </w:pPr>
    <w:rPr>
      <w:rFonts w:ascii="Arial" w:hAnsi="Arial" w:cs="Arial"/>
    </w:rPr>
  </w:style>
  <w:style w:type="character" w:customStyle="1" w:styleId="BoldbitsChar">
    <w:name w:val="Bold bits Char"/>
    <w:basedOn w:val="DefaultParagraphFont"/>
    <w:link w:val="Boldbits"/>
    <w:semiHidden/>
    <w:locked/>
    <w:rsid w:val="00934185"/>
    <w:rPr>
      <w:rFonts w:ascii="Arial" w:hAnsi="Arial" w:cs="Arial"/>
      <w:b/>
      <w:bCs/>
    </w:rPr>
  </w:style>
  <w:style w:type="paragraph" w:customStyle="1" w:styleId="Boldbits">
    <w:name w:val="Bold bits"/>
    <w:basedOn w:val="Normal"/>
    <w:link w:val="BoldbitsChar"/>
    <w:semiHidden/>
    <w:rsid w:val="00934185"/>
    <w:pPr>
      <w:autoSpaceDE w:val="0"/>
      <w:autoSpaceDN w:val="0"/>
      <w:spacing w:before="120" w:after="120"/>
    </w:pPr>
    <w:rPr>
      <w:rFonts w:ascii="Arial" w:hAnsi="Arial" w:cs="Arial"/>
      <w:b/>
      <w:bCs/>
    </w:rPr>
  </w:style>
  <w:style w:type="character" w:customStyle="1" w:styleId="Style2">
    <w:name w:val="Style 2"/>
    <w:basedOn w:val="DefaultParagraphFont"/>
    <w:rsid w:val="00934185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gray6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rambaaf.org.uk/?gclid=EAIaIQobChMI46fW6dzC6gIV34BQBh0zewM8EAAYASAAEgI0yvD_BwE" TargetMode="External"/><Relationship Id="rId5" Type="http://schemas.openxmlformats.org/officeDocument/2006/relationships/hyperlink" Target="https://bswccg.nhs.uk/for-clinicians/primary-care-documents/primary-care-bulletin-documents/1059-gp-bulletin-13-july-2020-doc-1/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Helen Robertson</cp:lastModifiedBy>
  <cp:revision>2</cp:revision>
  <dcterms:created xsi:type="dcterms:W3CDTF">2020-07-13T11:20:00Z</dcterms:created>
  <dcterms:modified xsi:type="dcterms:W3CDTF">2020-07-13T11:20:00Z</dcterms:modified>
</cp:coreProperties>
</file>