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EF" w:rsidRDefault="002448EF"/>
    <w:p w:rsidR="00E90072" w:rsidRDefault="00E90072"/>
    <w:p w:rsidR="00E90072" w:rsidRDefault="00E90072"/>
    <w:p w:rsidR="00E90072" w:rsidRPr="00E90072" w:rsidRDefault="00E90072" w:rsidP="00E90072">
      <w:pPr>
        <w:rPr>
          <w:sz w:val="28"/>
          <w:szCs w:val="28"/>
        </w:rPr>
      </w:pPr>
      <w:r w:rsidRPr="00E90072">
        <w:rPr>
          <w:rFonts w:ascii="Arial" w:hAnsi="Arial" w:cs="Arial"/>
          <w:b/>
          <w:bCs/>
          <w:sz w:val="28"/>
          <w:szCs w:val="28"/>
        </w:rPr>
        <w:t xml:space="preserve">Suggested wording for communication with </w:t>
      </w:r>
      <w:r w:rsidRPr="00E90072">
        <w:rPr>
          <w:rFonts w:ascii="Arial" w:hAnsi="Arial" w:cs="Arial"/>
          <w:b/>
          <w:bCs/>
          <w:sz w:val="28"/>
          <w:szCs w:val="28"/>
        </w:rPr>
        <w:t>50-64 year olds</w:t>
      </w:r>
      <w:r w:rsidRPr="00E90072">
        <w:rPr>
          <w:rFonts w:ascii="Arial" w:hAnsi="Arial" w:cs="Arial"/>
          <w:b/>
          <w:bCs/>
          <w:sz w:val="28"/>
          <w:szCs w:val="28"/>
        </w:rPr>
        <w:t xml:space="preserve"> regarding free flu vaccination.</w:t>
      </w:r>
    </w:p>
    <w:p w:rsidR="00E90072" w:rsidRPr="00E90072" w:rsidRDefault="00E90072" w:rsidP="00E90072">
      <w:pPr>
        <w:rPr>
          <w:sz w:val="28"/>
          <w:szCs w:val="28"/>
        </w:rPr>
      </w:pPr>
      <w:r w:rsidRPr="00E90072">
        <w:rPr>
          <w:rFonts w:ascii="Arial" w:hAnsi="Arial" w:cs="Arial"/>
          <w:b/>
          <w:bCs/>
          <w:sz w:val="28"/>
          <w:szCs w:val="28"/>
        </w:rPr>
        <w:t> </w:t>
      </w:r>
    </w:p>
    <w:p w:rsidR="00E90072" w:rsidRDefault="00E90072" w:rsidP="00E90072">
      <w:bookmarkStart w:id="0" w:name="_GoBack"/>
      <w:bookmarkEnd w:id="0"/>
      <w:r>
        <w:rPr>
          <w:rFonts w:ascii="Arial" w:hAnsi="Arial" w:cs="Arial"/>
        </w:rPr>
        <w:t>Whilst we’ve received information that all 50-64 year olds may be eligible for a free flu vaccination</w:t>
      </w:r>
      <w:r>
        <w:rPr>
          <w:rFonts w:ascii="Arial" w:hAnsi="Arial" w:cs="Arial"/>
          <w:b/>
          <w:bCs/>
        </w:rPr>
        <w:t xml:space="preserve"> </w:t>
      </w:r>
      <w:r>
        <w:rPr>
          <w:rFonts w:ascii="Arial" w:hAnsi="Arial" w:cs="Arial"/>
        </w:rPr>
        <w:t>as part of plans to protect more people against seasonal flu, these free vaccinations will be subject to delivery later in the year.</w:t>
      </w:r>
    </w:p>
    <w:p w:rsidR="00E90072" w:rsidRDefault="00E90072" w:rsidP="00E90072">
      <w:r>
        <w:rPr>
          <w:rFonts w:ascii="Arial" w:hAnsi="Arial" w:cs="Arial"/>
        </w:rPr>
        <w:t> </w:t>
      </w:r>
    </w:p>
    <w:p w:rsidR="00E90072" w:rsidRDefault="00E90072" w:rsidP="00E90072">
      <w:r>
        <w:rPr>
          <w:rFonts w:ascii="Arial" w:hAnsi="Arial" w:cs="Arial"/>
        </w:rPr>
        <w:t>This allows us (GP’s and community pharmacists) to focus on those who are in an at risk group, such as pregnant women and people with long term health conditions. They will be given priority and offered the vaccine first; if you are in this category you will be contacted.</w:t>
      </w:r>
    </w:p>
    <w:p w:rsidR="00E90072" w:rsidRDefault="00E90072" w:rsidP="00E90072">
      <w:r>
        <w:rPr>
          <w:rFonts w:ascii="Arial" w:hAnsi="Arial" w:cs="Arial"/>
        </w:rPr>
        <w:t> </w:t>
      </w:r>
    </w:p>
    <w:p w:rsidR="00E90072" w:rsidRDefault="00E90072" w:rsidP="00E90072">
      <w:r>
        <w:rPr>
          <w:rFonts w:ascii="Arial" w:hAnsi="Arial" w:cs="Arial"/>
        </w:rPr>
        <w:t>If you are aged 50-64 and not in one of the at risk categories you will be made aware in the coming months if you will be able to attend for vaccination. If the programme is extended this is likely to be November or December.</w:t>
      </w:r>
    </w:p>
    <w:p w:rsidR="00E90072" w:rsidRDefault="00E90072" w:rsidP="00E90072">
      <w:r>
        <w:rPr>
          <w:rFonts w:ascii="Arial" w:hAnsi="Arial" w:cs="Arial"/>
        </w:rPr>
        <w:t> </w:t>
      </w:r>
    </w:p>
    <w:p w:rsidR="00E90072" w:rsidRDefault="00E90072" w:rsidP="00E90072">
      <w:r>
        <w:rPr>
          <w:rFonts w:ascii="Arial" w:hAnsi="Arial" w:cs="Arial"/>
        </w:rPr>
        <w:t>Of course if you wish to access a vaccine prior to this date you can pay to have this at your local pharmacy as in previous years, otherwise please wait for more information.</w:t>
      </w:r>
    </w:p>
    <w:p w:rsidR="00E90072" w:rsidRDefault="00E90072"/>
    <w:sectPr w:rsidR="00E90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72"/>
    <w:rsid w:val="002448EF"/>
    <w:rsid w:val="00E90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2020-09-07T10:51:00Z</dcterms:created>
  <dcterms:modified xsi:type="dcterms:W3CDTF">2020-09-07T10:51:00Z</dcterms:modified>
</cp:coreProperties>
</file>