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932A" w14:textId="77777777" w:rsidR="004F2D40" w:rsidRPr="004F2D40" w:rsidRDefault="004F2D40" w:rsidP="004F2D40">
      <w:pPr>
        <w:rPr>
          <w:rFonts w:ascii="Arial" w:hAnsi="Arial" w:cs="Arial"/>
          <w:b/>
          <w:bCs/>
          <w:i/>
          <w:iCs/>
          <w:sz w:val="24"/>
          <w:szCs w:val="24"/>
          <w:u w:val="single"/>
          <w:lang w:val="en-US"/>
        </w:rPr>
      </w:pPr>
      <w:r w:rsidRPr="004F2D40">
        <w:rPr>
          <w:rFonts w:ascii="Arial" w:hAnsi="Arial" w:cs="Arial"/>
          <w:b/>
          <w:bCs/>
          <w:i/>
          <w:iCs/>
          <w:sz w:val="24"/>
          <w:szCs w:val="24"/>
          <w:u w:val="single"/>
          <w:lang w:val="en-US"/>
        </w:rPr>
        <w:t>General Practice Annual Electronic Self-Declaration (</w:t>
      </w:r>
      <w:proofErr w:type="spellStart"/>
      <w:r w:rsidRPr="004F2D40">
        <w:rPr>
          <w:rFonts w:ascii="Arial" w:hAnsi="Arial" w:cs="Arial"/>
          <w:b/>
          <w:bCs/>
          <w:i/>
          <w:iCs/>
          <w:sz w:val="24"/>
          <w:szCs w:val="24"/>
          <w:u w:val="single"/>
          <w:lang w:val="en-US"/>
        </w:rPr>
        <w:t>eDec</w:t>
      </w:r>
      <w:proofErr w:type="spellEnd"/>
      <w:r w:rsidRPr="004F2D40">
        <w:rPr>
          <w:rFonts w:ascii="Arial" w:hAnsi="Arial" w:cs="Arial"/>
          <w:b/>
          <w:bCs/>
          <w:i/>
          <w:iCs/>
          <w:sz w:val="24"/>
          <w:szCs w:val="24"/>
          <w:u w:val="single"/>
          <w:lang w:val="en-US"/>
        </w:rPr>
        <w:t>) 2021</w:t>
      </w:r>
    </w:p>
    <w:p w14:paraId="02DD6031" w14:textId="77777777" w:rsidR="004F2D40" w:rsidRPr="004F2D40" w:rsidRDefault="004F2D40" w:rsidP="004F2D40">
      <w:pPr>
        <w:rPr>
          <w:rFonts w:ascii="Arial" w:hAnsi="Arial" w:cs="Arial"/>
          <w:b/>
          <w:bCs/>
          <w:i/>
          <w:iCs/>
          <w:sz w:val="24"/>
          <w:szCs w:val="24"/>
          <w:lang w:val="en-US"/>
        </w:rPr>
      </w:pPr>
      <w:r w:rsidRPr="004F2D40">
        <w:rPr>
          <w:rFonts w:ascii="Arial" w:hAnsi="Arial" w:cs="Arial"/>
          <w:b/>
          <w:bCs/>
          <w:i/>
          <w:iCs/>
          <w:sz w:val="24"/>
          <w:szCs w:val="24"/>
          <w:lang w:val="en-US"/>
        </w:rPr>
        <w:t>From:</w:t>
      </w:r>
      <w:r w:rsidRPr="004F2D40">
        <w:rPr>
          <w:rFonts w:ascii="Arial" w:hAnsi="Arial" w:cs="Arial"/>
          <w:i/>
          <w:iCs/>
          <w:sz w:val="24"/>
          <w:szCs w:val="24"/>
          <w:lang w:val="en-US"/>
        </w:rPr>
        <w:t xml:space="preserve"> GENERAL PRACTICE, </w:t>
      </w:r>
      <w:proofErr w:type="spellStart"/>
      <w:r w:rsidRPr="004F2D40">
        <w:rPr>
          <w:rFonts w:ascii="Arial" w:hAnsi="Arial" w:cs="Arial"/>
          <w:i/>
          <w:iCs/>
          <w:sz w:val="24"/>
          <w:szCs w:val="24"/>
          <w:lang w:val="en-US"/>
        </w:rPr>
        <w:t>Datacollections</w:t>
      </w:r>
      <w:proofErr w:type="spellEnd"/>
      <w:r w:rsidRPr="004F2D40">
        <w:rPr>
          <w:rFonts w:ascii="Arial" w:hAnsi="Arial" w:cs="Arial"/>
          <w:i/>
          <w:iCs/>
          <w:sz w:val="24"/>
          <w:szCs w:val="24"/>
          <w:lang w:val="en-US"/>
        </w:rPr>
        <w:t xml:space="preserve"> (NHS DIGITAL) &lt;</w:t>
      </w:r>
      <w:hyperlink r:id="rId4" w:history="1">
        <w:r w:rsidRPr="004F2D40">
          <w:rPr>
            <w:rStyle w:val="Hyperlink"/>
            <w:rFonts w:ascii="Arial" w:hAnsi="Arial" w:cs="Arial"/>
            <w:i/>
            <w:iCs/>
            <w:sz w:val="24"/>
            <w:szCs w:val="24"/>
            <w:lang w:val="en-US"/>
          </w:rPr>
          <w:t>generalpractice.datacollections@nhs.net</w:t>
        </w:r>
      </w:hyperlink>
      <w:r w:rsidRPr="004F2D40">
        <w:rPr>
          <w:rFonts w:ascii="Arial" w:hAnsi="Arial" w:cs="Arial"/>
          <w:i/>
          <w:iCs/>
          <w:sz w:val="24"/>
          <w:szCs w:val="24"/>
          <w:lang w:val="en-US"/>
        </w:rPr>
        <w:t xml:space="preserve">&gt; </w:t>
      </w:r>
    </w:p>
    <w:p w14:paraId="01BFF88B" w14:textId="77777777" w:rsidR="004F2D40" w:rsidRPr="004F2D40" w:rsidRDefault="004F2D40" w:rsidP="004F2D40">
      <w:pPr>
        <w:rPr>
          <w:rFonts w:ascii="Arial" w:hAnsi="Arial" w:cs="Arial"/>
          <w:i/>
          <w:iCs/>
          <w:sz w:val="24"/>
          <w:szCs w:val="24"/>
        </w:rPr>
      </w:pPr>
      <w:r w:rsidRPr="004F2D40">
        <w:rPr>
          <w:rFonts w:ascii="Arial" w:hAnsi="Arial" w:cs="Arial"/>
          <w:i/>
          <w:iCs/>
          <w:sz w:val="24"/>
          <w:szCs w:val="24"/>
        </w:rPr>
        <w:t>12 October 2021</w:t>
      </w:r>
    </w:p>
    <w:p w14:paraId="3CAE9D94" w14:textId="77777777" w:rsidR="004F2D40" w:rsidRPr="004F2D40" w:rsidRDefault="004F2D40" w:rsidP="004F2D40">
      <w:pPr>
        <w:rPr>
          <w:rFonts w:ascii="Arial" w:hAnsi="Arial" w:cs="Arial"/>
          <w:i/>
          <w:iCs/>
          <w:sz w:val="24"/>
          <w:szCs w:val="24"/>
        </w:rPr>
      </w:pPr>
      <w:r w:rsidRPr="004F2D40">
        <w:rPr>
          <w:rFonts w:ascii="Arial" w:hAnsi="Arial" w:cs="Arial"/>
          <w:i/>
          <w:iCs/>
          <w:sz w:val="24"/>
          <w:szCs w:val="24"/>
        </w:rPr>
        <w:t>Dear Colleague,</w:t>
      </w:r>
    </w:p>
    <w:p w14:paraId="11E00045" w14:textId="77777777" w:rsidR="004F2D40" w:rsidRPr="004F2D40" w:rsidRDefault="004F2D40" w:rsidP="004F2D40">
      <w:pPr>
        <w:rPr>
          <w:rFonts w:ascii="Arial" w:hAnsi="Arial" w:cs="Arial"/>
          <w:i/>
          <w:iCs/>
          <w:sz w:val="24"/>
          <w:szCs w:val="24"/>
        </w:rPr>
      </w:pPr>
      <w:r w:rsidRPr="004F2D40">
        <w:rPr>
          <w:rFonts w:ascii="Arial" w:hAnsi="Arial" w:cs="Arial"/>
          <w:i/>
          <w:iCs/>
          <w:sz w:val="24"/>
          <w:szCs w:val="24"/>
        </w:rPr>
        <w:t xml:space="preserve">Please find below the communication that was sent to all GP practices registered to submit </w:t>
      </w:r>
      <w:proofErr w:type="spellStart"/>
      <w:r w:rsidRPr="004F2D40">
        <w:rPr>
          <w:rFonts w:ascii="Arial" w:hAnsi="Arial" w:cs="Arial"/>
          <w:i/>
          <w:iCs/>
          <w:sz w:val="24"/>
          <w:szCs w:val="24"/>
        </w:rPr>
        <w:t>eDec</w:t>
      </w:r>
      <w:proofErr w:type="spellEnd"/>
      <w:r w:rsidRPr="004F2D40">
        <w:rPr>
          <w:rFonts w:ascii="Arial" w:hAnsi="Arial" w:cs="Arial"/>
          <w:i/>
          <w:iCs/>
          <w:sz w:val="24"/>
          <w:szCs w:val="24"/>
        </w:rPr>
        <w:t xml:space="preserve"> data on SDCS yesterday advising them on this </w:t>
      </w:r>
      <w:proofErr w:type="spellStart"/>
      <w:r w:rsidRPr="004F2D40">
        <w:rPr>
          <w:rFonts w:ascii="Arial" w:hAnsi="Arial" w:cs="Arial"/>
          <w:i/>
          <w:iCs/>
          <w:sz w:val="24"/>
          <w:szCs w:val="24"/>
        </w:rPr>
        <w:t>years</w:t>
      </w:r>
      <w:proofErr w:type="spellEnd"/>
      <w:r w:rsidRPr="004F2D40">
        <w:rPr>
          <w:rFonts w:ascii="Arial" w:hAnsi="Arial" w:cs="Arial"/>
          <w:i/>
          <w:iCs/>
          <w:sz w:val="24"/>
          <w:szCs w:val="24"/>
        </w:rPr>
        <w:t xml:space="preserve"> </w:t>
      </w:r>
      <w:proofErr w:type="spellStart"/>
      <w:r w:rsidRPr="004F2D40">
        <w:rPr>
          <w:rFonts w:ascii="Arial" w:hAnsi="Arial" w:cs="Arial"/>
          <w:i/>
          <w:iCs/>
          <w:sz w:val="24"/>
          <w:szCs w:val="24"/>
        </w:rPr>
        <w:t>eDec</w:t>
      </w:r>
      <w:proofErr w:type="spellEnd"/>
      <w:r w:rsidRPr="004F2D40">
        <w:rPr>
          <w:rFonts w:ascii="Arial" w:hAnsi="Arial" w:cs="Arial"/>
          <w:i/>
          <w:iCs/>
          <w:sz w:val="24"/>
          <w:szCs w:val="24"/>
        </w:rPr>
        <w:t>.</w:t>
      </w:r>
    </w:p>
    <w:p w14:paraId="59770A2B" w14:textId="77777777" w:rsidR="004F2D40" w:rsidRPr="004F2D40" w:rsidRDefault="004F2D40" w:rsidP="004F2D40">
      <w:pPr>
        <w:rPr>
          <w:rFonts w:ascii="Arial" w:hAnsi="Arial" w:cs="Arial"/>
          <w:i/>
          <w:iCs/>
          <w:sz w:val="24"/>
          <w:szCs w:val="24"/>
        </w:rPr>
      </w:pPr>
      <w:r w:rsidRPr="004F2D40">
        <w:rPr>
          <w:rFonts w:ascii="Arial" w:hAnsi="Arial" w:cs="Arial"/>
          <w:i/>
          <w:iCs/>
          <w:sz w:val="24"/>
          <w:szCs w:val="24"/>
        </w:rPr>
        <w:t>Kind Regards</w:t>
      </w:r>
    </w:p>
    <w:p w14:paraId="46CDE8D1" w14:textId="77777777" w:rsidR="004F2D40" w:rsidRPr="004F2D40" w:rsidRDefault="004F2D40" w:rsidP="004F2D40">
      <w:pPr>
        <w:rPr>
          <w:rFonts w:ascii="Arial" w:hAnsi="Arial" w:cs="Arial"/>
          <w:i/>
          <w:iCs/>
          <w:sz w:val="24"/>
          <w:szCs w:val="24"/>
        </w:rPr>
      </w:pPr>
      <w:r w:rsidRPr="004F2D40">
        <w:rPr>
          <w:rFonts w:ascii="Arial" w:hAnsi="Arial" w:cs="Arial"/>
          <w:i/>
          <w:iCs/>
          <w:sz w:val="24"/>
          <w:szCs w:val="24"/>
        </w:rPr>
        <w:t>Data Collections Service</w:t>
      </w:r>
    </w:p>
    <w:p w14:paraId="5CAC1F76" w14:textId="2771E41E" w:rsidR="004F2D40" w:rsidRDefault="004F2D40" w:rsidP="004F2D40">
      <w:pPr>
        <w:rPr>
          <w:rFonts w:ascii="Arial" w:hAnsi="Arial" w:cs="Arial"/>
          <w:i/>
          <w:iCs/>
          <w:sz w:val="24"/>
          <w:szCs w:val="24"/>
        </w:rPr>
      </w:pPr>
    </w:p>
    <w:p w14:paraId="0B346EAE" w14:textId="523FDBD1" w:rsidR="004F2D40" w:rsidRPr="004F2D40" w:rsidRDefault="004F2D40" w:rsidP="004F2D40">
      <w:pPr>
        <w:rPr>
          <w:rFonts w:ascii="Arial" w:hAnsi="Arial" w:cs="Arial"/>
          <w:sz w:val="24"/>
          <w:szCs w:val="24"/>
        </w:rPr>
      </w:pPr>
      <w:r w:rsidRPr="004F2D40">
        <w:rPr>
          <w:rFonts w:ascii="Arial" w:hAnsi="Arial" w:cs="Arial"/>
          <w:sz w:val="24"/>
          <w:szCs w:val="24"/>
        </w:rPr>
        <w:t>Dear Colleague,</w:t>
      </w:r>
    </w:p>
    <w:p w14:paraId="7586C0BB" w14:textId="77777777" w:rsidR="004F2D40" w:rsidRPr="004F2D40" w:rsidRDefault="004F2D40" w:rsidP="004F2D40">
      <w:pPr>
        <w:rPr>
          <w:rFonts w:ascii="Arial" w:hAnsi="Arial" w:cs="Arial"/>
          <w:sz w:val="24"/>
          <w:szCs w:val="24"/>
        </w:rPr>
      </w:pPr>
      <w:r w:rsidRPr="004F2D40">
        <w:rPr>
          <w:rFonts w:ascii="Arial" w:hAnsi="Arial" w:cs="Arial"/>
          <w:sz w:val="24"/>
          <w:szCs w:val="24"/>
        </w:rPr>
        <w:t>You are receiving this email because you are a registered user of NHS Digital's Strategic Data Collection Service (SDCS).</w:t>
      </w:r>
    </w:p>
    <w:p w14:paraId="4D9CB6A0" w14:textId="77777777" w:rsidR="004F2D40" w:rsidRPr="004F2D40" w:rsidRDefault="004F2D40" w:rsidP="004F2D40">
      <w:pPr>
        <w:rPr>
          <w:rFonts w:ascii="Arial" w:hAnsi="Arial" w:cs="Arial"/>
          <w:sz w:val="24"/>
          <w:szCs w:val="24"/>
        </w:rPr>
      </w:pPr>
      <w:r w:rsidRPr="004F2D40">
        <w:rPr>
          <w:rFonts w:ascii="Arial" w:hAnsi="Arial" w:cs="Arial"/>
          <w:sz w:val="24"/>
          <w:szCs w:val="24"/>
        </w:rPr>
        <w:t xml:space="preserve">The collection window for the </w:t>
      </w:r>
      <w:r w:rsidRPr="004F2D40">
        <w:rPr>
          <w:rFonts w:ascii="Arial" w:hAnsi="Arial" w:cs="Arial"/>
          <w:b/>
          <w:bCs/>
          <w:sz w:val="24"/>
          <w:szCs w:val="24"/>
        </w:rPr>
        <w:t xml:space="preserve">2021 </w:t>
      </w:r>
      <w:r w:rsidRPr="004F2D40">
        <w:rPr>
          <w:rFonts w:ascii="Arial" w:hAnsi="Arial" w:cs="Arial"/>
          <w:sz w:val="24"/>
          <w:szCs w:val="24"/>
        </w:rPr>
        <w:t>General Practice Annual Electronic Self-Declaration (</w:t>
      </w:r>
      <w:proofErr w:type="spellStart"/>
      <w:r w:rsidRPr="004F2D40">
        <w:rPr>
          <w:rFonts w:ascii="Arial" w:hAnsi="Arial" w:cs="Arial"/>
          <w:sz w:val="24"/>
          <w:szCs w:val="24"/>
        </w:rPr>
        <w:t>eDec</w:t>
      </w:r>
      <w:proofErr w:type="spellEnd"/>
      <w:r w:rsidRPr="004F2D40">
        <w:rPr>
          <w:rFonts w:ascii="Arial" w:hAnsi="Arial" w:cs="Arial"/>
          <w:sz w:val="24"/>
          <w:szCs w:val="24"/>
        </w:rPr>
        <w:t xml:space="preserve">) will open to receive submissions </w:t>
      </w:r>
      <w:proofErr w:type="gramStart"/>
      <w:r w:rsidRPr="004F2D40">
        <w:rPr>
          <w:rFonts w:ascii="Arial" w:hAnsi="Arial" w:cs="Arial"/>
          <w:sz w:val="24"/>
          <w:szCs w:val="24"/>
        </w:rPr>
        <w:t xml:space="preserve">from  </w:t>
      </w:r>
      <w:r w:rsidRPr="004F2D40">
        <w:rPr>
          <w:rFonts w:ascii="Arial" w:hAnsi="Arial" w:cs="Arial"/>
          <w:b/>
          <w:bCs/>
          <w:sz w:val="24"/>
          <w:szCs w:val="24"/>
        </w:rPr>
        <w:t>Monday</w:t>
      </w:r>
      <w:proofErr w:type="gramEnd"/>
      <w:r w:rsidRPr="004F2D40">
        <w:rPr>
          <w:rFonts w:ascii="Arial" w:hAnsi="Arial" w:cs="Arial"/>
          <w:b/>
          <w:bCs/>
          <w:sz w:val="24"/>
          <w:szCs w:val="24"/>
        </w:rPr>
        <w:t xml:space="preserve"> 18</w:t>
      </w:r>
      <w:r w:rsidRPr="004F2D40">
        <w:rPr>
          <w:rFonts w:ascii="Arial" w:hAnsi="Arial" w:cs="Arial"/>
          <w:b/>
          <w:bCs/>
          <w:sz w:val="24"/>
          <w:szCs w:val="24"/>
          <w:vertAlign w:val="superscript"/>
        </w:rPr>
        <w:t>th</w:t>
      </w:r>
      <w:r w:rsidRPr="004F2D40">
        <w:rPr>
          <w:rFonts w:ascii="Arial" w:hAnsi="Arial" w:cs="Arial"/>
          <w:b/>
          <w:bCs/>
          <w:sz w:val="24"/>
          <w:szCs w:val="24"/>
        </w:rPr>
        <w:t xml:space="preserve"> October 2021.</w:t>
      </w:r>
      <w:r w:rsidRPr="004F2D40">
        <w:rPr>
          <w:rFonts w:ascii="Arial" w:hAnsi="Arial" w:cs="Arial"/>
          <w:sz w:val="24"/>
          <w:szCs w:val="24"/>
        </w:rPr>
        <w:t xml:space="preserve"> </w:t>
      </w:r>
    </w:p>
    <w:p w14:paraId="1016F929" w14:textId="77777777" w:rsidR="004F2D40" w:rsidRPr="004F2D40" w:rsidRDefault="004F2D40" w:rsidP="004F2D40">
      <w:pPr>
        <w:rPr>
          <w:rFonts w:ascii="Arial" w:hAnsi="Arial" w:cs="Arial"/>
          <w:sz w:val="24"/>
          <w:szCs w:val="24"/>
        </w:rPr>
      </w:pPr>
      <w:r w:rsidRPr="004F2D40">
        <w:rPr>
          <w:rFonts w:ascii="Arial" w:hAnsi="Arial" w:cs="Arial"/>
          <w:sz w:val="24"/>
          <w:szCs w:val="24"/>
        </w:rPr>
        <w:t xml:space="preserve">You are registered as the data submitter for </w:t>
      </w:r>
      <w:r w:rsidRPr="004F2D40">
        <w:rPr>
          <w:rFonts w:ascii="Arial" w:hAnsi="Arial" w:cs="Arial"/>
          <w:b/>
          <w:bCs/>
          <w:sz w:val="24"/>
          <w:szCs w:val="24"/>
        </w:rPr>
        <w:t xml:space="preserve">*PRACTICE NAME* </w:t>
      </w:r>
      <w:r w:rsidRPr="004F2D40">
        <w:rPr>
          <w:rFonts w:ascii="Arial" w:hAnsi="Arial" w:cs="Arial"/>
          <w:sz w:val="24"/>
          <w:szCs w:val="24"/>
        </w:rPr>
        <w:t xml:space="preserve">under code </w:t>
      </w:r>
      <w:r w:rsidRPr="004F2D40">
        <w:rPr>
          <w:rFonts w:ascii="Arial" w:hAnsi="Arial" w:cs="Arial"/>
          <w:b/>
          <w:bCs/>
          <w:sz w:val="24"/>
          <w:szCs w:val="24"/>
        </w:rPr>
        <w:t xml:space="preserve">*PRACTICE CODE*. </w:t>
      </w:r>
    </w:p>
    <w:p w14:paraId="5C6155FC" w14:textId="77777777" w:rsidR="004F2D40" w:rsidRPr="004F2D40" w:rsidRDefault="004F2D40" w:rsidP="004F2D40">
      <w:pPr>
        <w:rPr>
          <w:rFonts w:ascii="Arial" w:hAnsi="Arial" w:cs="Arial"/>
          <w:sz w:val="24"/>
          <w:szCs w:val="24"/>
        </w:rPr>
      </w:pPr>
      <w:r w:rsidRPr="004F2D40">
        <w:rPr>
          <w:rFonts w:ascii="Arial" w:hAnsi="Arial" w:cs="Arial"/>
          <w:sz w:val="24"/>
          <w:szCs w:val="24"/>
        </w:rPr>
        <w:t xml:space="preserve">All practices are required to submit their practice </w:t>
      </w:r>
      <w:proofErr w:type="spellStart"/>
      <w:r w:rsidRPr="004F2D40">
        <w:rPr>
          <w:rFonts w:ascii="Arial" w:hAnsi="Arial" w:cs="Arial"/>
          <w:sz w:val="24"/>
          <w:szCs w:val="24"/>
        </w:rPr>
        <w:t>eDEC</w:t>
      </w:r>
      <w:proofErr w:type="spellEnd"/>
      <w:r w:rsidRPr="004F2D40">
        <w:rPr>
          <w:rFonts w:ascii="Arial" w:hAnsi="Arial" w:cs="Arial"/>
          <w:sz w:val="24"/>
          <w:szCs w:val="24"/>
        </w:rPr>
        <w:t xml:space="preserve"> through SDCS, the link to login is here: </w:t>
      </w:r>
      <w:hyperlink r:id="rId5" w:history="1">
        <w:r w:rsidRPr="004F2D40">
          <w:rPr>
            <w:rStyle w:val="Hyperlink"/>
            <w:rFonts w:ascii="Arial" w:hAnsi="Arial" w:cs="Arial"/>
            <w:sz w:val="24"/>
            <w:szCs w:val="24"/>
          </w:rPr>
          <w:t>https://datacollection.sdcs.digital.nhs.uk/</w:t>
        </w:r>
      </w:hyperlink>
      <w:r w:rsidRPr="004F2D40">
        <w:rPr>
          <w:rFonts w:ascii="Arial" w:hAnsi="Arial" w:cs="Arial"/>
          <w:sz w:val="24"/>
          <w:szCs w:val="24"/>
        </w:rPr>
        <w:t xml:space="preserve"> Please find guidance on how to complete here: </w:t>
      </w:r>
      <w:hyperlink r:id="rId6" w:history="1">
        <w:r w:rsidRPr="004F2D40">
          <w:rPr>
            <w:rStyle w:val="Hyperlink"/>
            <w:rFonts w:ascii="Arial" w:hAnsi="Arial" w:cs="Arial"/>
            <w:sz w:val="24"/>
            <w:szCs w:val="24"/>
          </w:rPr>
          <w:t>https://digital.nhs.uk/data-and-information/data-collections-and-data-sets/data-collections/general-practice-annual-electronic-self-declaration-edec</w:t>
        </w:r>
      </w:hyperlink>
      <w:r w:rsidRPr="004F2D40">
        <w:rPr>
          <w:rFonts w:ascii="Arial" w:hAnsi="Arial" w:cs="Arial"/>
          <w:sz w:val="24"/>
          <w:szCs w:val="24"/>
        </w:rPr>
        <w:t>  </w:t>
      </w:r>
    </w:p>
    <w:p w14:paraId="1D2C9850" w14:textId="77777777" w:rsidR="004F2D40" w:rsidRPr="004F2D40" w:rsidRDefault="004F2D40" w:rsidP="004F2D40">
      <w:pPr>
        <w:rPr>
          <w:rFonts w:ascii="Arial" w:hAnsi="Arial" w:cs="Arial"/>
          <w:sz w:val="24"/>
          <w:szCs w:val="24"/>
        </w:rPr>
      </w:pPr>
      <w:r w:rsidRPr="004F2D40">
        <w:rPr>
          <w:rFonts w:ascii="Arial" w:hAnsi="Arial" w:cs="Arial"/>
          <w:sz w:val="24"/>
          <w:szCs w:val="24"/>
        </w:rPr>
        <w:t xml:space="preserve">The deadline for submitting the </w:t>
      </w:r>
      <w:proofErr w:type="spellStart"/>
      <w:r w:rsidRPr="004F2D40">
        <w:rPr>
          <w:rFonts w:ascii="Arial" w:hAnsi="Arial" w:cs="Arial"/>
          <w:sz w:val="24"/>
          <w:szCs w:val="24"/>
        </w:rPr>
        <w:t>eDec</w:t>
      </w:r>
      <w:proofErr w:type="spellEnd"/>
      <w:r w:rsidRPr="004F2D40">
        <w:rPr>
          <w:rFonts w:ascii="Arial" w:hAnsi="Arial" w:cs="Arial"/>
          <w:sz w:val="24"/>
          <w:szCs w:val="24"/>
        </w:rPr>
        <w:t xml:space="preserve"> will be </w:t>
      </w:r>
      <w:r w:rsidRPr="004F2D40">
        <w:rPr>
          <w:rFonts w:ascii="Arial" w:hAnsi="Arial" w:cs="Arial"/>
          <w:b/>
          <w:bCs/>
          <w:sz w:val="24"/>
          <w:szCs w:val="24"/>
        </w:rPr>
        <w:t>Friday 26</w:t>
      </w:r>
      <w:r w:rsidRPr="004F2D40">
        <w:rPr>
          <w:rFonts w:ascii="Arial" w:hAnsi="Arial" w:cs="Arial"/>
          <w:b/>
          <w:bCs/>
          <w:sz w:val="24"/>
          <w:szCs w:val="24"/>
          <w:vertAlign w:val="superscript"/>
        </w:rPr>
        <w:t>th</w:t>
      </w:r>
      <w:r w:rsidRPr="004F2D40">
        <w:rPr>
          <w:rFonts w:ascii="Arial" w:hAnsi="Arial" w:cs="Arial"/>
          <w:b/>
          <w:bCs/>
          <w:sz w:val="24"/>
          <w:szCs w:val="24"/>
        </w:rPr>
        <w:t xml:space="preserve"> November 2021.</w:t>
      </w:r>
    </w:p>
    <w:p w14:paraId="52DC00E4" w14:textId="77777777" w:rsidR="004F2D40" w:rsidRPr="004F2D40" w:rsidRDefault="004F2D40" w:rsidP="004F2D40">
      <w:pPr>
        <w:rPr>
          <w:rFonts w:ascii="Arial" w:hAnsi="Arial" w:cs="Arial"/>
          <w:sz w:val="24"/>
          <w:szCs w:val="24"/>
        </w:rPr>
      </w:pPr>
      <w:r w:rsidRPr="004F2D40">
        <w:rPr>
          <w:rFonts w:ascii="Arial" w:hAnsi="Arial" w:cs="Arial"/>
          <w:sz w:val="24"/>
          <w:szCs w:val="24"/>
        </w:rPr>
        <w:t xml:space="preserve">In response to feedback through the GP bureaucracy review and to help further reduce associated burden of the collection, we have enhanced the collection to highlight revisions and new questions, there is also a new feature applied to catchment areas to help practice with branch sites to confirm their branch catchment areas. </w:t>
      </w:r>
    </w:p>
    <w:p w14:paraId="5D1AFDC6" w14:textId="77777777" w:rsidR="004F2D40" w:rsidRPr="004F2D40" w:rsidRDefault="004F2D40" w:rsidP="004F2D40">
      <w:pPr>
        <w:rPr>
          <w:rFonts w:ascii="Arial" w:hAnsi="Arial" w:cs="Arial"/>
          <w:sz w:val="24"/>
          <w:szCs w:val="24"/>
        </w:rPr>
      </w:pPr>
      <w:r w:rsidRPr="004F2D40">
        <w:rPr>
          <w:rFonts w:ascii="Arial" w:hAnsi="Arial" w:cs="Arial"/>
          <w:sz w:val="24"/>
          <w:szCs w:val="24"/>
        </w:rPr>
        <w:t>If you have any difficulty completing the return or have any queries which are not covered in the guidance, please contact </w:t>
      </w:r>
      <w:hyperlink r:id="rId7" w:history="1">
        <w:r w:rsidRPr="004F2D40">
          <w:rPr>
            <w:rStyle w:val="Hyperlink"/>
            <w:rFonts w:ascii="Arial" w:hAnsi="Arial" w:cs="Arial"/>
            <w:sz w:val="24"/>
            <w:szCs w:val="24"/>
          </w:rPr>
          <w:t>generalpractice.datacollections@nhs.net</w:t>
        </w:r>
      </w:hyperlink>
      <w:r w:rsidRPr="004F2D40">
        <w:rPr>
          <w:rFonts w:ascii="Arial" w:hAnsi="Arial" w:cs="Arial"/>
          <w:sz w:val="24"/>
          <w:szCs w:val="24"/>
        </w:rPr>
        <w:t xml:space="preserve"> with '</w:t>
      </w:r>
      <w:proofErr w:type="spellStart"/>
      <w:r w:rsidRPr="004F2D40">
        <w:rPr>
          <w:rFonts w:ascii="Arial" w:hAnsi="Arial" w:cs="Arial"/>
          <w:sz w:val="24"/>
          <w:szCs w:val="24"/>
        </w:rPr>
        <w:t>eDEC</w:t>
      </w:r>
      <w:proofErr w:type="spellEnd"/>
      <w:r w:rsidRPr="004F2D40">
        <w:rPr>
          <w:rFonts w:ascii="Arial" w:hAnsi="Arial" w:cs="Arial"/>
          <w:sz w:val="24"/>
          <w:szCs w:val="24"/>
        </w:rPr>
        <w:t xml:space="preserve">' in the message subject line. </w:t>
      </w:r>
    </w:p>
    <w:p w14:paraId="2F3AD04C" w14:textId="77777777" w:rsidR="004F2D40" w:rsidRPr="004F2D40" w:rsidRDefault="004F2D40" w:rsidP="004F2D40">
      <w:pPr>
        <w:rPr>
          <w:rFonts w:ascii="Arial" w:hAnsi="Arial" w:cs="Arial"/>
          <w:sz w:val="24"/>
          <w:szCs w:val="24"/>
        </w:rPr>
      </w:pPr>
      <w:r w:rsidRPr="004F2D40">
        <w:rPr>
          <w:rFonts w:ascii="Arial" w:hAnsi="Arial" w:cs="Arial"/>
          <w:sz w:val="24"/>
          <w:szCs w:val="24"/>
        </w:rPr>
        <w:t>Thank you for your assistance with this.</w:t>
      </w:r>
    </w:p>
    <w:p w14:paraId="7E55C594" w14:textId="77777777" w:rsidR="004F2D40" w:rsidRPr="004F2D40" w:rsidRDefault="004F2D40" w:rsidP="004F2D40">
      <w:pPr>
        <w:rPr>
          <w:rFonts w:ascii="Arial" w:hAnsi="Arial" w:cs="Arial"/>
          <w:sz w:val="24"/>
          <w:szCs w:val="24"/>
        </w:rPr>
      </w:pPr>
      <w:r w:rsidRPr="004F2D40">
        <w:rPr>
          <w:rFonts w:ascii="Arial" w:hAnsi="Arial" w:cs="Arial"/>
          <w:sz w:val="24"/>
          <w:szCs w:val="24"/>
        </w:rPr>
        <w:t>Kind Regards</w:t>
      </w:r>
    </w:p>
    <w:p w14:paraId="3B89B407" w14:textId="77777777" w:rsidR="004F2D40" w:rsidRPr="004F2D40" w:rsidRDefault="004F2D40" w:rsidP="004F2D40">
      <w:pPr>
        <w:rPr>
          <w:rFonts w:ascii="Arial" w:hAnsi="Arial" w:cs="Arial"/>
          <w:sz w:val="24"/>
          <w:szCs w:val="24"/>
        </w:rPr>
      </w:pPr>
      <w:r w:rsidRPr="004F2D40">
        <w:rPr>
          <w:rFonts w:ascii="Arial" w:hAnsi="Arial" w:cs="Arial"/>
          <w:sz w:val="24"/>
          <w:szCs w:val="24"/>
        </w:rPr>
        <w:lastRenderedPageBreak/>
        <w:t>Data Collections Service</w:t>
      </w:r>
    </w:p>
    <w:p w14:paraId="2CCC54B9" w14:textId="77777777" w:rsidR="004F2D40" w:rsidRPr="004F2D40" w:rsidRDefault="004F2D40" w:rsidP="004F2D40">
      <w:pPr>
        <w:rPr>
          <w:rFonts w:ascii="Arial" w:hAnsi="Arial" w:cs="Arial"/>
          <w:sz w:val="24"/>
          <w:szCs w:val="24"/>
        </w:rPr>
      </w:pPr>
    </w:p>
    <w:p w14:paraId="6F8671B0" w14:textId="77777777" w:rsidR="004F2D40" w:rsidRPr="004F2D40" w:rsidRDefault="004F2D40" w:rsidP="004F2D40">
      <w:pPr>
        <w:rPr>
          <w:rFonts w:ascii="Arial" w:hAnsi="Arial" w:cs="Arial"/>
          <w:sz w:val="24"/>
          <w:szCs w:val="24"/>
        </w:rPr>
      </w:pPr>
    </w:p>
    <w:p w14:paraId="1F279AA2" w14:textId="77777777" w:rsidR="00160AD0" w:rsidRPr="004F2D40" w:rsidRDefault="00160AD0">
      <w:pPr>
        <w:rPr>
          <w:rFonts w:ascii="Arial" w:hAnsi="Arial" w:cs="Arial"/>
          <w:sz w:val="24"/>
          <w:szCs w:val="24"/>
        </w:rPr>
      </w:pPr>
    </w:p>
    <w:sectPr w:rsidR="00160AD0" w:rsidRPr="004F2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F2D40"/>
    <w:rsid w:val="00160AD0"/>
    <w:rsid w:val="004F2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38F1"/>
  <w15:chartTrackingRefBased/>
  <w15:docId w15:val="{89459784-357A-4490-85A1-F550BF6D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D40"/>
    <w:rPr>
      <w:color w:val="0000FF" w:themeColor="hyperlink"/>
      <w:u w:val="single"/>
    </w:rPr>
  </w:style>
  <w:style w:type="character" w:styleId="UnresolvedMention">
    <w:name w:val="Unresolved Mention"/>
    <w:basedOn w:val="DefaultParagraphFont"/>
    <w:uiPriority w:val="99"/>
    <w:semiHidden/>
    <w:unhideWhenUsed/>
    <w:rsid w:val="004F2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523218">
      <w:bodyDiv w:val="1"/>
      <w:marLeft w:val="0"/>
      <w:marRight w:val="0"/>
      <w:marTop w:val="0"/>
      <w:marBottom w:val="0"/>
      <w:divBdr>
        <w:top w:val="none" w:sz="0" w:space="0" w:color="auto"/>
        <w:left w:val="none" w:sz="0" w:space="0" w:color="auto"/>
        <w:bottom w:val="none" w:sz="0" w:space="0" w:color="auto"/>
        <w:right w:val="none" w:sz="0" w:space="0" w:color="auto"/>
      </w:divBdr>
    </w:div>
    <w:div w:id="166535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eneralpractice.datacollections@nh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data-and-information/data-collections-and-data-sets/data-collections/general-practice-annual-electronic-self-declaration-edec" TargetMode="External"/><Relationship Id="rId5" Type="http://schemas.openxmlformats.org/officeDocument/2006/relationships/hyperlink" Target="https://datacollection.sdcs.digital.nhs.uk/" TargetMode="External"/><Relationship Id="rId4" Type="http://schemas.openxmlformats.org/officeDocument/2006/relationships/hyperlink" Target="mailto:generalpractice.datacollections@nhs.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Helen (NHS BATH AND NORTH EAST SOMERSET, SWINDON AND WILTSHIRE CCG)</dc:creator>
  <cp:keywords/>
  <dc:description/>
  <cp:lastModifiedBy>ROBERTSON, Helen (NHS BATH AND NORTH EAST SOMERSET, SWINDON AND WILTSHIRE CCG)</cp:lastModifiedBy>
  <cp:revision>1</cp:revision>
  <dcterms:created xsi:type="dcterms:W3CDTF">2021-10-12T14:10:00Z</dcterms:created>
  <dcterms:modified xsi:type="dcterms:W3CDTF">2021-10-12T14:11:00Z</dcterms:modified>
</cp:coreProperties>
</file>