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52" w:rsidRPr="00023B52" w:rsidRDefault="00023B52" w:rsidP="00023B52">
      <w:pPr>
        <w:rPr>
          <w:b/>
          <w:bCs/>
        </w:rPr>
      </w:pPr>
      <w:bookmarkStart w:id="0" w:name="_GoBack"/>
      <w:bookmarkEnd w:id="0"/>
      <w:r w:rsidRPr="00023B52">
        <w:rPr>
          <w:b/>
          <w:bCs/>
        </w:rPr>
        <w:t>PCN Workforce planning</w:t>
      </w:r>
    </w:p>
    <w:p w:rsidR="00023B52" w:rsidRPr="00023B52" w:rsidRDefault="00023B52" w:rsidP="00023B52">
      <w:pPr>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r w:rsidRPr="00023B52">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October 2020 PCN submissions</w:t>
      </w:r>
    </w:p>
    <w:p w:rsidR="00023B52" w:rsidRPr="00023B52" w:rsidRDefault="00023B52" w:rsidP="00023B52">
      <w:r>
        <w:t>A new version</w:t>
      </w:r>
      <w:r w:rsidRPr="00023B52">
        <w:t xml:space="preserve"> of the </w:t>
      </w:r>
      <w:hyperlink r:id="rId6" w:history="1">
        <w:r w:rsidRPr="00023B52">
          <w:rPr>
            <w:rStyle w:val="Hyperlink"/>
          </w:rPr>
          <w:t>PCN template </w:t>
        </w:r>
      </w:hyperlink>
      <w:r>
        <w:t xml:space="preserve"> is</w:t>
      </w:r>
      <w:r w:rsidRPr="00023B52">
        <w:t xml:space="preserve"> </w:t>
      </w:r>
      <w:r>
        <w:t>now available</w:t>
      </w:r>
      <w:r w:rsidR="007D3AF3">
        <w:t>*</w:t>
      </w:r>
      <w:r w:rsidRPr="00023B52">
        <w:t xml:space="preserve"> to use in the October </w:t>
      </w:r>
      <w:r>
        <w:t>31</w:t>
      </w:r>
      <w:r w:rsidRPr="00023B52">
        <w:rPr>
          <w:vertAlign w:val="superscript"/>
        </w:rPr>
        <w:t>st</w:t>
      </w:r>
      <w:r>
        <w:t xml:space="preserve"> </w:t>
      </w:r>
      <w:r w:rsidRPr="00023B52">
        <w:t>submissions. While this requires</w:t>
      </w:r>
      <w:r>
        <w:t xml:space="preserve"> that any unchanged data fro</w:t>
      </w:r>
      <w:r w:rsidRPr="00023B52">
        <w:t>m the August submission is re</w:t>
      </w:r>
      <w:r w:rsidR="001E538C">
        <w:t>-</w:t>
      </w:r>
      <w:r w:rsidRPr="00023B52">
        <w:t xml:space="preserve">provided in the new template, this </w:t>
      </w:r>
      <w:r w:rsidR="001E538C">
        <w:t xml:space="preserve">is also your opportunity to </w:t>
      </w:r>
      <w:r w:rsidRPr="00023B52">
        <w:t>provide an updated view of PCN recruitment plans, reflecting the addition of the Nursing Associate and Trainee Nursing Associate roles from October 2020, and any changes in the 2020/21 plans agreed since that earlier submission.</w:t>
      </w:r>
      <w:r>
        <w:t xml:space="preserve"> </w:t>
      </w:r>
      <w:r w:rsidRPr="00023B52">
        <w:t xml:space="preserve"> It is also a</w:t>
      </w:r>
      <w:r>
        <w:t>nticipated that the new version</w:t>
      </w:r>
      <w:r w:rsidRPr="00023B52">
        <w:t xml:space="preserve"> will address many of the problems encountered by users in the August/September submission.</w:t>
      </w:r>
    </w:p>
    <w:p w:rsidR="00023B52" w:rsidRPr="00023B52" w:rsidRDefault="00023B52" w:rsidP="00023B52">
      <w:pPr>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r w:rsidRPr="00023B52">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What does t</w:t>
      </w:r>
      <w:r w:rsidR="003822C2">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his mean in more detail for PCN</w:t>
      </w:r>
      <w:r w:rsidR="00BA0A01">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 xml:space="preserve"> Clinical Directors and Managers</w:t>
      </w:r>
      <w:r w:rsidRPr="00023B52">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w:t>
      </w:r>
    </w:p>
    <w:p w:rsidR="00891267" w:rsidRDefault="00891267" w:rsidP="00891267">
      <w:pPr>
        <w:rPr>
          <w:rStyle w:val="Hyperlink"/>
        </w:rPr>
      </w:pPr>
      <w:r>
        <w:t xml:space="preserve">Full details </w:t>
      </w:r>
      <w:r w:rsidR="00347869">
        <w:t xml:space="preserve">and timescales </w:t>
      </w:r>
      <w:r>
        <w:t xml:space="preserve">from the CCG Primary Care team are available on TeamNet.  Follow this link </w:t>
      </w:r>
      <w:hyperlink r:id="rId7" w:history="1">
        <w:r w:rsidRPr="007D3AF3">
          <w:rPr>
            <w:rStyle w:val="Hyperlink"/>
          </w:rPr>
          <w:t>https://teamnet.clarity.co.uk/Topics/ViewItem/169e5ae8-6821-4265-8e12-ac0e00f20fe6</w:t>
        </w:r>
      </w:hyperlink>
    </w:p>
    <w:p w:rsidR="00891267" w:rsidRDefault="006244A1" w:rsidP="00891267">
      <w:pPr>
        <w:rPr>
          <w:rStyle w:val="Hyperlink"/>
        </w:rPr>
      </w:pPr>
      <w:r>
        <w:t>An email with full details is also being sent directly to Clinical Directors and PCN Managers by each locality Primary Care lead.</w:t>
      </w:r>
    </w:p>
    <w:p w:rsidR="00891267" w:rsidRDefault="006244A1" w:rsidP="00891267">
      <w:r>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In brief</w:t>
      </w:r>
    </w:p>
    <w:p w:rsidR="00023B52" w:rsidRDefault="006244A1" w:rsidP="006244A1">
      <w:r>
        <w:t>PCNs</w:t>
      </w:r>
      <w:r w:rsidR="00BA0A01">
        <w:t xml:space="preserve"> must </w:t>
      </w:r>
      <w:r w:rsidR="00325A6D">
        <w:t xml:space="preserve">complete and </w:t>
      </w:r>
      <w:r w:rsidR="00BA0A01">
        <w:t>submit a new workforce template by 31</w:t>
      </w:r>
      <w:r w:rsidR="00BA0A01" w:rsidRPr="006244A1">
        <w:rPr>
          <w:vertAlign w:val="superscript"/>
        </w:rPr>
        <w:t>st</w:t>
      </w:r>
      <w:r w:rsidR="00BA0A01">
        <w:t xml:space="preserve"> October.  </w:t>
      </w:r>
      <w:r w:rsidR="00325A6D">
        <w:t xml:space="preserve">Complete the mandatory section Part A, and if possible, complete the voluntary section, Part B, with emerging future workforce plans.  </w:t>
      </w:r>
      <w:r w:rsidR="00BA0A01">
        <w:t xml:space="preserve">Do not resubmit using the previous template, as changes have been made to the functionality and new roles have been added to the list. </w:t>
      </w:r>
    </w:p>
    <w:p w:rsidR="0006485A" w:rsidRDefault="006244A1" w:rsidP="006244A1">
      <w:r>
        <w:t>Any</w:t>
      </w:r>
      <w:r w:rsidR="0006485A">
        <w:t xml:space="preserve"> ‘unclaimed </w:t>
      </w:r>
      <w:r w:rsidR="002412B8">
        <w:t>funding’ may</w:t>
      </w:r>
      <w:r w:rsidR="0006485A">
        <w:t xml:space="preserve"> be made available to other PCNs within </w:t>
      </w:r>
      <w:r w:rsidR="002412B8">
        <w:t>BSW that</w:t>
      </w:r>
      <w:r w:rsidR="0006485A">
        <w:t xml:space="preserve"> are planning </w:t>
      </w:r>
      <w:r w:rsidR="00667420">
        <w:t xml:space="preserve">to employ further </w:t>
      </w:r>
      <w:r w:rsidR="0006485A">
        <w:t xml:space="preserve">additional roles above their 2020/21 allocation (subject to a bidding process). </w:t>
      </w:r>
    </w:p>
    <w:p w:rsidR="00667420" w:rsidRDefault="00667420" w:rsidP="006244A1">
      <w:r>
        <w:t xml:space="preserve">Despite strenuous canvassing of NHSE for consent to use Unclaimed ARRS funding, there is very little movement against the DES Specification rules.  It may be possible for the CCG to consider local variations on some of the DES rules, as flexibilities which were indicated in the document </w:t>
      </w:r>
      <w:r w:rsidRPr="006244A1">
        <w:rPr>
          <w:b/>
        </w:rPr>
        <w:t xml:space="preserve">Potential </w:t>
      </w:r>
      <w:r w:rsidR="00B83F74" w:rsidRPr="006244A1">
        <w:rPr>
          <w:b/>
        </w:rPr>
        <w:t>Flexibilities</w:t>
      </w:r>
      <w:r w:rsidRPr="006244A1">
        <w:rPr>
          <w:b/>
        </w:rPr>
        <w:t xml:space="preserve"> for ARRS – Covid 19 Response 20/21 FAQ</w:t>
      </w:r>
      <w:r w:rsidR="00B83F74" w:rsidRPr="006244A1">
        <w:rPr>
          <w:b/>
        </w:rPr>
        <w:t>s</w:t>
      </w:r>
      <w:r w:rsidR="00B122AD">
        <w:rPr>
          <w:b/>
        </w:rPr>
        <w:t>*</w:t>
      </w:r>
      <w:r w:rsidR="00B83F74" w:rsidRPr="007D3AF3">
        <w:t xml:space="preserve">, </w:t>
      </w:r>
      <w:r w:rsidR="00B83F74">
        <w:t>issued with a letter date</w:t>
      </w:r>
      <w:r w:rsidR="001E538C">
        <w:t>d</w:t>
      </w:r>
      <w:r w:rsidR="00B83F74">
        <w:t xml:space="preserve"> 25</w:t>
      </w:r>
      <w:r w:rsidR="00B83F74" w:rsidRPr="006244A1">
        <w:rPr>
          <w:vertAlign w:val="superscript"/>
        </w:rPr>
        <w:t>th</w:t>
      </w:r>
      <w:r w:rsidR="00B83F74">
        <w:t xml:space="preserve"> September from the BSW Clinical Chairs</w:t>
      </w:r>
      <w:r w:rsidR="00B122AD">
        <w:t>*</w:t>
      </w:r>
      <w:r w:rsidR="00B83F74">
        <w:t>.</w:t>
      </w:r>
    </w:p>
    <w:p w:rsidR="00B83F74" w:rsidRDefault="00B83F74" w:rsidP="006244A1">
      <w:pPr>
        <w:ind w:left="360"/>
      </w:pPr>
      <w:r>
        <w:t xml:space="preserve">If you wish for any </w:t>
      </w:r>
      <w:r w:rsidR="00A02F5F">
        <w:t>flexibility</w:t>
      </w:r>
      <w:r>
        <w:t xml:space="preserve"> to be considered in relation to your Workforce Plan, contact your Primary Care Lead immediately.</w:t>
      </w:r>
    </w:p>
    <w:p w:rsidR="006244A1" w:rsidRDefault="00B122AD" w:rsidP="006244A1">
      <w:pPr>
        <w:ind w:left="360"/>
      </w:pPr>
      <w:r>
        <w:t>Documents marked *</w:t>
      </w:r>
      <w:r w:rsidR="006244A1">
        <w:t xml:space="preserve"> are also available on TeamNet here </w:t>
      </w:r>
      <w:hyperlink r:id="rId8" w:history="1">
        <w:r w:rsidR="006244A1" w:rsidRPr="007D3AF3">
          <w:rPr>
            <w:rStyle w:val="Hyperlink"/>
          </w:rPr>
          <w:t>https://teamnet.clarity.co.uk/Topics/ViewItem/169e5ae8-6821-4265-8e12-ac0e00f20fe6</w:t>
        </w:r>
      </w:hyperlink>
    </w:p>
    <w:p w:rsidR="00B83F74" w:rsidRDefault="00B83F74" w:rsidP="006244A1">
      <w:pPr>
        <w:ind w:left="360"/>
      </w:pPr>
      <w:r>
        <w:t>The Primary Care teams, together with the Training Hub Leads for each of the BSW Localities are there to assist you with any aspect of the planning process and completion of the template.   Contact details are below:</w:t>
      </w:r>
    </w:p>
    <w:p w:rsidR="00B83F74" w:rsidRDefault="00B83F74" w:rsidP="00B83F74">
      <w:pPr>
        <w:pStyle w:val="ListParagraph"/>
      </w:pPr>
      <w:r>
        <w:t xml:space="preserve">BaNES </w:t>
      </w:r>
      <w:r>
        <w:tab/>
      </w:r>
      <w:r>
        <w:tab/>
      </w:r>
      <w:hyperlink r:id="rId9" w:history="1">
        <w:r w:rsidR="00A02F5F" w:rsidRPr="00F22BBF">
          <w:rPr>
            <w:rStyle w:val="Hyperlink"/>
          </w:rPr>
          <w:t>bswccg.banesprimarycareteam@nhs.net</w:t>
        </w:r>
      </w:hyperlink>
      <w:r w:rsidR="00A02F5F">
        <w:t xml:space="preserve"> </w:t>
      </w:r>
    </w:p>
    <w:p w:rsidR="00B83F74" w:rsidRDefault="00B83F74" w:rsidP="00B83F74">
      <w:pPr>
        <w:pStyle w:val="ListParagraph"/>
      </w:pPr>
      <w:r>
        <w:t xml:space="preserve">Swindon </w:t>
      </w:r>
      <w:r>
        <w:tab/>
      </w:r>
      <w:hyperlink r:id="rId10" w:history="1">
        <w:r w:rsidR="00A02F5F" w:rsidRPr="00F22BBF">
          <w:rPr>
            <w:rStyle w:val="Hyperlink"/>
          </w:rPr>
          <w:t>bswccg.swindonprimarycareteam@nhs.net</w:t>
        </w:r>
      </w:hyperlink>
      <w:r w:rsidR="00A02F5F">
        <w:t xml:space="preserve"> </w:t>
      </w:r>
    </w:p>
    <w:p w:rsidR="00B122AD" w:rsidRDefault="00B83F74" w:rsidP="00B122AD">
      <w:pPr>
        <w:pStyle w:val="ListParagraph"/>
        <w:ind w:left="2160" w:hanging="1440"/>
      </w:pPr>
      <w:r>
        <w:t>Wi</w:t>
      </w:r>
      <w:r w:rsidR="00B122AD">
        <w:t>ltshire</w:t>
      </w:r>
      <w:r w:rsidR="00B122AD">
        <w:tab/>
      </w:r>
      <w:hyperlink r:id="rId11" w:history="1">
        <w:r w:rsidR="00A02F5F" w:rsidRPr="00F22BBF">
          <w:rPr>
            <w:rStyle w:val="Hyperlink"/>
          </w:rPr>
          <w:t>kath.whysall1@nhs.net</w:t>
        </w:r>
      </w:hyperlink>
      <w:r w:rsidR="00A02F5F">
        <w:t xml:space="preserve"> </w:t>
      </w:r>
    </w:p>
    <w:p w:rsidR="00B122AD" w:rsidRDefault="00B849E7" w:rsidP="00B122AD">
      <w:pPr>
        <w:pStyle w:val="ListParagraph"/>
        <w:ind w:left="2160"/>
      </w:pPr>
      <w:hyperlink r:id="rId12" w:history="1">
        <w:r w:rsidR="00A02F5F" w:rsidRPr="00F22BBF">
          <w:rPr>
            <w:rStyle w:val="Hyperlink"/>
          </w:rPr>
          <w:t>bswccg.gpfv-wilts@nhs.net</w:t>
        </w:r>
      </w:hyperlink>
      <w:r w:rsidR="00A02F5F">
        <w:t xml:space="preserve">  </w:t>
      </w:r>
    </w:p>
    <w:p w:rsidR="007D3AF3" w:rsidRDefault="00325A6D" w:rsidP="00B122AD">
      <w:pPr>
        <w:pStyle w:val="ListParagraph"/>
        <w:ind w:left="2160"/>
      </w:pPr>
      <w:r>
        <w:lastRenderedPageBreak/>
        <w:t>BSW Primary Care Training Hub</w:t>
      </w:r>
    </w:p>
    <w:p w:rsidR="00325A6D" w:rsidRDefault="00325A6D" w:rsidP="00B83F74">
      <w:pPr>
        <w:pStyle w:val="ListParagraph"/>
        <w:ind w:left="2160" w:hanging="1440"/>
      </w:pPr>
      <w:r>
        <w:tab/>
      </w:r>
      <w:hyperlink r:id="rId13" w:history="1">
        <w:r w:rsidRPr="00F22BBF">
          <w:rPr>
            <w:rStyle w:val="Hyperlink"/>
          </w:rPr>
          <w:t>bswccg.traininghub@nhs.net</w:t>
        </w:r>
      </w:hyperlink>
      <w:r>
        <w:t xml:space="preserve"> </w:t>
      </w:r>
    </w:p>
    <w:p w:rsidR="00B122AD" w:rsidRDefault="00B122AD" w:rsidP="00B122AD">
      <w:pPr>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pPr>
    </w:p>
    <w:p w:rsidR="009A34E0" w:rsidRPr="009A34E0" w:rsidRDefault="009A34E0" w:rsidP="00B122AD">
      <w:r>
        <w:rPr>
          <w:b/>
          <w:bCs/>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path w14:path="circle">
                <w14:fillToRect w14:l="0" w14:t="100000" w14:r="100000" w14:b="0"/>
              </w14:path>
            </w14:gradFill>
          </w14:textFill>
        </w:rPr>
        <w:t>Further information from national team colleagues:</w:t>
      </w:r>
    </w:p>
    <w:p w:rsidR="009A34E0" w:rsidRPr="009A34E0" w:rsidRDefault="009A34E0" w:rsidP="009A34E0">
      <w:pPr>
        <w:spacing w:after="0" w:line="240" w:lineRule="auto"/>
        <w:rPr>
          <w:rFonts w:ascii="Calibri" w:eastAsia="Calibri" w:hAnsi="Calibri" w:cs="Calibri"/>
        </w:rPr>
      </w:pPr>
      <w:r w:rsidRPr="009A34E0">
        <w:rPr>
          <w:rFonts w:ascii="Calibri" w:eastAsia="Calibri" w:hAnsi="Calibri" w:cs="Calibri"/>
        </w:rPr>
        <w:t>Following feedback from the previous planning cycle, NHS E/I will be holding a webinar on 22</w:t>
      </w:r>
      <w:r w:rsidRPr="009A34E0">
        <w:rPr>
          <w:rFonts w:ascii="Calibri" w:eastAsia="Calibri" w:hAnsi="Calibri" w:cs="Calibri"/>
          <w:vertAlign w:val="superscript"/>
        </w:rPr>
        <w:t>nd</w:t>
      </w:r>
      <w:r w:rsidRPr="009A34E0">
        <w:rPr>
          <w:rFonts w:ascii="Calibri" w:eastAsia="Calibri" w:hAnsi="Calibri" w:cs="Calibri"/>
        </w:rPr>
        <w:t xml:space="preserve"> October, 1400-1500, for colleagues from CCGs and PCNs should they wish to dial in, to provide an opportunity to raise any questions about the October/November submissions. We will record the webinar to allow those that cannot join in the day to access it afterwards.</w:t>
      </w:r>
    </w:p>
    <w:p w:rsidR="009A34E0" w:rsidRPr="009A34E0" w:rsidRDefault="009A34E0" w:rsidP="009A34E0">
      <w:pPr>
        <w:spacing w:after="0" w:line="240" w:lineRule="auto"/>
        <w:rPr>
          <w:rFonts w:ascii="Calibri" w:eastAsia="Calibri" w:hAnsi="Calibri" w:cs="Calibri"/>
        </w:rPr>
      </w:pPr>
    </w:p>
    <w:p w:rsidR="009A34E0" w:rsidRPr="009A34E0" w:rsidRDefault="009A34E0" w:rsidP="009A34E0">
      <w:pPr>
        <w:spacing w:after="0" w:line="240" w:lineRule="auto"/>
        <w:rPr>
          <w:rFonts w:ascii="Calibri" w:eastAsia="Calibri" w:hAnsi="Calibri" w:cs="Calibri"/>
        </w:rPr>
      </w:pPr>
      <w:r w:rsidRPr="009A34E0">
        <w:rPr>
          <w:rFonts w:ascii="Calibri" w:eastAsia="Calibri" w:hAnsi="Calibri" w:cs="Calibri"/>
        </w:rPr>
        <w:t xml:space="preserve">To attend the webinar on </w:t>
      </w:r>
      <w:r w:rsidRPr="009A34E0">
        <w:rPr>
          <w:rFonts w:ascii="Calibri" w:eastAsia="Calibri" w:hAnsi="Calibri" w:cs="Calibri"/>
          <w:b/>
          <w:bCs/>
        </w:rPr>
        <w:t>Thursday 22</w:t>
      </w:r>
      <w:r w:rsidRPr="009A34E0">
        <w:rPr>
          <w:rFonts w:ascii="Calibri" w:eastAsia="Calibri" w:hAnsi="Calibri" w:cs="Calibri"/>
          <w:b/>
          <w:bCs/>
          <w:vertAlign w:val="superscript"/>
        </w:rPr>
        <w:t>nd</w:t>
      </w:r>
      <w:r w:rsidRPr="009A34E0">
        <w:rPr>
          <w:rFonts w:ascii="Calibri" w:eastAsia="Calibri" w:hAnsi="Calibri" w:cs="Calibri"/>
          <w:b/>
          <w:bCs/>
        </w:rPr>
        <w:t xml:space="preserve"> October 14:00 – 15:00</w:t>
      </w:r>
      <w:r w:rsidRPr="009A34E0">
        <w:rPr>
          <w:rFonts w:ascii="Calibri" w:eastAsia="Calibri" w:hAnsi="Calibri" w:cs="Calibri"/>
        </w:rPr>
        <w:t xml:space="preserve"> simply click on this </w:t>
      </w:r>
      <w:hyperlink r:id="rId14" w:history="1">
        <w:r w:rsidRPr="009A34E0">
          <w:rPr>
            <w:rFonts w:ascii="Calibri" w:eastAsia="Calibri" w:hAnsi="Calibri" w:cs="Calibri"/>
            <w:color w:val="0563C1"/>
            <w:u w:val="single"/>
          </w:rPr>
          <w:t>link</w:t>
        </w:r>
      </w:hyperlink>
      <w:r w:rsidRPr="009A34E0">
        <w:rPr>
          <w:rFonts w:ascii="Calibri" w:eastAsia="Calibri" w:hAnsi="Calibri" w:cs="Calibri"/>
        </w:rPr>
        <w:t xml:space="preserve"> at the specified time</w:t>
      </w:r>
    </w:p>
    <w:sectPr w:rsidR="009A34E0" w:rsidRPr="009A34E0" w:rsidSect="00BA37B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535E"/>
    <w:multiLevelType w:val="hybridMultilevel"/>
    <w:tmpl w:val="10364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52"/>
    <w:rsid w:val="00023B52"/>
    <w:rsid w:val="0006485A"/>
    <w:rsid w:val="001C43E7"/>
    <w:rsid w:val="001E538C"/>
    <w:rsid w:val="002412B8"/>
    <w:rsid w:val="00325A6D"/>
    <w:rsid w:val="00347869"/>
    <w:rsid w:val="003822C2"/>
    <w:rsid w:val="006244A1"/>
    <w:rsid w:val="006329BD"/>
    <w:rsid w:val="00667420"/>
    <w:rsid w:val="007D3AF3"/>
    <w:rsid w:val="00891267"/>
    <w:rsid w:val="008E19D9"/>
    <w:rsid w:val="009650B7"/>
    <w:rsid w:val="009A34E0"/>
    <w:rsid w:val="009B34AF"/>
    <w:rsid w:val="00A02F5F"/>
    <w:rsid w:val="00B122AD"/>
    <w:rsid w:val="00B83F74"/>
    <w:rsid w:val="00B849E7"/>
    <w:rsid w:val="00BA0A01"/>
    <w:rsid w:val="00BA37B3"/>
    <w:rsid w:val="00BE0675"/>
    <w:rsid w:val="00FC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52"/>
    <w:rPr>
      <w:color w:val="0000FF" w:themeColor="hyperlink"/>
      <w:u w:val="single"/>
    </w:rPr>
  </w:style>
  <w:style w:type="paragraph" w:styleId="ListParagraph">
    <w:name w:val="List Paragraph"/>
    <w:basedOn w:val="Normal"/>
    <w:uiPriority w:val="34"/>
    <w:qFormat/>
    <w:rsid w:val="00BA0A01"/>
    <w:pPr>
      <w:ind w:left="720"/>
      <w:contextualSpacing/>
    </w:pPr>
  </w:style>
  <w:style w:type="character" w:styleId="FollowedHyperlink">
    <w:name w:val="FollowedHyperlink"/>
    <w:basedOn w:val="DefaultParagraphFont"/>
    <w:uiPriority w:val="99"/>
    <w:semiHidden/>
    <w:unhideWhenUsed/>
    <w:rsid w:val="00325A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52"/>
    <w:rPr>
      <w:color w:val="0000FF" w:themeColor="hyperlink"/>
      <w:u w:val="single"/>
    </w:rPr>
  </w:style>
  <w:style w:type="paragraph" w:styleId="ListParagraph">
    <w:name w:val="List Paragraph"/>
    <w:basedOn w:val="Normal"/>
    <w:uiPriority w:val="34"/>
    <w:qFormat/>
    <w:rsid w:val="00BA0A01"/>
    <w:pPr>
      <w:ind w:left="720"/>
      <w:contextualSpacing/>
    </w:pPr>
  </w:style>
  <w:style w:type="character" w:styleId="FollowedHyperlink">
    <w:name w:val="FollowedHyperlink"/>
    <w:basedOn w:val="DefaultParagraphFont"/>
    <w:uiPriority w:val="99"/>
    <w:semiHidden/>
    <w:unhideWhenUsed/>
    <w:rsid w:val="00325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2632">
      <w:bodyDiv w:val="1"/>
      <w:marLeft w:val="0"/>
      <w:marRight w:val="0"/>
      <w:marTop w:val="0"/>
      <w:marBottom w:val="0"/>
      <w:divBdr>
        <w:top w:val="none" w:sz="0" w:space="0" w:color="auto"/>
        <w:left w:val="none" w:sz="0" w:space="0" w:color="auto"/>
        <w:bottom w:val="none" w:sz="0" w:space="0" w:color="auto"/>
        <w:right w:val="none" w:sz="0" w:space="0" w:color="auto"/>
      </w:divBdr>
    </w:div>
    <w:div w:id="16704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net.clarity.co.uk/Topics/ViewItem/169e5ae8-6821-4265-8e12-ac0e00f20fe6" TargetMode="External"/><Relationship Id="rId13" Type="http://schemas.openxmlformats.org/officeDocument/2006/relationships/hyperlink" Target="mailto:bswccg.traininghub@nhs.net" TargetMode="External"/><Relationship Id="rId3" Type="http://schemas.microsoft.com/office/2007/relationships/stylesWithEffects" Target="stylesWithEffects.xml"/><Relationship Id="rId7" Type="http://schemas.openxmlformats.org/officeDocument/2006/relationships/hyperlink" Target="https://teamnet.clarity.co.uk/Topics/ViewItem/169e5ae8-6821-4265-8e12-ac0e00f20fe6" TargetMode="External"/><Relationship Id="rId12" Type="http://schemas.openxmlformats.org/officeDocument/2006/relationships/hyperlink" Target="mailto:bswccg.gpfv-wilts@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uture.nhs.uk/primarycareworkforce/view?objectID=83278309" TargetMode="External"/><Relationship Id="rId11" Type="http://schemas.openxmlformats.org/officeDocument/2006/relationships/hyperlink" Target="mailto:kath.whysall1@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wccg.swindonprimarycareteam@nhs.net" TargetMode="External"/><Relationship Id="rId4" Type="http://schemas.openxmlformats.org/officeDocument/2006/relationships/settings" Target="settings.xml"/><Relationship Id="rId9" Type="http://schemas.openxmlformats.org/officeDocument/2006/relationships/hyperlink" Target="mailto:bswccg.banesprimarycareteam@nhs.net" TargetMode="External"/><Relationship Id="rId14" Type="http://schemas.openxmlformats.org/officeDocument/2006/relationships/hyperlink" Target="https://teams.microsoft.com/l/meetup-join/19%3ameeting_YmRlYjQxZWEtYzljNy00NDgwLWJkMmItNDc0YzJiZDZiZGEx%40thread.v2/0?context=%7b%22Tid%22%3a%2203159e92-72c6-4b23-a64a-af50e790adbf%22%2c%22Oid%22%3a%225ce87992-d02d-4bfc-be6a-6601b71ab47c%22%2c%22IsBroadcastMeeting%22%3atrue%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Whysall</dc:creator>
  <cp:lastModifiedBy>Helen Robertson</cp:lastModifiedBy>
  <cp:revision>2</cp:revision>
  <dcterms:created xsi:type="dcterms:W3CDTF">2020-10-21T12:04:00Z</dcterms:created>
  <dcterms:modified xsi:type="dcterms:W3CDTF">2020-10-21T12:04:00Z</dcterms:modified>
</cp:coreProperties>
</file>