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F32" w14:textId="1A89718B" w:rsidR="00CA250E" w:rsidRPr="00CA250E" w:rsidRDefault="00CA250E" w:rsidP="00CA250E">
      <w:pPr>
        <w:rPr>
          <w:rFonts w:ascii="Arial" w:hAnsi="Arial" w:cs="Arial"/>
          <w:b/>
          <w:bCs/>
          <w:sz w:val="28"/>
          <w:szCs w:val="28"/>
        </w:rPr>
      </w:pPr>
      <w:r w:rsidRPr="00CA250E">
        <w:rPr>
          <w:rFonts w:ascii="Arial" w:hAnsi="Arial" w:cs="Arial"/>
          <w:b/>
          <w:bCs/>
          <w:sz w:val="28"/>
          <w:szCs w:val="28"/>
        </w:rPr>
        <w:t>Wiltshire Health and Care – Fracture Clinics in Chippenham and Trowbridge</w:t>
      </w:r>
    </w:p>
    <w:p w14:paraId="7CF955F1" w14:textId="77777777" w:rsidR="00CA250E" w:rsidRDefault="00CA250E" w:rsidP="00CA250E">
      <w:pPr>
        <w:rPr>
          <w:rFonts w:ascii="Arial" w:hAnsi="Arial" w:cs="Arial"/>
        </w:rPr>
      </w:pPr>
    </w:p>
    <w:p w14:paraId="62E2BA4E" w14:textId="77777777" w:rsidR="00CA250E" w:rsidRDefault="00CA250E" w:rsidP="00CA250E">
      <w:pPr>
        <w:rPr>
          <w:rFonts w:ascii="Arial" w:hAnsi="Arial" w:cs="Arial"/>
        </w:rPr>
      </w:pPr>
    </w:p>
    <w:p w14:paraId="25B622DF" w14:textId="0462F1CB" w:rsidR="00CA250E" w:rsidRDefault="00CA250E" w:rsidP="00CA250E">
      <w:pPr>
        <w:rPr>
          <w:rFonts w:ascii="Arial" w:hAnsi="Arial" w:cs="Arial"/>
        </w:rPr>
      </w:pPr>
      <w:r>
        <w:rPr>
          <w:rFonts w:ascii="Arial" w:hAnsi="Arial" w:cs="Arial"/>
        </w:rPr>
        <w:t>Wiltshire Health and Care has improved the provision of the community Fracture Clinic service. Fracture clinics now operate once a week at Chippenham (Wednesday or Friday) and in Trowbridge, fortnightly on a Friday.</w:t>
      </w:r>
    </w:p>
    <w:p w14:paraId="57648AFE" w14:textId="77777777" w:rsidR="00CA250E" w:rsidRDefault="00CA250E" w:rsidP="00CA25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How to refer</w:t>
      </w:r>
      <w:r>
        <w:br/>
      </w:r>
      <w:r>
        <w:rPr>
          <w:rFonts w:ascii="Arial" w:hAnsi="Arial" w:cs="Arial"/>
          <w:lang w:eastAsia="en-GB"/>
        </w:rPr>
        <w:t>Referrals by email or phone from:</w:t>
      </w:r>
    </w:p>
    <w:p w14:paraId="47352523" w14:textId="77777777" w:rsidR="00CA250E" w:rsidRDefault="00CA250E" w:rsidP="00CA250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WHC’s Minor Injuries Unit (MIU)</w:t>
      </w:r>
    </w:p>
    <w:p w14:paraId="5CDE9B03" w14:textId="77777777" w:rsidR="00CA250E" w:rsidRDefault="00CA250E" w:rsidP="00CA250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Emergency Department (ED) at major hospital (GWH, RUH, SDH)</w:t>
      </w:r>
    </w:p>
    <w:p w14:paraId="62EDA01F" w14:textId="77777777" w:rsidR="00CA250E" w:rsidRDefault="00CA250E" w:rsidP="00CA250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Virtual Fracture clinic (VFC)</w:t>
      </w:r>
    </w:p>
    <w:p w14:paraId="5124C3E4" w14:textId="77777777" w:rsidR="00CA250E" w:rsidRDefault="00CA250E" w:rsidP="00CA250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Consultant fracture clinic at above (I.E for follow-up care)</w:t>
      </w:r>
    </w:p>
    <w:p w14:paraId="0A7BDA9F" w14:textId="77777777" w:rsidR="00CA250E" w:rsidRDefault="00CA250E" w:rsidP="00CA250E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For other referring services, please refer your patients to your local virtual fracture clinic. The team will forward any appropriate referrals as we operate inclusion criteria.</w:t>
      </w:r>
    </w:p>
    <w:p w14:paraId="4C7EC29A" w14:textId="77777777" w:rsidR="00CA250E" w:rsidRDefault="00CA250E" w:rsidP="00CA250E">
      <w:pPr>
        <w:rPr>
          <w:rFonts w:ascii="Arial" w:hAnsi="Arial" w:cs="Arial"/>
        </w:rPr>
      </w:pPr>
    </w:p>
    <w:p w14:paraId="35FC7AAB" w14:textId="77777777" w:rsidR="00CA250E" w:rsidRDefault="00CA250E" w:rsidP="00CA250E">
      <w:pPr>
        <w:rPr>
          <w:rStyle w:val="Hyperlink"/>
        </w:rPr>
      </w:pPr>
      <w:r>
        <w:rPr>
          <w:rFonts w:ascii="Arial" w:hAnsi="Arial" w:cs="Arial"/>
        </w:rPr>
        <w:t xml:space="preserve">For Chippenham clinic: 01249 456 535 or  </w:t>
      </w:r>
      <w:hyperlink r:id="rId5" w:history="1">
        <w:r>
          <w:rPr>
            <w:rStyle w:val="Hyperlink"/>
            <w:rFonts w:ascii="Arial" w:hAnsi="Arial" w:cs="Arial"/>
          </w:rPr>
          <w:t>ruh.tr.chipmedsec@nhs.net</w:t>
        </w:r>
      </w:hyperlink>
    </w:p>
    <w:p w14:paraId="31FABB1A" w14:textId="77777777" w:rsidR="00CA250E" w:rsidRDefault="00CA250E" w:rsidP="00CA250E">
      <w:r>
        <w:rPr>
          <w:rStyle w:val="Hyperlink"/>
          <w:rFonts w:ascii="Arial" w:hAnsi="Arial" w:cs="Arial"/>
          <w:color w:val="auto"/>
          <w:u w:val="none"/>
        </w:rPr>
        <w:t xml:space="preserve">For Trowbridge clinic: </w:t>
      </w:r>
      <w:r>
        <w:rPr>
          <w:rFonts w:ascii="Arial" w:hAnsi="Arial" w:cs="Arial"/>
        </w:rPr>
        <w:t xml:space="preserve">01985 224 725 or </w:t>
      </w:r>
      <w:hyperlink r:id="rId6" w:history="1">
        <w:r>
          <w:rPr>
            <w:rStyle w:val="Hyperlink"/>
            <w:rFonts w:ascii="Arial" w:hAnsi="Arial" w:cs="Arial"/>
            <w:shd w:val="clear" w:color="auto" w:fill="FFFFFF"/>
          </w:rPr>
          <w:t>ruh-tr.trowbridgefractureclinic@nhs.net</w:t>
        </w:r>
      </w:hyperlink>
    </w:p>
    <w:p w14:paraId="7AE8AB22" w14:textId="77777777" w:rsidR="00CA250E" w:rsidRDefault="00CA250E" w:rsidP="00CA250E">
      <w:pPr>
        <w:rPr>
          <w:rFonts w:ascii="Arial" w:hAnsi="Arial" w:cs="Arial"/>
        </w:rPr>
      </w:pPr>
    </w:p>
    <w:p w14:paraId="4AFA3D9F" w14:textId="77777777" w:rsidR="00CA250E" w:rsidRDefault="00CA250E" w:rsidP="00CA25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627"/>
      </w:tblGrid>
      <w:tr w:rsidR="00CA250E" w14:paraId="0C878283" w14:textId="77777777" w:rsidTr="00CA250E">
        <w:tc>
          <w:tcPr>
            <w:tcW w:w="873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E9C7" w14:textId="77777777" w:rsidR="00CA250E" w:rsidRDefault="00CA250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INCLUSION</w:t>
            </w:r>
          </w:p>
        </w:tc>
      </w:tr>
      <w:tr w:rsidR="00CA250E" w14:paraId="249FB042" w14:textId="77777777" w:rsidTr="00CA250E">
        <w:tc>
          <w:tcPr>
            <w:tcW w:w="8733" w:type="dxa"/>
            <w:gridSpan w:val="2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A1F3" w14:textId="77777777" w:rsidR="00CA250E" w:rsidRDefault="00CA2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Stable Fractures of:</w:t>
            </w:r>
          </w:p>
        </w:tc>
      </w:tr>
      <w:tr w:rsidR="00CA250E" w14:paraId="09D2F391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AAAC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Clavicle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4207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Carpals</w:t>
            </w:r>
          </w:p>
        </w:tc>
      </w:tr>
      <w:tr w:rsidR="00CA250E" w14:paraId="1BAE6180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C02A" w14:textId="77777777" w:rsidR="00CA250E" w:rsidRDefault="00CA25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Humerus</w:t>
            </w:r>
            <w:proofErr w:type="spellEnd"/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F7D4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Metacarpals – minimal displacement/angulation/rotation</w:t>
            </w:r>
          </w:p>
        </w:tc>
      </w:tr>
      <w:tr w:rsidR="00CA250E" w14:paraId="3AB1098F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2B0B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Radial head – with normal forearm rotation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F9AD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Finger phalanges – un-displaced</w:t>
            </w:r>
          </w:p>
        </w:tc>
      </w:tr>
      <w:tr w:rsidR="00CA250E" w14:paraId="45E74E63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9721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Radius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A136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Greenstick fractures with minimal angulation</w:t>
            </w:r>
          </w:p>
        </w:tc>
      </w:tr>
      <w:tr w:rsidR="00CA250E" w14:paraId="04D6B51B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0787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Ulna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9E88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Ankle (Weber A and Weber B where there is no medial tenderness)</w:t>
            </w:r>
          </w:p>
        </w:tc>
      </w:tr>
      <w:tr w:rsidR="00CA250E" w14:paraId="61439F90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7D4A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Wrist – minimally displaced, stable pattern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475D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Metatarsal (excluding base fractures of 1/2/3 metatarsals)</w:t>
            </w:r>
          </w:p>
        </w:tc>
      </w:tr>
      <w:tr w:rsidR="00CA250E" w14:paraId="6A01E067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3CE9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Suspected / Stable Scaphoid fracture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C28A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 phalangeal fractures – un-displaced</w:t>
            </w:r>
          </w:p>
        </w:tc>
      </w:tr>
      <w:tr w:rsidR="00CA250E" w14:paraId="676AADBF" w14:textId="77777777" w:rsidTr="00CA250E">
        <w:tc>
          <w:tcPr>
            <w:tcW w:w="8733" w:type="dxa"/>
            <w:gridSpan w:val="2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B911" w14:textId="77777777" w:rsidR="00CA250E" w:rsidRDefault="00CA2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Dislocations (relocated) of (with intact neurovascular system):</w:t>
            </w:r>
          </w:p>
        </w:tc>
      </w:tr>
      <w:tr w:rsidR="00CA250E" w14:paraId="512FB55F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59CC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Acromioclavicular joint – ACJ – minimal displacement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9FAF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Glenohumeral joint – GHJ –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dislocation</w:t>
            </w:r>
          </w:p>
        </w:tc>
      </w:tr>
      <w:tr w:rsidR="00CA250E" w14:paraId="0CF80EB0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E237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Patella – 1st time dislocation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369D" w14:textId="77777777" w:rsidR="00CA250E" w:rsidRDefault="00CA250E">
            <w:pPr>
              <w:rPr>
                <w:rFonts w:ascii="Arial" w:hAnsi="Arial" w:cs="Arial"/>
              </w:rPr>
            </w:pPr>
          </w:p>
        </w:tc>
      </w:tr>
      <w:tr w:rsidR="00CA250E" w14:paraId="08E6116C" w14:textId="77777777" w:rsidTr="00CA250E">
        <w:tc>
          <w:tcPr>
            <w:tcW w:w="8733" w:type="dxa"/>
            <w:gridSpan w:val="2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2DE9" w14:textId="77777777" w:rsidR="00CA250E" w:rsidRDefault="00CA2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EXCLUSION</w:t>
            </w:r>
          </w:p>
        </w:tc>
      </w:tr>
      <w:tr w:rsidR="00CA250E" w14:paraId="53EA3E60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2489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Obviously unstable or displaced fractures of any region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A6D6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lang w:val="en-US"/>
              </w:rPr>
              <w:t>Operations</w:t>
            </w:r>
          </w:p>
        </w:tc>
      </w:tr>
      <w:tr w:rsidR="00CA250E" w14:paraId="3B9FD07D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D286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Fractures around the elbow in children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3CDE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Fractures out of scope are referred to District General Hospitals (DGHs) (usually after Virtual /telephone advice from a consultant)</w:t>
            </w:r>
          </w:p>
        </w:tc>
      </w:tr>
      <w:tr w:rsidR="00CA250E" w14:paraId="1814C1D6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1BF4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Ankle fractures associated with medial tenderness and/or talar shift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69F6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Patients who need an urgent review for non-traumatic injuries or suspected sinister pathology.</w:t>
            </w:r>
          </w:p>
        </w:tc>
      </w:tr>
      <w:tr w:rsidR="00CA250E" w14:paraId="0D5FA957" w14:textId="77777777" w:rsidTr="00CA250E">
        <w:tc>
          <w:tcPr>
            <w:tcW w:w="410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DC72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Consultant input needed or in process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F9F9" w14:textId="77777777" w:rsidR="00CA250E" w:rsidRDefault="00CA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Open fractures</w:t>
            </w:r>
          </w:p>
        </w:tc>
      </w:tr>
    </w:tbl>
    <w:p w14:paraId="29F026F4" w14:textId="77777777" w:rsidR="00CA250E" w:rsidRDefault="00CA250E" w:rsidP="00CA250E">
      <w:pPr>
        <w:rPr>
          <w:rFonts w:ascii="Arial" w:hAnsi="Arial" w:cs="Arial"/>
        </w:rPr>
      </w:pPr>
    </w:p>
    <w:p w14:paraId="7D1328E4" w14:textId="77777777" w:rsidR="00CA250E" w:rsidRDefault="00CA250E" w:rsidP="00CA2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Patients not suitable for referral should attend consultant clinic instead 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</w:rPr>
        <w:t>must have consultant review of X-rays via VFC.</w:t>
      </w:r>
    </w:p>
    <w:p w14:paraId="6314B341" w14:textId="77777777" w:rsidR="00CA250E" w:rsidRDefault="00CA250E" w:rsidP="00CA250E">
      <w:pPr>
        <w:rPr>
          <w:rFonts w:ascii="Arial" w:hAnsi="Arial" w:cs="Arial"/>
        </w:rPr>
      </w:pPr>
    </w:p>
    <w:p w14:paraId="2C2DAB57" w14:textId="77777777" w:rsidR="00CA250E" w:rsidRDefault="00CA250E" w:rsidP="00CA25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However, some patients with soft tissue injuries will have access to the community service based on the appropriate pathways for their specific injury. A screening triage process will be put in place to filter inappropriate referrals, such as those for advice on chronic or non-traumatic orthopaedic conditions. </w:t>
      </w:r>
    </w:p>
    <w:p w14:paraId="6F130391" w14:textId="77777777" w:rsidR="00CA250E" w:rsidRDefault="00CA250E" w:rsidP="00CA250E">
      <w:pPr>
        <w:spacing w:line="247" w:lineRule="exact"/>
        <w:ind w:left="864"/>
        <w:textAlignment w:val="baseline"/>
        <w:rPr>
          <w:rFonts w:ascii="Arial" w:hAnsi="Arial" w:cs="Arial"/>
          <w:color w:val="000000"/>
          <w:lang w:val="en-US"/>
        </w:rPr>
      </w:pPr>
    </w:p>
    <w:p w14:paraId="477CBF25" w14:textId="77777777" w:rsidR="00CA250E" w:rsidRDefault="00CA250E" w:rsidP="00CA2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 link: </w:t>
      </w:r>
      <w:hyperlink r:id="rId7" w:history="1">
        <w:r>
          <w:rPr>
            <w:rStyle w:val="Hyperlink"/>
            <w:rFonts w:ascii="Arial" w:hAnsi="Arial" w:cs="Arial"/>
          </w:rPr>
          <w:t>Community Fracture Clinic - Wiltshire Health and Care</w:t>
        </w:r>
      </w:hyperlink>
    </w:p>
    <w:p w14:paraId="272BF934" w14:textId="77777777" w:rsidR="00160AD0" w:rsidRDefault="00160AD0"/>
    <w:sectPr w:rsidR="0016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32A"/>
    <w:multiLevelType w:val="hybridMultilevel"/>
    <w:tmpl w:val="A41417FA"/>
    <w:lvl w:ilvl="0" w:tplc="E586E2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250E"/>
    <w:rsid w:val="00160AD0"/>
    <w:rsid w:val="00C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11E9"/>
  <w15:chartTrackingRefBased/>
  <w15:docId w15:val="{25B93429-9868-424F-BCC0-D6F33764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0E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50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ltshirehealthandcare.nhs.uk/service/community-fracture-clin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h-tr.trowbridgefractureclinic@nhs.net" TargetMode="External"/><Relationship Id="rId5" Type="http://schemas.openxmlformats.org/officeDocument/2006/relationships/hyperlink" Target="mailto:ruh.tr.chipmedsec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Helen (NHS BATH AND NORTH EAST SOMERSET, SWINDON AND WILTSHIRE CCG)</dc:creator>
  <cp:keywords/>
  <dc:description/>
  <cp:lastModifiedBy>ROBERTSON, Helen (NHS BATH AND NORTH EAST SOMERSET, SWINDON AND WILTSHIRE CCG)</cp:lastModifiedBy>
  <cp:revision>1</cp:revision>
  <dcterms:created xsi:type="dcterms:W3CDTF">2021-11-05T13:57:00Z</dcterms:created>
  <dcterms:modified xsi:type="dcterms:W3CDTF">2021-11-05T13:58:00Z</dcterms:modified>
</cp:coreProperties>
</file>