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70"/>
        <w:gridCol w:w="3324"/>
        <w:gridCol w:w="57"/>
        <w:gridCol w:w="9"/>
        <w:gridCol w:w="196"/>
        <w:gridCol w:w="673"/>
        <w:gridCol w:w="133"/>
        <w:gridCol w:w="583"/>
        <w:gridCol w:w="964"/>
        <w:gridCol w:w="978"/>
        <w:gridCol w:w="992"/>
        <w:gridCol w:w="850"/>
      </w:tblGrid>
      <w:tr w:rsidR="00C96691" w:rsidRPr="004B7EE1" w14:paraId="0608482C" w14:textId="77777777" w:rsidTr="00FB5EF5">
        <w:trPr>
          <w:trHeight w:val="567"/>
        </w:trPr>
        <w:tc>
          <w:tcPr>
            <w:tcW w:w="10229" w:type="dxa"/>
            <w:gridSpan w:val="12"/>
            <w:shd w:val="clear" w:color="auto" w:fill="00A399"/>
            <w:vAlign w:val="center"/>
          </w:tcPr>
          <w:p w14:paraId="4357453F" w14:textId="77777777" w:rsidR="00D90D00" w:rsidRPr="004B7EE1" w:rsidRDefault="00C96691" w:rsidP="00FB5EF5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4B7EE1">
              <w:rPr>
                <w:rFonts w:ascii="Arial" w:hAnsi="Arial" w:cs="Arial"/>
                <w:b/>
                <w:sz w:val="28"/>
              </w:rPr>
              <w:t>TONSILLECTOMY IN ADULTS &amp; CHILDREN</w:t>
            </w:r>
          </w:p>
        </w:tc>
      </w:tr>
      <w:tr w:rsidR="00CC17F6" w:rsidRPr="004A7795" w14:paraId="6218EE73" w14:textId="77777777" w:rsidTr="00FB5EF5">
        <w:tblPrEx>
          <w:shd w:val="clear" w:color="auto" w:fill="FFC000"/>
        </w:tblPrEx>
        <w:trPr>
          <w:trHeight w:val="567"/>
        </w:trPr>
        <w:tc>
          <w:tcPr>
            <w:tcW w:w="10229" w:type="dxa"/>
            <w:gridSpan w:val="12"/>
            <w:shd w:val="clear" w:color="auto" w:fill="FFC000"/>
            <w:vAlign w:val="center"/>
          </w:tcPr>
          <w:p w14:paraId="06C58200" w14:textId="77777777" w:rsidR="00CC17F6" w:rsidRPr="004E1ACF" w:rsidRDefault="00CC17F6" w:rsidP="00FB5EF5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  <w:tr w:rsidR="00B3493F" w:rsidRPr="00542886" w14:paraId="6C53743D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80914F" w14:textId="0666C800" w:rsidR="00B3493F" w:rsidRPr="00542886" w:rsidRDefault="004B7EE1" w:rsidP="004B7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D0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4277D9" w:rsidRPr="00542886" w14:paraId="725A7F0B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1C5" w14:textId="77777777" w:rsidR="00B3493F" w:rsidRPr="00542886" w:rsidRDefault="00B3493F" w:rsidP="004B7EE1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F4E9" w14:textId="77777777" w:rsidR="00B3493F" w:rsidRPr="00542886" w:rsidRDefault="00B3493F" w:rsidP="004B7EE1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8062" w14:textId="6050239D" w:rsidR="00B3493F" w:rsidRPr="00542886" w:rsidRDefault="00B3493F" w:rsidP="004B7EE1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63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4259D" w14:textId="77777777" w:rsidR="00B3493F" w:rsidRPr="00542886" w:rsidRDefault="0089303F" w:rsidP="004B7EE1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D519" w14:textId="77777777" w:rsidR="00B3493F" w:rsidRPr="00542886" w:rsidRDefault="00B3493F" w:rsidP="004B7EE1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63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32EA7D" w14:textId="77777777" w:rsidR="00B3493F" w:rsidRPr="00542886" w:rsidRDefault="0089303F" w:rsidP="004B7EE1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2A430AE2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CDB2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687F383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5DE3A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B37CE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A06A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F06C2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277D9" w:rsidRPr="00542886" w14:paraId="7692F757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41BD" w14:textId="77777777" w:rsidR="00B3493F" w:rsidRPr="00542886" w:rsidRDefault="00B3493F" w:rsidP="004B7EE1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CE00" w14:textId="77777777" w:rsidR="00B3493F" w:rsidRPr="00542886" w:rsidRDefault="00B3493F" w:rsidP="004B7EE1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7D69" w14:textId="77777777" w:rsidR="00B3493F" w:rsidRPr="00542886" w:rsidRDefault="00B3493F" w:rsidP="004B7EE1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3D0" w14:textId="77777777" w:rsidR="00B3493F" w:rsidRPr="00542886" w:rsidRDefault="00B3493F" w:rsidP="004B7EE1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2FB998C8" w14:textId="77777777" w:rsidTr="00FB5EF5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22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27AA34" w14:textId="301367B1" w:rsidR="00B3493F" w:rsidRPr="00542886" w:rsidRDefault="004B7EE1" w:rsidP="00042596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D0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4277D9" w:rsidRPr="00542886" w14:paraId="3AEA74CD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0F4A" w14:textId="77777777" w:rsidR="005975ED" w:rsidRPr="00542886" w:rsidRDefault="005975ED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7388" w14:textId="77777777" w:rsidR="005975ED" w:rsidRPr="00542886" w:rsidRDefault="005975ED" w:rsidP="004B7EE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6BE" w14:textId="161EF3B4" w:rsidR="005975ED" w:rsidRPr="00542886" w:rsidRDefault="005975ED" w:rsidP="004B7EE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FB5EF5">
              <w:rPr>
                <w:rFonts w:ascii="Arial" w:hAnsi="Arial" w:cs="Arial"/>
                <w:b/>
                <w:bCs/>
              </w:rPr>
              <w:t>Patient requested</w:t>
            </w:r>
            <w:r w:rsidR="00FB5EF5" w:rsidRPr="00FB5EF5">
              <w:rPr>
                <w:rFonts w:ascii="Arial" w:hAnsi="Arial" w:cs="Arial"/>
                <w:b/>
                <w:bCs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6143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2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3493F" w:rsidRPr="00542886" w14:paraId="49FD79AA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A4C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4B14AFF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6F746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FBB8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D9" w:rsidRPr="00542886" w14:paraId="7610F27D" w14:textId="77777777" w:rsidTr="00FB5EF5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54F6" w14:textId="77777777" w:rsidR="00B3493F" w:rsidRPr="00542886" w:rsidRDefault="00B3493F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31EB" w14:textId="77777777" w:rsidR="00B3493F" w:rsidRPr="00542886" w:rsidRDefault="00B3493F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C1F7" w14:textId="77777777" w:rsidR="00B3493F" w:rsidRPr="00542886" w:rsidRDefault="00B3493F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00C" w14:textId="77777777" w:rsidR="00B3493F" w:rsidRPr="00542886" w:rsidRDefault="00B3493F" w:rsidP="004B7EE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6F7C48BF" w14:textId="77777777" w:rsidTr="00FB5EF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229" w:type="dxa"/>
            <w:gridSpan w:val="12"/>
            <w:shd w:val="clear" w:color="auto" w:fill="E0E0E0"/>
            <w:vAlign w:val="center"/>
          </w:tcPr>
          <w:p w14:paraId="0333A637" w14:textId="77777777" w:rsidR="00B3493F" w:rsidRPr="00542886" w:rsidRDefault="000B2471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4277D9" w:rsidRPr="00542886" w14:paraId="4DE05B58" w14:textId="77777777" w:rsidTr="00FB5EF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470" w:type="dxa"/>
            <w:shd w:val="clear" w:color="auto" w:fill="auto"/>
            <w:vAlign w:val="center"/>
          </w:tcPr>
          <w:p w14:paraId="0DFFAD25" w14:textId="77777777" w:rsidR="00B3493F" w:rsidRPr="00542886" w:rsidRDefault="00B3493F" w:rsidP="004B7E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B091231" w14:textId="77777777" w:rsidR="000957F3" w:rsidRPr="00542886" w:rsidRDefault="000957F3" w:rsidP="004B7E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shd w:val="clear" w:color="auto" w:fill="auto"/>
            <w:vAlign w:val="center"/>
          </w:tcPr>
          <w:p w14:paraId="260BE84D" w14:textId="77777777" w:rsidR="00B3493F" w:rsidRPr="00542886" w:rsidRDefault="00B3493F" w:rsidP="004B7E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367" w:type="dxa"/>
            <w:gridSpan w:val="5"/>
            <w:shd w:val="clear" w:color="auto" w:fill="auto"/>
            <w:vAlign w:val="center"/>
          </w:tcPr>
          <w:p w14:paraId="31DB873F" w14:textId="77777777" w:rsidR="00B3493F" w:rsidRPr="00542886" w:rsidRDefault="00B3493F" w:rsidP="004B7E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47782169" w14:textId="77777777" w:rsidTr="00FB5EF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52"/>
        </w:trPr>
        <w:tc>
          <w:tcPr>
            <w:tcW w:w="10229" w:type="dxa"/>
            <w:gridSpan w:val="12"/>
            <w:shd w:val="clear" w:color="auto" w:fill="auto"/>
          </w:tcPr>
          <w:p w14:paraId="00A933B8" w14:textId="08456035" w:rsidR="008A4391" w:rsidRPr="00C7039A" w:rsidRDefault="008A4391" w:rsidP="00FB5EF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D0762F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6C573A39" w14:textId="77777777" w:rsidR="00C7039A" w:rsidRPr="007045D1" w:rsidRDefault="008A4391" w:rsidP="004B7EE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69618FB8" w14:textId="43DAF5BD" w:rsidR="008A4391" w:rsidRPr="00C7039A" w:rsidRDefault="008A4391" w:rsidP="004B7EE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CE17EF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5ED37F27" w14:textId="0B2C1F8A" w:rsidR="008A4391" w:rsidRPr="00C7039A" w:rsidRDefault="008A4391" w:rsidP="004B7EE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D0762F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72C1D7ED" w14:textId="77777777" w:rsidR="008A4391" w:rsidRPr="00C7039A" w:rsidRDefault="008A4391" w:rsidP="004B7EE1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is happy to receive postal corresponden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ce concerning their application</w:t>
            </w:r>
            <w:r w:rsidR="007E4378" w:rsidRPr="00C7039A">
              <w:rPr>
                <w:rFonts w:ascii="Arial" w:hAnsi="Arial" w:cs="Arial"/>
                <w:sz w:val="22"/>
                <w:szCs w:val="22"/>
              </w:rPr>
              <w:t xml:space="preserve"> where appropriate</w:t>
            </w:r>
            <w:r w:rsidR="00BD11BB">
              <w:rPr>
                <w:rFonts w:ascii="Arial" w:hAnsi="Arial" w:cs="Arial"/>
                <w:sz w:val="22"/>
                <w:szCs w:val="22"/>
              </w:rPr>
              <w:t>, or clarified alternative needs</w:t>
            </w:r>
          </w:p>
          <w:p w14:paraId="11859A5C" w14:textId="77777777" w:rsidR="008A4391" w:rsidRPr="00C7039A" w:rsidRDefault="00E8475B" w:rsidP="00FB5EF5">
            <w:pPr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understands spoken and written English</w:t>
            </w:r>
            <w:r w:rsidR="00BD11BB">
              <w:rPr>
                <w:rFonts w:ascii="Arial" w:hAnsi="Arial" w:cs="Arial"/>
                <w:sz w:val="22"/>
                <w:szCs w:val="22"/>
              </w:rPr>
              <w:t>, or clarified required needs</w:t>
            </w:r>
          </w:p>
          <w:p w14:paraId="0F4E3C9E" w14:textId="479C872D" w:rsidR="0036787B" w:rsidRPr="004B7EE1" w:rsidRDefault="008A4391" w:rsidP="004B7EE1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4B7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4B7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IFR team to decide whether this application will be </w:t>
            </w:r>
            <w:r w:rsidR="00D0762F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D0762F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</w:t>
            </w:r>
            <w:r w:rsidR="004B7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4B7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representative has been informed of the details that will be shared for the </w:t>
            </w:r>
            <w:r w:rsidR="004A3719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4B7EE1" w:rsidRPr="00542886" w14:paraId="26270BBC" w14:textId="77777777" w:rsidTr="00FB5EF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56" w:type="dxa"/>
            <w:gridSpan w:val="5"/>
            <w:shd w:val="clear" w:color="auto" w:fill="auto"/>
            <w:vAlign w:val="center"/>
          </w:tcPr>
          <w:p w14:paraId="3857702B" w14:textId="77777777" w:rsidR="004B7EE1" w:rsidRPr="008130BB" w:rsidRDefault="004B7EE1" w:rsidP="00CA3EA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173" w:type="dxa"/>
            <w:gridSpan w:val="7"/>
            <w:shd w:val="clear" w:color="auto" w:fill="auto"/>
            <w:vAlign w:val="center"/>
          </w:tcPr>
          <w:p w14:paraId="0D76EB21" w14:textId="77777777" w:rsidR="004B7EE1" w:rsidRPr="008130BB" w:rsidRDefault="004B7EE1" w:rsidP="00CA3EA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2A4B44" w:rsidRPr="00542886" w14:paraId="0BFE927E" w14:textId="77777777" w:rsidTr="00FB5EF5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0229" w:type="dxa"/>
            <w:gridSpan w:val="12"/>
            <w:shd w:val="clear" w:color="auto" w:fill="auto"/>
          </w:tcPr>
          <w:p w14:paraId="07E82565" w14:textId="77777777" w:rsidR="00FB5EF5" w:rsidRDefault="005E5C13" w:rsidP="00FB5EF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E5C13">
              <w:rPr>
                <w:rFonts w:ascii="Arial" w:hAnsi="Arial" w:cs="Arial"/>
                <w:b/>
                <w:sz w:val="20"/>
                <w:szCs w:val="20"/>
              </w:rPr>
              <w:t>Submission</w:t>
            </w:r>
          </w:p>
          <w:p w14:paraId="126CAD99" w14:textId="0C788DE4" w:rsidR="004B7EE1" w:rsidRPr="00FB5EF5" w:rsidRDefault="005E5C13" w:rsidP="00FB5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35D">
              <w:rPr>
                <w:rFonts w:ascii="Arial" w:hAnsi="Arial" w:cs="Arial"/>
                <w:sz w:val="22"/>
                <w:szCs w:val="22"/>
              </w:rPr>
              <w:t>The completed form(s) should be sent electronically (from a</w:t>
            </w:r>
            <w:r w:rsidR="004B7EE1" w:rsidRPr="00CC535D">
              <w:rPr>
                <w:rFonts w:ascii="Arial" w:hAnsi="Arial" w:cs="Arial"/>
                <w:sz w:val="22"/>
                <w:szCs w:val="22"/>
              </w:rPr>
              <w:t>n</w:t>
            </w:r>
            <w:r w:rsidRPr="00CC5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35D">
              <w:rPr>
                <w:rFonts w:ascii="Arial" w:hAnsi="Arial" w:cs="Arial"/>
                <w:i/>
                <w:sz w:val="22"/>
                <w:szCs w:val="22"/>
              </w:rPr>
              <w:t>nhs.net</w:t>
            </w:r>
            <w:r w:rsidRPr="00CC535D">
              <w:rPr>
                <w:rFonts w:ascii="Arial" w:hAnsi="Arial" w:cs="Arial"/>
                <w:sz w:val="22"/>
                <w:szCs w:val="22"/>
              </w:rPr>
              <w:t xml:space="preserve"> email address) in confidence with any other supporting documents to the appropriate email address: </w:t>
            </w:r>
            <w:hyperlink r:id="rId8" w:history="1">
              <w:r w:rsidR="00FB5EF5" w:rsidRPr="00BE5864">
                <w:rPr>
                  <w:rStyle w:val="Hyperlink"/>
                  <w:rFonts w:ascii="Arial" w:hAnsi="Arial" w:cs="Arial"/>
                  <w:sz w:val="22"/>
                  <w:szCs w:val="22"/>
                </w:rPr>
                <w:t>BSWICB.EFR@nhs.net</w:t>
              </w:r>
            </w:hyperlink>
          </w:p>
          <w:p w14:paraId="63B403B1" w14:textId="5B3F4686" w:rsidR="007E121B" w:rsidRPr="00CC535D" w:rsidRDefault="004A3719" w:rsidP="00FB5E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C535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5E5C13" w:rsidRPr="00CC535D"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</w:t>
            </w:r>
            <w:r w:rsidR="00D0762F" w:rsidRPr="00CC535D">
              <w:rPr>
                <w:rFonts w:ascii="Arial" w:hAnsi="Arial" w:cs="Arial"/>
                <w:b/>
                <w:sz w:val="22"/>
                <w:szCs w:val="22"/>
              </w:rPr>
              <w:t>i.e.,</w:t>
            </w:r>
            <w:r w:rsidR="005E5C13" w:rsidRPr="00CC535D">
              <w:rPr>
                <w:rFonts w:ascii="Arial" w:hAnsi="Arial" w:cs="Arial"/>
                <w:b/>
                <w:sz w:val="22"/>
                <w:szCs w:val="22"/>
              </w:rPr>
              <w:t xml:space="preserve"> from an </w:t>
            </w:r>
            <w:r w:rsidR="005E5C13" w:rsidRPr="00CC535D">
              <w:rPr>
                <w:rFonts w:ascii="Arial" w:hAnsi="Arial" w:cs="Arial"/>
                <w:b/>
                <w:i/>
                <w:sz w:val="22"/>
                <w:szCs w:val="22"/>
              </w:rPr>
              <w:t>nhs.net</w:t>
            </w:r>
            <w:r w:rsidR="005E5C13" w:rsidRPr="00CC535D">
              <w:rPr>
                <w:rFonts w:ascii="Arial" w:hAnsi="Arial" w:cs="Arial"/>
                <w:b/>
                <w:sz w:val="22"/>
                <w:szCs w:val="22"/>
              </w:rPr>
              <w:t xml:space="preserve"> account.</w:t>
            </w:r>
          </w:p>
        </w:tc>
      </w:tr>
    </w:tbl>
    <w:p w14:paraId="4C8850EC" w14:textId="77777777" w:rsidR="004B7EE1" w:rsidRDefault="004B7EE1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14:paraId="06F81B62" w14:textId="77777777" w:rsidR="002203CB" w:rsidRPr="00151065" w:rsidRDefault="002203CB" w:rsidP="00C47DBD">
      <w:pPr>
        <w:rPr>
          <w:rFonts w:ascii="Arial" w:hAnsi="Arial" w:cs="Arial"/>
          <w:b/>
          <w:caps/>
          <w:sz w:val="22"/>
          <w:szCs w:val="22"/>
        </w:rPr>
      </w:pPr>
    </w:p>
    <w:p w14:paraId="70D6A63B" w14:textId="77777777" w:rsidR="00542886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14:paraId="41DEB5FF" w14:textId="77777777" w:rsidR="004B7EE1" w:rsidRDefault="004B7EE1" w:rsidP="00BA5A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123"/>
        <w:gridCol w:w="48"/>
        <w:gridCol w:w="2682"/>
      </w:tblGrid>
      <w:tr w:rsidR="004A3719" w:rsidRPr="00091BAD" w14:paraId="5695E32F" w14:textId="77777777" w:rsidTr="00FB5EF5">
        <w:trPr>
          <w:trHeight w:val="546"/>
          <w:jc w:val="center"/>
        </w:trPr>
        <w:tc>
          <w:tcPr>
            <w:tcW w:w="10663" w:type="dxa"/>
            <w:gridSpan w:val="5"/>
            <w:shd w:val="clear" w:color="auto" w:fill="00A399"/>
            <w:vAlign w:val="center"/>
          </w:tcPr>
          <w:p w14:paraId="29CDC89C" w14:textId="737DB3E9" w:rsidR="004A3719" w:rsidRPr="00091BAD" w:rsidRDefault="004A3719" w:rsidP="004A3719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D0561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Tonsillectomy Policy</w:t>
            </w:r>
          </w:p>
        </w:tc>
      </w:tr>
      <w:tr w:rsidR="004A3719" w:rsidRPr="00091BAD" w14:paraId="29805663" w14:textId="77777777" w:rsidTr="00FB5EF5">
        <w:trPr>
          <w:trHeight w:val="546"/>
          <w:jc w:val="center"/>
        </w:trPr>
        <w:tc>
          <w:tcPr>
            <w:tcW w:w="10663" w:type="dxa"/>
            <w:gridSpan w:val="5"/>
            <w:shd w:val="clear" w:color="auto" w:fill="00A399"/>
            <w:vAlign w:val="center"/>
          </w:tcPr>
          <w:p w14:paraId="190D2CE7" w14:textId="77777777" w:rsidR="004A3719" w:rsidRPr="00091BAD" w:rsidRDefault="004A3719" w:rsidP="004A3719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091BAD">
              <w:rPr>
                <w:rFonts w:ascii="Arial" w:hAnsi="Arial" w:cs="Arial"/>
                <w:b/>
                <w:sz w:val="22"/>
                <w:szCs w:val="22"/>
              </w:rPr>
              <w:t>CLINICAL CRITERIA FOR SURGERY</w:t>
            </w:r>
          </w:p>
        </w:tc>
      </w:tr>
      <w:tr w:rsidR="004A3719" w:rsidRPr="00CD091D" w14:paraId="56782A5A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  <w:vAlign w:val="center"/>
          </w:tcPr>
          <w:p w14:paraId="318F245C" w14:textId="77777777" w:rsidR="004A3719" w:rsidRPr="00711E28" w:rsidRDefault="004A3719" w:rsidP="004A3719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Sore throats are due to acute tonsillitis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8786882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B729983" w14:textId="77777777" w:rsidR="004A3719" w:rsidRPr="000903B3" w:rsidRDefault="004A3719" w:rsidP="004A3719">
                <w:pPr>
                  <w:spacing w:before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098E608C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7B29E3E7" w14:textId="12A77432" w:rsidR="004A3719" w:rsidRPr="00D0762F" w:rsidRDefault="004A3719" w:rsidP="004A371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</w:rPr>
              <w:t>AND seven</w:t>
            </w:r>
            <w:r w:rsidRPr="00D0762F">
              <w:rPr>
                <w:rFonts w:ascii="Arial" w:hAnsi="Arial" w:cs="Arial"/>
              </w:rPr>
              <w:t xml:space="preserve"> or more well documented, clinically significant, </w:t>
            </w:r>
            <w:r w:rsidR="00F141B4" w:rsidRPr="00D0762F">
              <w:rPr>
                <w:rFonts w:ascii="Arial" w:hAnsi="Arial" w:cs="Arial"/>
              </w:rPr>
              <w:t>treated</w:t>
            </w:r>
            <w:r w:rsidRPr="00D0762F">
              <w:rPr>
                <w:rFonts w:ascii="Arial" w:hAnsi="Arial" w:cs="Arial"/>
              </w:rPr>
              <w:t xml:space="preserve"> sore throats in </w:t>
            </w:r>
            <w:r w:rsidRPr="00D0762F">
              <w:rPr>
                <w:rFonts w:ascii="Arial" w:hAnsi="Arial" w:cs="Arial"/>
                <w:b/>
              </w:rPr>
              <w:t>one</w:t>
            </w:r>
            <w:r w:rsidRPr="00D0762F">
              <w:rPr>
                <w:rFonts w:ascii="Arial" w:hAnsi="Arial" w:cs="Arial"/>
              </w:rPr>
              <w:t xml:space="preserve"> year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6153722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1119102E" w14:textId="77777777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729700FB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  <w:vAlign w:val="center"/>
          </w:tcPr>
          <w:p w14:paraId="1682CFDC" w14:textId="34F93627" w:rsidR="004A3719" w:rsidRPr="00D0762F" w:rsidRDefault="004A3719" w:rsidP="004A371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</w:rPr>
              <w:t>OR five</w:t>
            </w:r>
            <w:r w:rsidRPr="00D0762F">
              <w:rPr>
                <w:rFonts w:ascii="Arial" w:hAnsi="Arial" w:cs="Arial"/>
              </w:rPr>
              <w:t xml:space="preserve"> or more such episodes in </w:t>
            </w:r>
            <w:r w:rsidRPr="00D0762F">
              <w:rPr>
                <w:rFonts w:ascii="Arial" w:hAnsi="Arial" w:cs="Arial"/>
                <w:b/>
              </w:rPr>
              <w:t>each</w:t>
            </w:r>
            <w:r w:rsidRPr="00D0762F">
              <w:rPr>
                <w:rFonts w:ascii="Arial" w:hAnsi="Arial" w:cs="Arial"/>
              </w:rPr>
              <w:t xml:space="preserve"> of the preceding </w:t>
            </w:r>
            <w:r w:rsidRPr="00D0762F">
              <w:rPr>
                <w:rFonts w:ascii="Arial" w:hAnsi="Arial" w:cs="Arial"/>
                <w:b/>
              </w:rPr>
              <w:t>two</w:t>
            </w:r>
            <w:r w:rsidRPr="00D0762F">
              <w:rPr>
                <w:rFonts w:ascii="Arial" w:hAnsi="Arial" w:cs="Arial"/>
              </w:rPr>
              <w:t xml:space="preserve"> years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5796854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336CDE40" w14:textId="77777777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064E2FEC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  <w:vAlign w:val="center"/>
          </w:tcPr>
          <w:p w14:paraId="6C321B1A" w14:textId="154BD439" w:rsidR="004A3719" w:rsidRPr="00D0762F" w:rsidRDefault="004A3719" w:rsidP="004A3719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</w:rPr>
              <w:t>OR three</w:t>
            </w:r>
            <w:r w:rsidRPr="00D0762F">
              <w:rPr>
                <w:rFonts w:ascii="Arial" w:hAnsi="Arial" w:cs="Arial"/>
              </w:rPr>
              <w:t xml:space="preserve"> or more such episode in </w:t>
            </w:r>
            <w:r w:rsidRPr="00D0762F">
              <w:rPr>
                <w:rFonts w:ascii="Arial" w:hAnsi="Arial" w:cs="Arial"/>
                <w:b/>
              </w:rPr>
              <w:t>each</w:t>
            </w:r>
            <w:r w:rsidRPr="00D0762F">
              <w:rPr>
                <w:rFonts w:ascii="Arial" w:hAnsi="Arial" w:cs="Arial"/>
              </w:rPr>
              <w:t xml:space="preserve"> of the preceding </w:t>
            </w:r>
            <w:r w:rsidRPr="00D0762F">
              <w:rPr>
                <w:rFonts w:ascii="Arial" w:hAnsi="Arial" w:cs="Arial"/>
                <w:b/>
              </w:rPr>
              <w:t>three</w:t>
            </w:r>
            <w:r w:rsidRPr="00D0762F">
              <w:rPr>
                <w:rFonts w:ascii="Arial" w:hAnsi="Arial" w:cs="Arial"/>
              </w:rPr>
              <w:t xml:space="preserve"> years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9248786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  <w:vAlign w:val="center"/>
              </w:tcPr>
              <w:p w14:paraId="5946A5A9" w14:textId="77777777" w:rsidR="004A3719" w:rsidRPr="00CC535D" w:rsidRDefault="004A3719" w:rsidP="004A3719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7B50F109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3245" w:type="dxa"/>
          </w:tcPr>
          <w:p w14:paraId="685B8403" w14:textId="15D9390F" w:rsidR="004A3719" w:rsidRPr="00D0762F" w:rsidRDefault="004A3719" w:rsidP="004A37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762F">
              <w:rPr>
                <w:rFonts w:ascii="Arial" w:hAnsi="Arial" w:cs="Arial"/>
                <w:b/>
                <w:sz w:val="20"/>
                <w:szCs w:val="20"/>
              </w:rPr>
              <w:t>Dates of documented episodes of Tonsillitis</w:t>
            </w:r>
            <w:r w:rsidRPr="00D076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65" w:type="dxa"/>
            <w:vAlign w:val="center"/>
          </w:tcPr>
          <w:p w14:paraId="19E45B62" w14:textId="77777777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68926E7B" w14:textId="77777777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0DD77FC" w14:textId="2F8DA764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3719" w:rsidRPr="00CD091D" w14:paraId="724224BC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3245" w:type="dxa"/>
            <w:vAlign w:val="center"/>
          </w:tcPr>
          <w:p w14:paraId="7F5064C8" w14:textId="77777777" w:rsidR="004A3719" w:rsidRDefault="004A3719" w:rsidP="004A3719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A3748BD" w14:textId="77777777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45EE4CB5" w14:textId="77777777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1B2C526" w14:textId="4321B603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3719" w:rsidRPr="00CD091D" w14:paraId="592A342E" w14:textId="77777777" w:rsidTr="004A3719">
        <w:tblPrEx>
          <w:tblLook w:val="01E0" w:firstRow="1" w:lastRow="1" w:firstColumn="1" w:lastColumn="1" w:noHBand="0" w:noVBand="0"/>
        </w:tblPrEx>
        <w:trPr>
          <w:trHeight w:val="272"/>
          <w:jc w:val="center"/>
        </w:trPr>
        <w:tc>
          <w:tcPr>
            <w:tcW w:w="10663" w:type="dxa"/>
            <w:gridSpan w:val="5"/>
            <w:vAlign w:val="center"/>
          </w:tcPr>
          <w:p w14:paraId="009116F4" w14:textId="77777777" w:rsidR="004A3719" w:rsidRDefault="004A3719" w:rsidP="004A3719">
            <w:pP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 w:rsidRPr="00711E28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4A3719" w:rsidRPr="00CD091D" w14:paraId="1AA77CB0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7BD24C6D" w14:textId="77777777" w:rsidR="004A3719" w:rsidRDefault="004A3719" w:rsidP="004A371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0965">
              <w:rPr>
                <w:rFonts w:ascii="Arial" w:hAnsi="Arial" w:cs="Arial"/>
                <w:sz w:val="22"/>
                <w:szCs w:val="22"/>
              </w:rPr>
              <w:t xml:space="preserve">Has evidence of persistent and significant Obstructive Sleep Apnoea (OSA) been demonstrated? </w:t>
            </w:r>
          </w:p>
          <w:p w14:paraId="4320A2A0" w14:textId="608DFF1B" w:rsidR="004A3719" w:rsidRPr="00D0762F" w:rsidRDefault="004A3719" w:rsidP="004A3719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965">
              <w:rPr>
                <w:rFonts w:ascii="Arial" w:hAnsi="Arial" w:cs="Arial"/>
                <w:sz w:val="22"/>
                <w:szCs w:val="22"/>
              </w:rPr>
              <w:t>Obstructive Sleep Apnoea in children should be diagnosed clinically: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2584536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560BB83A" w14:textId="77777777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en-GB" w:eastAsia="en-GB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1FF29D83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3CD343B5" w14:textId="07514775" w:rsidR="004A3719" w:rsidRPr="00D0762F" w:rsidRDefault="004A3719" w:rsidP="004A371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</w:rPr>
              <w:t xml:space="preserve">A history of witnessed sleep apnoeic attacks in the presence of snoring.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2415286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0FD95731" w14:textId="0B1F5157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639AA176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37C74B07" w14:textId="7890E484" w:rsidR="004A3719" w:rsidRPr="00D0762F" w:rsidRDefault="004A3719" w:rsidP="004A371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  <w:bCs/>
              </w:rPr>
              <w:t xml:space="preserve">AND </w:t>
            </w:r>
            <w:r w:rsidRPr="00D0762F">
              <w:rPr>
                <w:rFonts w:ascii="Arial" w:hAnsi="Arial" w:cs="Arial"/>
              </w:rPr>
              <w:t>The presence of large and obstructive tonsils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36086624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73962F1F" w14:textId="04003D8A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7852C2C3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51E09FAD" w14:textId="6C3207DF" w:rsidR="004A3719" w:rsidRPr="00D0762F" w:rsidRDefault="004A3719" w:rsidP="004A371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  <w:bCs/>
              </w:rPr>
              <w:t xml:space="preserve">AND </w:t>
            </w:r>
            <w:r w:rsidRPr="00D0762F">
              <w:rPr>
                <w:rFonts w:ascii="Arial" w:hAnsi="Arial" w:cs="Arial"/>
              </w:rPr>
              <w:t>Failure to thrive (documented impact on development, behaviour and quality of life, height and weight, hyperactivity, daytime somnolence)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16685798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315A82A5" w14:textId="35CA3E9E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CD091D" w14:paraId="77985291" w14:textId="77777777" w:rsidTr="004A3719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7981" w:type="dxa"/>
            <w:gridSpan w:val="4"/>
          </w:tcPr>
          <w:p w14:paraId="1A06B657" w14:textId="474A75A0" w:rsidR="004A3719" w:rsidRPr="00D0762F" w:rsidRDefault="004A3719" w:rsidP="004A371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D0762F">
              <w:rPr>
                <w:rFonts w:ascii="Arial" w:hAnsi="Arial" w:cs="Arial"/>
                <w:b/>
                <w:bCs/>
              </w:rPr>
              <w:t xml:space="preserve">AND </w:t>
            </w:r>
            <w:r w:rsidRPr="00D0762F">
              <w:rPr>
                <w:rFonts w:ascii="Arial" w:hAnsi="Arial" w:cs="Arial"/>
              </w:rPr>
              <w:t>Absence of any neurological deficit which might cause Central Sleep Apnoea.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2409829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82" w:type="dxa"/>
              </w:tcPr>
              <w:p w14:paraId="0E8DF90E" w14:textId="7DE42816" w:rsidR="004A3719" w:rsidRDefault="004A3719" w:rsidP="004A3719">
                <w:pPr>
                  <w:spacing w:before="12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A3719" w:rsidRPr="004B7EE1" w14:paraId="5EBC8534" w14:textId="77777777" w:rsidTr="004A3719">
        <w:tblPrEx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663" w:type="dxa"/>
            <w:gridSpan w:val="5"/>
          </w:tcPr>
          <w:p w14:paraId="77BB11D2" w14:textId="2A9A7115" w:rsidR="004A3719" w:rsidRPr="00D0762F" w:rsidRDefault="004A3719" w:rsidP="004A3719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0762F">
              <w:rPr>
                <w:rFonts w:ascii="Arial" w:hAnsi="Arial" w:cs="Arial"/>
                <w:i/>
                <w:iCs/>
                <w:sz w:val="22"/>
                <w:szCs w:val="22"/>
              </w:rPr>
              <w:t>(A sleep study i.e., polysomnography is not required for the diagnosis of Obstructive Sleep Apnoea in children.)</w:t>
            </w:r>
          </w:p>
          <w:p w14:paraId="266729D5" w14:textId="7F276ABB" w:rsidR="004A3719" w:rsidRPr="00D0762F" w:rsidRDefault="004A3719" w:rsidP="004A371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76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 note</w:t>
            </w:r>
            <w:r w:rsidRPr="00D076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children with simple snoring without symptoms or signs of </w:t>
            </w:r>
            <w:r w:rsidR="00F141B4" w:rsidRPr="00D0762F">
              <w:rPr>
                <w:rFonts w:ascii="Arial" w:hAnsi="Arial" w:cs="Arial"/>
                <w:i/>
                <w:iCs/>
                <w:sz w:val="22"/>
                <w:szCs w:val="22"/>
              </w:rPr>
              <w:t>Apnoea</w:t>
            </w:r>
            <w:r w:rsidRPr="00D076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are unlikely to benefit from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0762F">
              <w:rPr>
                <w:rFonts w:ascii="Arial" w:hAnsi="Arial" w:cs="Arial"/>
                <w:i/>
                <w:iCs/>
                <w:sz w:val="22"/>
                <w:szCs w:val="22"/>
              </w:rPr>
              <w:t>adenotonsillectomy.</w:t>
            </w:r>
          </w:p>
        </w:tc>
      </w:tr>
      <w:tr w:rsidR="005805EF" w:rsidRPr="004B7EE1" w14:paraId="4703BE2C" w14:textId="77777777" w:rsidTr="005805EF">
        <w:tblPrEx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7933" w:type="dxa"/>
            <w:gridSpan w:val="3"/>
          </w:tcPr>
          <w:p w14:paraId="5888A587" w14:textId="77777777" w:rsidR="005805EF" w:rsidRDefault="005805EF" w:rsidP="004852B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50504D2" w14:textId="7F9D81C7" w:rsidR="005805EF" w:rsidRDefault="005805EF" w:rsidP="004852B4">
            <w:pPr>
              <w:pStyle w:val="Default"/>
              <w:rPr>
                <w:sz w:val="22"/>
                <w:szCs w:val="22"/>
              </w:rPr>
            </w:pPr>
            <w:r w:rsidRPr="004852B4">
              <w:rPr>
                <w:b/>
                <w:bCs/>
                <w:sz w:val="22"/>
                <w:szCs w:val="22"/>
              </w:rPr>
              <w:t>Obstructive sleep apnoea/hypopnoea syndrome in adults</w:t>
            </w:r>
            <w:r w:rsidRPr="004852B4">
              <w:rPr>
                <w:sz w:val="22"/>
                <w:szCs w:val="22"/>
              </w:rPr>
              <w:t xml:space="preserve">: </w:t>
            </w:r>
          </w:p>
          <w:p w14:paraId="30BC3130" w14:textId="77777777" w:rsidR="005805EF" w:rsidRPr="004852B4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4128496C" w14:textId="227AF4F0" w:rsidR="005805EF" w:rsidRDefault="005805EF" w:rsidP="004852B4">
            <w:pPr>
              <w:pStyle w:val="Default"/>
              <w:rPr>
                <w:sz w:val="22"/>
                <w:szCs w:val="22"/>
              </w:rPr>
            </w:pPr>
            <w:r w:rsidRPr="004852B4">
              <w:rPr>
                <w:sz w:val="22"/>
                <w:szCs w:val="22"/>
              </w:rPr>
              <w:t xml:space="preserve">NICE guidance recommends that tonsillectomy may be considered for people with OSAHS who: </w:t>
            </w:r>
          </w:p>
          <w:p w14:paraId="62135AF3" w14:textId="77777777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4002A86B" w14:textId="653B20B8" w:rsidR="005805EF" w:rsidRDefault="005805EF" w:rsidP="004852B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4852B4">
              <w:rPr>
                <w:b/>
                <w:bCs/>
                <w:sz w:val="22"/>
                <w:szCs w:val="22"/>
              </w:rPr>
              <w:t>•</w:t>
            </w:r>
            <w:r w:rsidRPr="004852B4">
              <w:rPr>
                <w:sz w:val="22"/>
                <w:szCs w:val="22"/>
              </w:rPr>
              <w:t xml:space="preserve"> Have large obstructive tonsils</w:t>
            </w:r>
          </w:p>
          <w:p w14:paraId="6EBA7C03" w14:textId="1B950C39" w:rsidR="005805EF" w:rsidRPr="004852B4" w:rsidRDefault="005805EF" w:rsidP="004852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14:paraId="590D4E3F" w14:textId="19766983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7E9D6279" w14:textId="1DED46CA" w:rsidR="005805EF" w:rsidRDefault="005805EF" w:rsidP="004852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32C16895" w14:textId="40D5F49F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6B163F17" w14:textId="4F7F528F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628F25DE" w14:textId="1E405AE4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p w14:paraId="25EB9182" w14:textId="77777777" w:rsidR="005805EF" w:rsidRDefault="005805EF" w:rsidP="004852B4">
            <w:pPr>
              <w:pStyle w:val="Default"/>
              <w:rPr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19187945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6B6CC663" w14:textId="572768D3" w:rsidR="005805EF" w:rsidRPr="00D0762F" w:rsidRDefault="005805EF" w:rsidP="004852B4">
                <w:pPr>
                  <w:pStyle w:val="Default"/>
                  <w:rPr>
                    <w:i/>
                    <w:iCs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805EF" w:rsidRPr="004B7EE1" w14:paraId="37769F41" w14:textId="77777777" w:rsidTr="005805EF">
        <w:tblPrEx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7933" w:type="dxa"/>
            <w:gridSpan w:val="3"/>
          </w:tcPr>
          <w:p w14:paraId="33F7711A" w14:textId="77777777" w:rsidR="005805EF" w:rsidRDefault="005805EF" w:rsidP="004852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52B44A00" w14:textId="28632DCE" w:rsidR="005805EF" w:rsidRPr="004852B4" w:rsidRDefault="005805EF" w:rsidP="004852B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852B4">
              <w:rPr>
                <w:b/>
                <w:bCs/>
                <w:sz w:val="22"/>
                <w:szCs w:val="22"/>
              </w:rPr>
              <w:t>• AND</w:t>
            </w:r>
            <w:r w:rsidRPr="004852B4">
              <w:rPr>
                <w:sz w:val="22"/>
                <w:szCs w:val="22"/>
              </w:rPr>
              <w:t xml:space="preserve"> A body mass index (BMI) of less than 35 kg/m2</w:t>
            </w:r>
          </w:p>
        </w:tc>
        <w:tc>
          <w:tcPr>
            <w:tcW w:w="2730" w:type="dxa"/>
            <w:gridSpan w:val="2"/>
          </w:tcPr>
          <w:p w14:paraId="1D2519F0" w14:textId="77777777" w:rsidR="005805EF" w:rsidRDefault="005805EF" w:rsidP="004852B4">
            <w:pPr>
              <w:pStyle w:val="Default"/>
              <w:rPr>
                <w:b/>
                <w:color w:val="auto"/>
                <w:sz w:val="22"/>
                <w:szCs w:val="22"/>
                <w:lang w:val="en-US" w:eastAsia="en-US"/>
              </w:rPr>
            </w:pPr>
          </w:p>
          <w:sdt>
            <w:sdtPr>
              <w:rPr>
                <w:b/>
                <w:sz w:val="22"/>
                <w:szCs w:val="22"/>
              </w:rPr>
              <w:id w:val="-888254721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2ABC7976" w14:textId="77777777" w:rsidR="005805EF" w:rsidRDefault="005805EF" w:rsidP="005805EF">
                <w:pPr>
                  <w:pStyle w:val="Default"/>
                  <w:rPr>
                    <w:b/>
                    <w:sz w:val="22"/>
                    <w:szCs w:val="22"/>
                  </w:rPr>
                </w:pPr>
                <w:r w:rsidRPr="00CC535D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14:paraId="436FEA26" w14:textId="6609B301" w:rsidR="005805EF" w:rsidRPr="005805EF" w:rsidRDefault="005805EF" w:rsidP="004852B4">
            <w:pPr>
              <w:pStyle w:val="Default"/>
              <w:rPr>
                <w:b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4A3719" w14:paraId="24F7439C" w14:textId="77777777" w:rsidTr="004A3719">
        <w:tblPrEx>
          <w:tblLook w:val="01E0" w:firstRow="1" w:lastRow="1" w:firstColumn="1" w:lastColumn="1" w:noHBand="0" w:noVBand="0"/>
        </w:tblPrEx>
        <w:trPr>
          <w:trHeight w:val="819"/>
          <w:jc w:val="center"/>
        </w:trPr>
        <w:tc>
          <w:tcPr>
            <w:tcW w:w="10663" w:type="dxa"/>
            <w:gridSpan w:val="5"/>
            <w:vAlign w:val="center"/>
          </w:tcPr>
          <w:p w14:paraId="4029F42E" w14:textId="4AB05118" w:rsidR="004A3719" w:rsidRDefault="004A3719" w:rsidP="004A37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A25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Tonsillectomy procedures are not normally commissioned by the </w:t>
            </w:r>
            <w:r w:rsidR="00FB5EF5">
              <w:rPr>
                <w:rFonts w:ascii="Arial" w:hAnsi="Arial" w:cs="Arial"/>
                <w:b/>
                <w:i/>
                <w:sz w:val="22"/>
                <w:szCs w:val="22"/>
              </w:rPr>
              <w:t>ICB</w:t>
            </w:r>
            <w:r w:rsidRPr="00CA25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tonsil stones or halitosis alone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would require an exceptional funding request to be submitted</w:t>
            </w:r>
            <w:r w:rsidRPr="00CA256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B602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FB45A40" w14:textId="70777196" w:rsidR="004A3719" w:rsidRPr="00B60295" w:rsidRDefault="004A3719" w:rsidP="004A371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0295">
              <w:rPr>
                <w:rFonts w:ascii="Arial" w:hAnsi="Arial" w:cs="Arial"/>
                <w:b/>
                <w:sz w:val="22"/>
                <w:szCs w:val="22"/>
              </w:rPr>
              <w:t>Fast track referral for specialist assessment and investigation for malignancy (which may include tonsillectomy for biopsy) is not restricted by this policy and does not require prior approval.</w:t>
            </w:r>
          </w:p>
        </w:tc>
      </w:tr>
      <w:tr w:rsidR="004A3719" w14:paraId="67A1665D" w14:textId="77777777" w:rsidTr="004A3719">
        <w:tblPrEx>
          <w:tblLook w:val="01E0" w:firstRow="1" w:lastRow="1" w:firstColumn="1" w:lastColumn="1" w:noHBand="0" w:noVBand="0"/>
        </w:tblPrEx>
        <w:trPr>
          <w:trHeight w:val="2117"/>
          <w:jc w:val="center"/>
        </w:trPr>
        <w:tc>
          <w:tcPr>
            <w:tcW w:w="10663" w:type="dxa"/>
            <w:gridSpan w:val="5"/>
          </w:tcPr>
          <w:p w14:paraId="3A343146" w14:textId="16328334" w:rsidR="004A3719" w:rsidRDefault="004A3719" w:rsidP="004A371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Mitigating circumstances/reasons for applying if policy criteria are not met, p</w:t>
            </w:r>
            <w:r w:rsidRPr="005549A5">
              <w:rPr>
                <w:rFonts w:ascii="Arial" w:hAnsi="Arial" w:cs="Arial"/>
                <w:b/>
                <w:sz w:val="22"/>
                <w:szCs w:val="22"/>
              </w:rPr>
              <w:t>lease document the evidence you are enclosing to support this request.</w:t>
            </w:r>
          </w:p>
          <w:p w14:paraId="3075C157" w14:textId="77777777" w:rsidR="004A3719" w:rsidRPr="00D0762F" w:rsidRDefault="004A3719" w:rsidP="004A37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D8E90" w14:textId="77777777" w:rsidR="004A3719" w:rsidRPr="00D0762F" w:rsidRDefault="004A3719" w:rsidP="004A37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58BCE" w14:textId="77777777" w:rsidR="004A3719" w:rsidRPr="00D0762F" w:rsidRDefault="004A3719" w:rsidP="004A37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2CD0D" w14:textId="059BD553" w:rsidR="004A3719" w:rsidRDefault="004A3719" w:rsidP="004A37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EEF787" w14:textId="77777777" w:rsidR="004A3719" w:rsidRDefault="004A3719" w:rsidP="004A37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D4734" w14:textId="149AB5E3" w:rsidR="004A3719" w:rsidRPr="004A3719" w:rsidRDefault="004A3719" w:rsidP="004A3719">
            <w:pPr>
              <w:tabs>
                <w:tab w:val="left" w:pos="72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8C404DF" w14:textId="77777777" w:rsidR="00B27996" w:rsidRPr="008E3230" w:rsidRDefault="00B27996" w:rsidP="00F3506D">
      <w:pPr>
        <w:rPr>
          <w:rFonts w:ascii="Arial" w:hAnsi="Arial" w:cs="Arial"/>
          <w:sz w:val="22"/>
          <w:szCs w:val="22"/>
        </w:rPr>
      </w:pPr>
    </w:p>
    <w:sectPr w:rsidR="00B27996" w:rsidRPr="008E3230" w:rsidSect="00D0762F"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A22E" w14:textId="77777777" w:rsidR="007D2DEB" w:rsidRDefault="007D2DEB">
      <w:r>
        <w:separator/>
      </w:r>
    </w:p>
  </w:endnote>
  <w:endnote w:type="continuationSeparator" w:id="0">
    <w:p w14:paraId="09FC9CE0" w14:textId="77777777" w:rsidR="007D2DEB" w:rsidRDefault="007D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0E2B" w14:textId="3918CD59" w:rsidR="00790A10" w:rsidRPr="00CA2567" w:rsidRDefault="00CA2567" w:rsidP="00CA2567">
    <w:pPr>
      <w:tabs>
        <w:tab w:val="left" w:pos="1985"/>
        <w:tab w:val="left" w:pos="5954"/>
        <w:tab w:val="right" w:pos="10206"/>
      </w:tabs>
      <w:rPr>
        <w:rFonts w:ascii="Arial" w:hAnsi="Arial" w:cs="Arial"/>
        <w:sz w:val="20"/>
      </w:rPr>
    </w:pPr>
    <w:r w:rsidRPr="004B7EE1">
      <w:rPr>
        <w:rFonts w:ascii="Arial" w:hAnsi="Arial" w:cs="Arial"/>
        <w:sz w:val="20"/>
        <w:szCs w:val="16"/>
      </w:rPr>
      <w:t>BSW-</w:t>
    </w:r>
    <w:r w:rsidR="00FB5EF5">
      <w:rPr>
        <w:rFonts w:ascii="Arial" w:hAnsi="Arial" w:cs="Arial"/>
        <w:sz w:val="20"/>
        <w:szCs w:val="16"/>
      </w:rPr>
      <w:t>ICB-</w:t>
    </w:r>
    <w:r w:rsidRPr="004B7EE1">
      <w:rPr>
        <w:rFonts w:ascii="Arial" w:hAnsi="Arial" w:cs="Arial"/>
        <w:sz w:val="20"/>
        <w:szCs w:val="16"/>
      </w:rPr>
      <w:t>CP005A</w:t>
    </w:r>
    <w:r w:rsidRPr="004B7EE1">
      <w:rPr>
        <w:rFonts w:ascii="Arial" w:hAnsi="Arial" w:cs="Arial"/>
        <w:sz w:val="20"/>
        <w:szCs w:val="16"/>
      </w:rPr>
      <w:tab/>
      <w:t>Tonsillectomy – Adults &amp; Children</w:t>
    </w:r>
    <w:r w:rsidRPr="004B7EE1">
      <w:rPr>
        <w:rFonts w:ascii="Arial" w:hAnsi="Arial" w:cs="Arial"/>
        <w:sz w:val="20"/>
        <w:szCs w:val="16"/>
      </w:rPr>
      <w:tab/>
      <w:t xml:space="preserve">Review Date: </w:t>
    </w:r>
    <w:r>
      <w:rPr>
        <w:rFonts w:ascii="Arial" w:hAnsi="Arial" w:cs="Arial"/>
        <w:sz w:val="20"/>
        <w:szCs w:val="16"/>
      </w:rPr>
      <w:t xml:space="preserve"> </w:t>
    </w:r>
    <w:r w:rsidR="00FB5EF5">
      <w:rPr>
        <w:rFonts w:ascii="Arial" w:hAnsi="Arial" w:cs="Arial"/>
        <w:sz w:val="20"/>
        <w:szCs w:val="16"/>
      </w:rPr>
      <w:t>July</w:t>
    </w:r>
    <w:r w:rsidR="004A3719">
      <w:rPr>
        <w:rFonts w:ascii="Arial" w:hAnsi="Arial" w:cs="Arial"/>
        <w:sz w:val="20"/>
        <w:szCs w:val="16"/>
      </w:rPr>
      <w:t xml:space="preserve"> 2025</w:t>
    </w:r>
    <w:r w:rsidRPr="004B7EE1">
      <w:rPr>
        <w:rFonts w:ascii="Arial" w:hAnsi="Arial" w:cs="Arial"/>
        <w:sz w:val="20"/>
        <w:szCs w:val="16"/>
      </w:rPr>
      <w:tab/>
      <w:t>Version:</w:t>
    </w:r>
    <w:r>
      <w:rPr>
        <w:rFonts w:ascii="Arial" w:hAnsi="Arial" w:cs="Arial"/>
        <w:sz w:val="20"/>
        <w:szCs w:val="16"/>
      </w:rPr>
      <w:t xml:space="preserve"> </w:t>
    </w:r>
    <w:r w:rsidRPr="004B7EE1">
      <w:rPr>
        <w:rFonts w:ascii="Arial" w:hAnsi="Arial" w:cs="Arial"/>
        <w:sz w:val="20"/>
        <w:szCs w:val="16"/>
      </w:rPr>
      <w:t xml:space="preserve"> </w:t>
    </w:r>
    <w:r w:rsidR="00E019C6">
      <w:rPr>
        <w:rFonts w:ascii="Arial" w:hAnsi="Arial" w:cs="Arial"/>
        <w:sz w:val="20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CB6" w14:textId="52D323BC" w:rsidR="00790A10" w:rsidRPr="004B7EE1" w:rsidRDefault="004B7EE1" w:rsidP="004B7EE1">
    <w:pPr>
      <w:tabs>
        <w:tab w:val="left" w:pos="1985"/>
        <w:tab w:val="left" w:pos="5954"/>
        <w:tab w:val="right" w:pos="10206"/>
      </w:tabs>
      <w:rPr>
        <w:rFonts w:ascii="Arial" w:hAnsi="Arial" w:cs="Arial"/>
        <w:sz w:val="20"/>
      </w:rPr>
    </w:pPr>
    <w:r w:rsidRPr="004B7EE1">
      <w:rPr>
        <w:rFonts w:ascii="Arial" w:hAnsi="Arial" w:cs="Arial"/>
        <w:sz w:val="20"/>
        <w:szCs w:val="16"/>
      </w:rPr>
      <w:t>BSW-</w:t>
    </w:r>
    <w:r w:rsidR="00FB5EF5">
      <w:rPr>
        <w:rFonts w:ascii="Arial" w:hAnsi="Arial" w:cs="Arial"/>
        <w:sz w:val="20"/>
        <w:szCs w:val="16"/>
      </w:rPr>
      <w:t>ICB-</w:t>
    </w:r>
    <w:r w:rsidRPr="004B7EE1">
      <w:rPr>
        <w:rFonts w:ascii="Arial" w:hAnsi="Arial" w:cs="Arial"/>
        <w:sz w:val="20"/>
        <w:szCs w:val="16"/>
      </w:rPr>
      <w:t>CP005A</w:t>
    </w:r>
    <w:r w:rsidRPr="004B7EE1">
      <w:rPr>
        <w:rFonts w:ascii="Arial" w:hAnsi="Arial" w:cs="Arial"/>
        <w:sz w:val="20"/>
        <w:szCs w:val="16"/>
      </w:rPr>
      <w:tab/>
      <w:t>Tonsillectomy – Adults &amp; Children</w:t>
    </w:r>
    <w:r w:rsidRPr="004B7EE1">
      <w:rPr>
        <w:rFonts w:ascii="Arial" w:hAnsi="Arial" w:cs="Arial"/>
        <w:sz w:val="20"/>
        <w:szCs w:val="16"/>
      </w:rPr>
      <w:tab/>
      <w:t xml:space="preserve">Review Date: </w:t>
    </w:r>
    <w:r>
      <w:rPr>
        <w:rFonts w:ascii="Arial" w:hAnsi="Arial" w:cs="Arial"/>
        <w:sz w:val="20"/>
        <w:szCs w:val="16"/>
      </w:rPr>
      <w:t xml:space="preserve"> </w:t>
    </w:r>
    <w:r w:rsidR="00FB5EF5">
      <w:rPr>
        <w:rFonts w:ascii="Arial" w:hAnsi="Arial" w:cs="Arial"/>
        <w:sz w:val="20"/>
        <w:szCs w:val="16"/>
      </w:rPr>
      <w:t xml:space="preserve">July </w:t>
    </w:r>
    <w:r w:rsidR="00030965">
      <w:rPr>
        <w:rFonts w:ascii="Arial" w:hAnsi="Arial" w:cs="Arial"/>
        <w:sz w:val="20"/>
        <w:szCs w:val="16"/>
      </w:rPr>
      <w:t>2025</w:t>
    </w:r>
    <w:r w:rsidRPr="004B7EE1">
      <w:rPr>
        <w:rFonts w:ascii="Arial" w:hAnsi="Arial" w:cs="Arial"/>
        <w:sz w:val="20"/>
        <w:szCs w:val="16"/>
      </w:rPr>
      <w:tab/>
      <w:t>Version:</w:t>
    </w:r>
    <w:r>
      <w:rPr>
        <w:rFonts w:ascii="Arial" w:hAnsi="Arial" w:cs="Arial"/>
        <w:sz w:val="20"/>
        <w:szCs w:val="16"/>
      </w:rPr>
      <w:t xml:space="preserve"> </w:t>
    </w:r>
    <w:r w:rsidRPr="004B7EE1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31D6" w14:textId="77777777" w:rsidR="007D2DEB" w:rsidRDefault="007D2DEB">
      <w:r>
        <w:separator/>
      </w:r>
    </w:p>
  </w:footnote>
  <w:footnote w:type="continuationSeparator" w:id="0">
    <w:p w14:paraId="18BFD142" w14:textId="77777777" w:rsidR="007D2DEB" w:rsidRDefault="007D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32E9" w14:textId="79D36322" w:rsidR="004277D9" w:rsidRPr="004B7EE1" w:rsidRDefault="004B7EE1" w:rsidP="004B7EE1">
    <w:pPr>
      <w:pStyle w:val="Header"/>
      <w:tabs>
        <w:tab w:val="clear" w:pos="4320"/>
        <w:tab w:val="clear" w:pos="8640"/>
        <w:tab w:val="right" w:pos="10490"/>
      </w:tabs>
    </w:pPr>
    <w:r>
      <w:tab/>
    </w:r>
    <w:r w:rsidR="00FB5EF5">
      <w:rPr>
        <w:noProof/>
      </w:rPr>
      <w:drawing>
        <wp:inline distT="0" distB="0" distL="0" distR="0" wp14:anchorId="3D8F0A89" wp14:editId="5548C2E3">
          <wp:extent cx="2707005" cy="85979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BB68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04340"/>
    <w:multiLevelType w:val="hybridMultilevel"/>
    <w:tmpl w:val="7C009EA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6EE1"/>
    <w:multiLevelType w:val="hybridMultilevel"/>
    <w:tmpl w:val="065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3CAD"/>
    <w:multiLevelType w:val="hybridMultilevel"/>
    <w:tmpl w:val="DED8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50E6"/>
    <w:multiLevelType w:val="hybridMultilevel"/>
    <w:tmpl w:val="E86C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1BF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12849174">
    <w:abstractNumId w:val="15"/>
  </w:num>
  <w:num w:numId="2" w16cid:durableId="1241670836">
    <w:abstractNumId w:val="2"/>
  </w:num>
  <w:num w:numId="3" w16cid:durableId="195317551">
    <w:abstractNumId w:val="14"/>
  </w:num>
  <w:num w:numId="4" w16cid:durableId="755519679">
    <w:abstractNumId w:val="21"/>
  </w:num>
  <w:num w:numId="5" w16cid:durableId="489058404">
    <w:abstractNumId w:val="1"/>
  </w:num>
  <w:num w:numId="6" w16cid:durableId="1785223375">
    <w:abstractNumId w:val="17"/>
  </w:num>
  <w:num w:numId="7" w16cid:durableId="1129130485">
    <w:abstractNumId w:val="18"/>
  </w:num>
  <w:num w:numId="8" w16cid:durableId="1564439882">
    <w:abstractNumId w:val="11"/>
  </w:num>
  <w:num w:numId="9" w16cid:durableId="1734235421">
    <w:abstractNumId w:val="6"/>
  </w:num>
  <w:num w:numId="10" w16cid:durableId="1652325452">
    <w:abstractNumId w:val="20"/>
  </w:num>
  <w:num w:numId="11" w16cid:durableId="325135255">
    <w:abstractNumId w:val="3"/>
  </w:num>
  <w:num w:numId="12" w16cid:durableId="800151216">
    <w:abstractNumId w:val="5"/>
  </w:num>
  <w:num w:numId="13" w16cid:durableId="457846133">
    <w:abstractNumId w:val="19"/>
  </w:num>
  <w:num w:numId="14" w16cid:durableId="53432474">
    <w:abstractNumId w:val="4"/>
  </w:num>
  <w:num w:numId="15" w16cid:durableId="723404559">
    <w:abstractNumId w:val="12"/>
  </w:num>
  <w:num w:numId="16" w16cid:durableId="1451124864">
    <w:abstractNumId w:val="16"/>
  </w:num>
  <w:num w:numId="17" w16cid:durableId="730464892">
    <w:abstractNumId w:val="7"/>
  </w:num>
  <w:num w:numId="18" w16cid:durableId="1805610900">
    <w:abstractNumId w:val="9"/>
  </w:num>
  <w:num w:numId="19" w16cid:durableId="1886864351">
    <w:abstractNumId w:val="10"/>
  </w:num>
  <w:num w:numId="20" w16cid:durableId="201090930">
    <w:abstractNumId w:val="8"/>
  </w:num>
  <w:num w:numId="21" w16cid:durableId="1177384234">
    <w:abstractNumId w:val="0"/>
  </w:num>
  <w:num w:numId="22" w16cid:durableId="343752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51FC"/>
    <w:rsid w:val="00025F69"/>
    <w:rsid w:val="000302DA"/>
    <w:rsid w:val="00030965"/>
    <w:rsid w:val="00042596"/>
    <w:rsid w:val="00052160"/>
    <w:rsid w:val="00061310"/>
    <w:rsid w:val="0006158D"/>
    <w:rsid w:val="00067D10"/>
    <w:rsid w:val="000748EB"/>
    <w:rsid w:val="0007631A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C5376"/>
    <w:rsid w:val="000D1645"/>
    <w:rsid w:val="000D49C6"/>
    <w:rsid w:val="000E0614"/>
    <w:rsid w:val="000F5101"/>
    <w:rsid w:val="000F5EF9"/>
    <w:rsid w:val="000F7580"/>
    <w:rsid w:val="00100679"/>
    <w:rsid w:val="00101C6A"/>
    <w:rsid w:val="0011778D"/>
    <w:rsid w:val="001330B4"/>
    <w:rsid w:val="00134302"/>
    <w:rsid w:val="00134AEC"/>
    <w:rsid w:val="00141152"/>
    <w:rsid w:val="001419BA"/>
    <w:rsid w:val="00142A9C"/>
    <w:rsid w:val="00151065"/>
    <w:rsid w:val="00151514"/>
    <w:rsid w:val="001526A4"/>
    <w:rsid w:val="001659D3"/>
    <w:rsid w:val="001671FD"/>
    <w:rsid w:val="001703FF"/>
    <w:rsid w:val="00173186"/>
    <w:rsid w:val="00177DFE"/>
    <w:rsid w:val="001842B2"/>
    <w:rsid w:val="00187380"/>
    <w:rsid w:val="00197277"/>
    <w:rsid w:val="001C0632"/>
    <w:rsid w:val="001C3F67"/>
    <w:rsid w:val="001C4C3F"/>
    <w:rsid w:val="001C68D8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351C9"/>
    <w:rsid w:val="00236045"/>
    <w:rsid w:val="00244142"/>
    <w:rsid w:val="00246ED1"/>
    <w:rsid w:val="00253090"/>
    <w:rsid w:val="0026421D"/>
    <w:rsid w:val="00272554"/>
    <w:rsid w:val="00274ADA"/>
    <w:rsid w:val="002846F5"/>
    <w:rsid w:val="00292202"/>
    <w:rsid w:val="0029682D"/>
    <w:rsid w:val="002A3BB1"/>
    <w:rsid w:val="002A4B44"/>
    <w:rsid w:val="002A781C"/>
    <w:rsid w:val="002D7033"/>
    <w:rsid w:val="002E5FEC"/>
    <w:rsid w:val="002F00AB"/>
    <w:rsid w:val="003050D6"/>
    <w:rsid w:val="00316A77"/>
    <w:rsid w:val="003230D8"/>
    <w:rsid w:val="00337096"/>
    <w:rsid w:val="00345FD6"/>
    <w:rsid w:val="00351A0D"/>
    <w:rsid w:val="00366B04"/>
    <w:rsid w:val="0036787B"/>
    <w:rsid w:val="0038251E"/>
    <w:rsid w:val="00391B24"/>
    <w:rsid w:val="00393FAA"/>
    <w:rsid w:val="0039530C"/>
    <w:rsid w:val="003A01FC"/>
    <w:rsid w:val="003A16F7"/>
    <w:rsid w:val="003A335A"/>
    <w:rsid w:val="003A6005"/>
    <w:rsid w:val="003A7788"/>
    <w:rsid w:val="003B115F"/>
    <w:rsid w:val="003B5FF4"/>
    <w:rsid w:val="003C28A9"/>
    <w:rsid w:val="003C6A95"/>
    <w:rsid w:val="003C739D"/>
    <w:rsid w:val="003C751F"/>
    <w:rsid w:val="003C77D0"/>
    <w:rsid w:val="003D3F08"/>
    <w:rsid w:val="003D499B"/>
    <w:rsid w:val="003D6333"/>
    <w:rsid w:val="003E22F5"/>
    <w:rsid w:val="003F6588"/>
    <w:rsid w:val="00416532"/>
    <w:rsid w:val="00420F77"/>
    <w:rsid w:val="00421892"/>
    <w:rsid w:val="004255AE"/>
    <w:rsid w:val="004277D9"/>
    <w:rsid w:val="0042792D"/>
    <w:rsid w:val="0043324F"/>
    <w:rsid w:val="0044022F"/>
    <w:rsid w:val="00461044"/>
    <w:rsid w:val="004617FE"/>
    <w:rsid w:val="00461CF9"/>
    <w:rsid w:val="00476BDF"/>
    <w:rsid w:val="004852B4"/>
    <w:rsid w:val="004858EE"/>
    <w:rsid w:val="0048753C"/>
    <w:rsid w:val="004A32E9"/>
    <w:rsid w:val="004A3719"/>
    <w:rsid w:val="004A4D36"/>
    <w:rsid w:val="004B7EE1"/>
    <w:rsid w:val="004C60E3"/>
    <w:rsid w:val="004C6EBC"/>
    <w:rsid w:val="004D0E4B"/>
    <w:rsid w:val="004E1484"/>
    <w:rsid w:val="004E60D5"/>
    <w:rsid w:val="004F36F4"/>
    <w:rsid w:val="005164F6"/>
    <w:rsid w:val="005226C0"/>
    <w:rsid w:val="00536D5A"/>
    <w:rsid w:val="00542886"/>
    <w:rsid w:val="00553554"/>
    <w:rsid w:val="00553AA9"/>
    <w:rsid w:val="005549A5"/>
    <w:rsid w:val="00563BCF"/>
    <w:rsid w:val="00574A80"/>
    <w:rsid w:val="00577E72"/>
    <w:rsid w:val="005805EF"/>
    <w:rsid w:val="005975ED"/>
    <w:rsid w:val="00597625"/>
    <w:rsid w:val="005A5B1B"/>
    <w:rsid w:val="005A5DAD"/>
    <w:rsid w:val="005A6CFC"/>
    <w:rsid w:val="005B29EE"/>
    <w:rsid w:val="005B5DF5"/>
    <w:rsid w:val="005D2CA4"/>
    <w:rsid w:val="005D3F92"/>
    <w:rsid w:val="005E0C6A"/>
    <w:rsid w:val="005E17FD"/>
    <w:rsid w:val="005E468A"/>
    <w:rsid w:val="005E5C13"/>
    <w:rsid w:val="006060C5"/>
    <w:rsid w:val="00610274"/>
    <w:rsid w:val="00624812"/>
    <w:rsid w:val="00625053"/>
    <w:rsid w:val="00627B29"/>
    <w:rsid w:val="006514ED"/>
    <w:rsid w:val="0065415F"/>
    <w:rsid w:val="00661451"/>
    <w:rsid w:val="00665334"/>
    <w:rsid w:val="00665AF8"/>
    <w:rsid w:val="00667FCE"/>
    <w:rsid w:val="00670B8D"/>
    <w:rsid w:val="006730B9"/>
    <w:rsid w:val="00674607"/>
    <w:rsid w:val="0067532E"/>
    <w:rsid w:val="00681A4A"/>
    <w:rsid w:val="0068748C"/>
    <w:rsid w:val="006977C4"/>
    <w:rsid w:val="006A582D"/>
    <w:rsid w:val="006D0561"/>
    <w:rsid w:val="006D5E0E"/>
    <w:rsid w:val="006F2438"/>
    <w:rsid w:val="006F5BAC"/>
    <w:rsid w:val="007045D1"/>
    <w:rsid w:val="00711E28"/>
    <w:rsid w:val="007147CC"/>
    <w:rsid w:val="0072198A"/>
    <w:rsid w:val="0073172C"/>
    <w:rsid w:val="007340BC"/>
    <w:rsid w:val="0073641D"/>
    <w:rsid w:val="00737144"/>
    <w:rsid w:val="007416EA"/>
    <w:rsid w:val="007477C2"/>
    <w:rsid w:val="0075263E"/>
    <w:rsid w:val="00753887"/>
    <w:rsid w:val="00753DA0"/>
    <w:rsid w:val="0076466F"/>
    <w:rsid w:val="00771833"/>
    <w:rsid w:val="00771BBF"/>
    <w:rsid w:val="00773420"/>
    <w:rsid w:val="00776DF9"/>
    <w:rsid w:val="00780B24"/>
    <w:rsid w:val="00780EBD"/>
    <w:rsid w:val="0078136F"/>
    <w:rsid w:val="007850DA"/>
    <w:rsid w:val="00787CE3"/>
    <w:rsid w:val="00790A10"/>
    <w:rsid w:val="007934EE"/>
    <w:rsid w:val="00793DC5"/>
    <w:rsid w:val="0079638F"/>
    <w:rsid w:val="007C59D0"/>
    <w:rsid w:val="007D1F1A"/>
    <w:rsid w:val="007D2DEB"/>
    <w:rsid w:val="007D3B8F"/>
    <w:rsid w:val="007D7EDF"/>
    <w:rsid w:val="007E121B"/>
    <w:rsid w:val="007E1B89"/>
    <w:rsid w:val="007E4378"/>
    <w:rsid w:val="007E5760"/>
    <w:rsid w:val="007E5D76"/>
    <w:rsid w:val="007F0F29"/>
    <w:rsid w:val="008006B0"/>
    <w:rsid w:val="00804C2F"/>
    <w:rsid w:val="008064C1"/>
    <w:rsid w:val="00811E1E"/>
    <w:rsid w:val="00821B5A"/>
    <w:rsid w:val="008245E8"/>
    <w:rsid w:val="00826300"/>
    <w:rsid w:val="00827F72"/>
    <w:rsid w:val="00830B4D"/>
    <w:rsid w:val="00836407"/>
    <w:rsid w:val="00850585"/>
    <w:rsid w:val="008832DB"/>
    <w:rsid w:val="00886D01"/>
    <w:rsid w:val="008904A8"/>
    <w:rsid w:val="00892B29"/>
    <w:rsid w:val="0089303F"/>
    <w:rsid w:val="008A4391"/>
    <w:rsid w:val="008A4936"/>
    <w:rsid w:val="008A561E"/>
    <w:rsid w:val="008B4A33"/>
    <w:rsid w:val="008B7734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14893"/>
    <w:rsid w:val="00921A37"/>
    <w:rsid w:val="00926D9B"/>
    <w:rsid w:val="00932531"/>
    <w:rsid w:val="00935CFD"/>
    <w:rsid w:val="009409E8"/>
    <w:rsid w:val="0094548D"/>
    <w:rsid w:val="009512C8"/>
    <w:rsid w:val="009629BD"/>
    <w:rsid w:val="009644D1"/>
    <w:rsid w:val="009754C7"/>
    <w:rsid w:val="00975B66"/>
    <w:rsid w:val="0097609C"/>
    <w:rsid w:val="00992334"/>
    <w:rsid w:val="00992672"/>
    <w:rsid w:val="00995415"/>
    <w:rsid w:val="009A403E"/>
    <w:rsid w:val="009C1C8A"/>
    <w:rsid w:val="009D7142"/>
    <w:rsid w:val="009E7C98"/>
    <w:rsid w:val="009F5B02"/>
    <w:rsid w:val="009F7E38"/>
    <w:rsid w:val="00A03B45"/>
    <w:rsid w:val="00A169D3"/>
    <w:rsid w:val="00A20488"/>
    <w:rsid w:val="00A216F6"/>
    <w:rsid w:val="00A25C23"/>
    <w:rsid w:val="00A41902"/>
    <w:rsid w:val="00A42346"/>
    <w:rsid w:val="00A54140"/>
    <w:rsid w:val="00A5439F"/>
    <w:rsid w:val="00A56A82"/>
    <w:rsid w:val="00A62EA4"/>
    <w:rsid w:val="00A62EE9"/>
    <w:rsid w:val="00A766EF"/>
    <w:rsid w:val="00A831DF"/>
    <w:rsid w:val="00A90C88"/>
    <w:rsid w:val="00AA0AB1"/>
    <w:rsid w:val="00AA5300"/>
    <w:rsid w:val="00AB0D8C"/>
    <w:rsid w:val="00AB5593"/>
    <w:rsid w:val="00AB6B4A"/>
    <w:rsid w:val="00AD2A84"/>
    <w:rsid w:val="00AD4402"/>
    <w:rsid w:val="00AD7B23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3C5B"/>
    <w:rsid w:val="00B3493F"/>
    <w:rsid w:val="00B34DEA"/>
    <w:rsid w:val="00B42820"/>
    <w:rsid w:val="00B474A5"/>
    <w:rsid w:val="00B52EF8"/>
    <w:rsid w:val="00B60295"/>
    <w:rsid w:val="00B617C5"/>
    <w:rsid w:val="00B76169"/>
    <w:rsid w:val="00B8472F"/>
    <w:rsid w:val="00BA2910"/>
    <w:rsid w:val="00BA5A43"/>
    <w:rsid w:val="00BB2E1A"/>
    <w:rsid w:val="00BB60FF"/>
    <w:rsid w:val="00BD0EC4"/>
    <w:rsid w:val="00BD11BB"/>
    <w:rsid w:val="00BD47A8"/>
    <w:rsid w:val="00BD5107"/>
    <w:rsid w:val="00BD6A82"/>
    <w:rsid w:val="00BF05AA"/>
    <w:rsid w:val="00BF167A"/>
    <w:rsid w:val="00BF3035"/>
    <w:rsid w:val="00BF38D4"/>
    <w:rsid w:val="00BF6B2C"/>
    <w:rsid w:val="00C3061F"/>
    <w:rsid w:val="00C31E9B"/>
    <w:rsid w:val="00C47DBD"/>
    <w:rsid w:val="00C52210"/>
    <w:rsid w:val="00C52B8D"/>
    <w:rsid w:val="00C622A8"/>
    <w:rsid w:val="00C62588"/>
    <w:rsid w:val="00C674B5"/>
    <w:rsid w:val="00C7039A"/>
    <w:rsid w:val="00C82C2E"/>
    <w:rsid w:val="00C96691"/>
    <w:rsid w:val="00CA2567"/>
    <w:rsid w:val="00CA64DB"/>
    <w:rsid w:val="00CB28CD"/>
    <w:rsid w:val="00CB3165"/>
    <w:rsid w:val="00CC17F6"/>
    <w:rsid w:val="00CC535D"/>
    <w:rsid w:val="00CD5D1F"/>
    <w:rsid w:val="00CD75DB"/>
    <w:rsid w:val="00CE17EF"/>
    <w:rsid w:val="00CE357C"/>
    <w:rsid w:val="00CE3983"/>
    <w:rsid w:val="00D00EC1"/>
    <w:rsid w:val="00D0762F"/>
    <w:rsid w:val="00D0764F"/>
    <w:rsid w:val="00D178E5"/>
    <w:rsid w:val="00D20E6C"/>
    <w:rsid w:val="00D22F53"/>
    <w:rsid w:val="00D407E7"/>
    <w:rsid w:val="00D53A09"/>
    <w:rsid w:val="00D56452"/>
    <w:rsid w:val="00D56F10"/>
    <w:rsid w:val="00D652FC"/>
    <w:rsid w:val="00D66110"/>
    <w:rsid w:val="00D7294A"/>
    <w:rsid w:val="00D74975"/>
    <w:rsid w:val="00D77FDA"/>
    <w:rsid w:val="00D854DB"/>
    <w:rsid w:val="00D87A33"/>
    <w:rsid w:val="00D90D00"/>
    <w:rsid w:val="00D93E42"/>
    <w:rsid w:val="00D97E5E"/>
    <w:rsid w:val="00DD2402"/>
    <w:rsid w:val="00DD46AF"/>
    <w:rsid w:val="00DD57AD"/>
    <w:rsid w:val="00DE5EED"/>
    <w:rsid w:val="00DF1C09"/>
    <w:rsid w:val="00DF483D"/>
    <w:rsid w:val="00E0102E"/>
    <w:rsid w:val="00E019C6"/>
    <w:rsid w:val="00E06204"/>
    <w:rsid w:val="00E12BCE"/>
    <w:rsid w:val="00E243C3"/>
    <w:rsid w:val="00E24C1D"/>
    <w:rsid w:val="00E31980"/>
    <w:rsid w:val="00E33E1A"/>
    <w:rsid w:val="00E441FB"/>
    <w:rsid w:val="00E45193"/>
    <w:rsid w:val="00E55F46"/>
    <w:rsid w:val="00E61705"/>
    <w:rsid w:val="00E71CC4"/>
    <w:rsid w:val="00E74B3D"/>
    <w:rsid w:val="00E75F7B"/>
    <w:rsid w:val="00E828B3"/>
    <w:rsid w:val="00E838ED"/>
    <w:rsid w:val="00E8475B"/>
    <w:rsid w:val="00E850DE"/>
    <w:rsid w:val="00E95398"/>
    <w:rsid w:val="00E96F03"/>
    <w:rsid w:val="00EA0616"/>
    <w:rsid w:val="00EA77C0"/>
    <w:rsid w:val="00EB3194"/>
    <w:rsid w:val="00EB3DBA"/>
    <w:rsid w:val="00ED791A"/>
    <w:rsid w:val="00EE154A"/>
    <w:rsid w:val="00EF3289"/>
    <w:rsid w:val="00EF39AB"/>
    <w:rsid w:val="00EF68C7"/>
    <w:rsid w:val="00F061B1"/>
    <w:rsid w:val="00F141B4"/>
    <w:rsid w:val="00F22C8E"/>
    <w:rsid w:val="00F2370A"/>
    <w:rsid w:val="00F26767"/>
    <w:rsid w:val="00F3326A"/>
    <w:rsid w:val="00F337DC"/>
    <w:rsid w:val="00F34DD3"/>
    <w:rsid w:val="00F3506D"/>
    <w:rsid w:val="00F36E46"/>
    <w:rsid w:val="00F41E90"/>
    <w:rsid w:val="00F50BFA"/>
    <w:rsid w:val="00F576D8"/>
    <w:rsid w:val="00F643DB"/>
    <w:rsid w:val="00F6760A"/>
    <w:rsid w:val="00F83AF7"/>
    <w:rsid w:val="00F845B0"/>
    <w:rsid w:val="00F8789F"/>
    <w:rsid w:val="00F91189"/>
    <w:rsid w:val="00F94D49"/>
    <w:rsid w:val="00FA5ABF"/>
    <w:rsid w:val="00FA671D"/>
    <w:rsid w:val="00FA6FDA"/>
    <w:rsid w:val="00FB5EF5"/>
    <w:rsid w:val="00FC3269"/>
    <w:rsid w:val="00FD1715"/>
    <w:rsid w:val="00FD2B2E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3665E"/>
  <w15:docId w15:val="{96C43DA6-6256-4640-A949-053B063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35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9A5"/>
    <w:rPr>
      <w:color w:val="808080"/>
    </w:rPr>
  </w:style>
  <w:style w:type="paragraph" w:styleId="ListParagraph">
    <w:name w:val="List Paragraph"/>
    <w:basedOn w:val="Normal"/>
    <w:uiPriority w:val="34"/>
    <w:qFormat/>
    <w:rsid w:val="00030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BF9-A60E-4DAD-9E05-BA77F196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PONTING, Kirsty (NHS BATH AND NORTH EAST SOMERSET, SWINDON AND WILTSHIRE ICB - 92G)</cp:lastModifiedBy>
  <cp:revision>2</cp:revision>
  <cp:lastPrinted>2017-03-07T09:36:00Z</cp:lastPrinted>
  <dcterms:created xsi:type="dcterms:W3CDTF">2022-09-16T14:02:00Z</dcterms:created>
  <dcterms:modified xsi:type="dcterms:W3CDTF">2022-09-16T14:02:00Z</dcterms:modified>
</cp:coreProperties>
</file>