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A61D" w14:textId="79055444" w:rsidR="00871377" w:rsidRPr="008F6500" w:rsidRDefault="00871377" w:rsidP="00EF791E">
      <w:pPr>
        <w:pStyle w:val="Title"/>
      </w:pPr>
      <w:r w:rsidRPr="008F6500">
        <w:t xml:space="preserve">Prevent Policy </w:t>
      </w:r>
    </w:p>
    <w:p w14:paraId="489AB681" w14:textId="77777777" w:rsidR="00871377" w:rsidRPr="008F6500" w:rsidRDefault="00871377" w:rsidP="003940A4">
      <w:pPr>
        <w:pStyle w:val="Subtitle"/>
        <w:rPr>
          <w:rFonts w:ascii="Arial" w:hAnsi="Arial" w:cs="Arial"/>
        </w:rPr>
      </w:pPr>
    </w:p>
    <w:p w14:paraId="3F35F611" w14:textId="77777777" w:rsidR="00871377" w:rsidRPr="008F6500" w:rsidRDefault="00871377" w:rsidP="003940A4">
      <w:pPr>
        <w:pStyle w:val="Subtitle"/>
        <w:rPr>
          <w:rFonts w:ascii="Arial" w:hAnsi="Arial" w:cs="Arial"/>
        </w:rPr>
      </w:pPr>
    </w:p>
    <w:p w14:paraId="37A0C356" w14:textId="77777777" w:rsidR="00871377" w:rsidRPr="008F6500" w:rsidRDefault="00871377" w:rsidP="003940A4">
      <w:pPr>
        <w:pStyle w:val="Subtitle"/>
        <w:rPr>
          <w:rFonts w:ascii="Arial" w:hAnsi="Arial" w:cs="Arial"/>
        </w:rPr>
      </w:pPr>
    </w:p>
    <w:p w14:paraId="34AEFFC7" w14:textId="2FC44E0E" w:rsidR="00307B41" w:rsidRPr="008F6500" w:rsidRDefault="00DE1B46" w:rsidP="003940A4">
      <w:pPr>
        <w:pStyle w:val="Subtitle"/>
        <w:rPr>
          <w:rFonts w:ascii="Arial" w:hAnsi="Arial" w:cs="Arial"/>
        </w:rPr>
      </w:pPr>
      <w:r w:rsidRPr="008F6500">
        <w:rPr>
          <w:rFonts w:ascii="Arial" w:hAnsi="Arial" w:cs="Arial"/>
        </w:rPr>
        <w:t xml:space="preserve">BSW ICB policies can only be considered to be valid and </w:t>
      </w:r>
      <w:r w:rsidR="008F6500" w:rsidRPr="008F6500">
        <w:rPr>
          <w:rFonts w:ascii="Arial" w:hAnsi="Arial" w:cs="Arial"/>
        </w:rPr>
        <w:t>up to date</w:t>
      </w:r>
      <w:r w:rsidRPr="008F6500">
        <w:rPr>
          <w:rFonts w:ascii="Arial" w:hAnsi="Arial" w:cs="Arial"/>
        </w:rPr>
        <w:t xml:space="preserve"> if viewed on the intranet. Please visit the intranet for the latest version.</w:t>
      </w:r>
    </w:p>
    <w:p w14:paraId="6F48DC32" w14:textId="02C08B7A" w:rsidR="00957439" w:rsidRPr="008F6500" w:rsidRDefault="00957439">
      <w:pPr>
        <w:rPr>
          <w:rFonts w:ascii="Arial" w:hAnsi="Arial" w:cs="Arial"/>
        </w:rPr>
      </w:pPr>
    </w:p>
    <w:p w14:paraId="2FB36D63" w14:textId="11782CF0" w:rsidR="0074673B" w:rsidRPr="008F6500" w:rsidRDefault="0074673B">
      <w:pPr>
        <w:rPr>
          <w:rFonts w:ascii="Arial" w:hAnsi="Arial" w:cs="Arial"/>
        </w:rPr>
      </w:pPr>
    </w:p>
    <w:p w14:paraId="77D86595" w14:textId="3675FBB8" w:rsidR="00930804" w:rsidRPr="008F6500" w:rsidRDefault="00930804">
      <w:pPr>
        <w:rPr>
          <w:rFonts w:ascii="Arial" w:hAnsi="Arial" w:cs="Arial"/>
        </w:rPr>
        <w:sectPr w:rsidR="00930804" w:rsidRPr="008F6500" w:rsidSect="0074673B">
          <w:headerReference w:type="default" r:id="rId8"/>
          <w:footerReference w:type="default" r:id="rId9"/>
          <w:headerReference w:type="first" r:id="rId10"/>
          <w:footerReference w:type="first" r:id="rId11"/>
          <w:pgSz w:w="11906" w:h="16838"/>
          <w:pgMar w:top="567" w:right="851" w:bottom="567" w:left="851" w:header="680" w:footer="0" w:gutter="0"/>
          <w:cols w:space="708"/>
          <w:titlePg/>
          <w:docGrid w:linePitch="360"/>
        </w:sectPr>
      </w:pPr>
    </w:p>
    <w:p w14:paraId="7DFA3863" w14:textId="2EB24179" w:rsidR="00DE1B46" w:rsidRPr="008F6500" w:rsidRDefault="00871377" w:rsidP="003940A4">
      <w:pPr>
        <w:pStyle w:val="Subtitle"/>
        <w:rPr>
          <w:rFonts w:ascii="Arial" w:hAnsi="Arial" w:cs="Arial"/>
        </w:rPr>
      </w:pPr>
      <w:bookmarkStart w:id="0" w:name="_Hlk119662615"/>
      <w:bookmarkStart w:id="1" w:name="_Toc105498967"/>
      <w:r w:rsidRPr="008F6500">
        <w:rPr>
          <w:rFonts w:ascii="Arial" w:hAnsi="Arial" w:cs="Arial"/>
        </w:rPr>
        <w:lastRenderedPageBreak/>
        <w:t xml:space="preserve">Prevent Policy </w:t>
      </w:r>
    </w:p>
    <w:bookmarkEnd w:id="0"/>
    <w:p w14:paraId="2968A194" w14:textId="2E0B8235" w:rsidR="0069449F" w:rsidRPr="008F6500" w:rsidRDefault="0069449F" w:rsidP="0069449F">
      <w:pPr>
        <w:rPr>
          <w:rFonts w:ascii="Arial" w:hAnsi="Arial" w:cs="Arial"/>
        </w:rPr>
      </w:pPr>
    </w:p>
    <w:tbl>
      <w:tblPr>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1"/>
        <w:gridCol w:w="5911"/>
      </w:tblGrid>
      <w:tr w:rsidR="0069449F" w:rsidRPr="008F6500" w14:paraId="62F92F7E" w14:textId="77777777" w:rsidTr="08CEE106">
        <w:trPr>
          <w:trHeight w:val="615"/>
        </w:trPr>
        <w:tc>
          <w:tcPr>
            <w:tcW w:w="4011" w:type="dxa"/>
          </w:tcPr>
          <w:p w14:paraId="2B9DDD13" w14:textId="77777777" w:rsidR="0069449F" w:rsidRPr="008F6500" w:rsidRDefault="0069449F" w:rsidP="00AA4289">
            <w:pPr>
              <w:pStyle w:val="TableParagraph"/>
              <w:ind w:left="107"/>
              <w:rPr>
                <w:rFonts w:ascii="Arial" w:hAnsi="Arial" w:cs="Arial"/>
              </w:rPr>
            </w:pPr>
            <w:r w:rsidRPr="008F6500">
              <w:rPr>
                <w:rFonts w:ascii="Arial" w:hAnsi="Arial" w:cs="Arial"/>
              </w:rPr>
              <w:t>Purpose</w:t>
            </w:r>
            <w:r w:rsidRPr="008F6500">
              <w:rPr>
                <w:rFonts w:ascii="Arial" w:hAnsi="Arial" w:cs="Arial"/>
                <w:spacing w:val="-3"/>
              </w:rPr>
              <w:t xml:space="preserve"> </w:t>
            </w:r>
          </w:p>
        </w:tc>
        <w:tc>
          <w:tcPr>
            <w:tcW w:w="5911" w:type="dxa"/>
          </w:tcPr>
          <w:p w14:paraId="2D58BBDC" w14:textId="10ADF346" w:rsidR="00871377" w:rsidRPr="008F6500" w:rsidRDefault="00871377" w:rsidP="00AA4289">
            <w:pPr>
              <w:pStyle w:val="TableParagraph"/>
              <w:spacing w:line="224" w:lineRule="exact"/>
              <w:ind w:left="107"/>
              <w:rPr>
                <w:rFonts w:ascii="Arial" w:hAnsi="Arial" w:cs="Arial"/>
              </w:rPr>
            </w:pPr>
            <w:r w:rsidRPr="008F6500">
              <w:rPr>
                <w:rFonts w:ascii="Arial" w:hAnsi="Arial" w:cs="Arial"/>
              </w:rPr>
              <w:t xml:space="preserve">The purpose of this </w:t>
            </w:r>
            <w:r w:rsidR="00BC5584" w:rsidRPr="008F6500">
              <w:rPr>
                <w:rFonts w:ascii="Arial" w:hAnsi="Arial" w:cs="Arial"/>
              </w:rPr>
              <w:t>p</w:t>
            </w:r>
            <w:r w:rsidRPr="008F6500">
              <w:rPr>
                <w:rFonts w:ascii="Arial" w:hAnsi="Arial" w:cs="Arial"/>
              </w:rPr>
              <w:t xml:space="preserve">olicy is to ensure that all BSW ICB colleagues </w:t>
            </w:r>
            <w:r w:rsidR="00751F05" w:rsidRPr="008F6500">
              <w:rPr>
                <w:rFonts w:ascii="Arial" w:hAnsi="Arial" w:cs="Arial"/>
              </w:rPr>
              <w:t>know what to do when they identify</w:t>
            </w:r>
            <w:r w:rsidR="009E1752" w:rsidRPr="008F6500">
              <w:rPr>
                <w:rFonts w:ascii="Arial" w:hAnsi="Arial" w:cs="Arial"/>
              </w:rPr>
              <w:t xml:space="preserve"> </w:t>
            </w:r>
            <w:r w:rsidR="00751F05" w:rsidRPr="008F6500">
              <w:rPr>
                <w:rFonts w:ascii="Arial" w:hAnsi="Arial" w:cs="Arial"/>
              </w:rPr>
              <w:t>concerns about the radicalisation of the patients they work with as well as other colleagues.</w:t>
            </w:r>
          </w:p>
          <w:p w14:paraId="6EDB026E" w14:textId="15B7D8BE" w:rsidR="00871377" w:rsidRPr="008F6500" w:rsidRDefault="00871377" w:rsidP="009E1752">
            <w:pPr>
              <w:pStyle w:val="TableParagraph"/>
              <w:spacing w:line="224" w:lineRule="exact"/>
              <w:rPr>
                <w:rFonts w:ascii="Arial" w:hAnsi="Arial" w:cs="Arial"/>
              </w:rPr>
            </w:pPr>
          </w:p>
        </w:tc>
      </w:tr>
      <w:tr w:rsidR="0069449F" w:rsidRPr="008F6500" w14:paraId="22D9944E" w14:textId="77777777" w:rsidTr="08CEE106">
        <w:trPr>
          <w:trHeight w:val="537"/>
        </w:trPr>
        <w:tc>
          <w:tcPr>
            <w:tcW w:w="4011" w:type="dxa"/>
          </w:tcPr>
          <w:p w14:paraId="0C9FE698" w14:textId="77777777" w:rsidR="0069449F" w:rsidRPr="008F6500" w:rsidRDefault="0069449F" w:rsidP="00AA4289">
            <w:pPr>
              <w:pStyle w:val="TableParagraph"/>
              <w:ind w:left="107"/>
              <w:rPr>
                <w:rFonts w:ascii="Arial" w:hAnsi="Arial" w:cs="Arial"/>
              </w:rPr>
            </w:pPr>
            <w:r w:rsidRPr="008F6500">
              <w:rPr>
                <w:rFonts w:ascii="Arial" w:hAnsi="Arial" w:cs="Arial"/>
              </w:rPr>
              <w:t>Document type</w:t>
            </w:r>
          </w:p>
        </w:tc>
        <w:tc>
          <w:tcPr>
            <w:tcW w:w="5911" w:type="dxa"/>
          </w:tcPr>
          <w:p w14:paraId="5E1D3DD2" w14:textId="127D0F92" w:rsidR="0069449F" w:rsidRPr="008F6500" w:rsidRDefault="00871377" w:rsidP="00AA4289">
            <w:pPr>
              <w:pStyle w:val="TableParagraph"/>
              <w:spacing w:line="265" w:lineRule="exact"/>
              <w:ind w:left="107"/>
              <w:rPr>
                <w:rFonts w:ascii="Arial" w:hAnsi="Arial" w:cs="Arial"/>
              </w:rPr>
            </w:pPr>
            <w:r w:rsidRPr="008F6500">
              <w:rPr>
                <w:rFonts w:ascii="Arial" w:hAnsi="Arial" w:cs="Arial"/>
              </w:rPr>
              <w:t>Policy</w:t>
            </w:r>
          </w:p>
        </w:tc>
      </w:tr>
      <w:tr w:rsidR="0069449F" w:rsidRPr="008F6500" w14:paraId="48FAAF60" w14:textId="77777777" w:rsidTr="08CEE106">
        <w:trPr>
          <w:trHeight w:val="537"/>
        </w:trPr>
        <w:tc>
          <w:tcPr>
            <w:tcW w:w="4011" w:type="dxa"/>
          </w:tcPr>
          <w:p w14:paraId="101B4736" w14:textId="77777777" w:rsidR="0069449F" w:rsidRPr="008F6500" w:rsidRDefault="0069449F" w:rsidP="00AA4289">
            <w:pPr>
              <w:pStyle w:val="TableParagraph"/>
              <w:ind w:left="107"/>
              <w:rPr>
                <w:rFonts w:ascii="Arial" w:hAnsi="Arial" w:cs="Arial"/>
              </w:rPr>
            </w:pPr>
            <w:r w:rsidRPr="008F6500">
              <w:rPr>
                <w:rFonts w:ascii="Arial" w:hAnsi="Arial" w:cs="Arial"/>
              </w:rPr>
              <w:t>Reference</w:t>
            </w:r>
            <w:r w:rsidRPr="008F6500">
              <w:rPr>
                <w:rFonts w:ascii="Arial" w:hAnsi="Arial" w:cs="Arial"/>
                <w:spacing w:val="-2"/>
              </w:rPr>
              <w:t xml:space="preserve"> Number</w:t>
            </w:r>
          </w:p>
        </w:tc>
        <w:tc>
          <w:tcPr>
            <w:tcW w:w="5911" w:type="dxa"/>
          </w:tcPr>
          <w:p w14:paraId="0187920D" w14:textId="614FCCC6" w:rsidR="0069449F" w:rsidRPr="008F6500" w:rsidRDefault="007400DF" w:rsidP="00AA4289">
            <w:pPr>
              <w:pStyle w:val="TableParagraph"/>
              <w:spacing w:line="265" w:lineRule="exact"/>
              <w:ind w:left="107"/>
              <w:rPr>
                <w:rFonts w:ascii="Arial" w:hAnsi="Arial" w:cs="Arial"/>
              </w:rPr>
            </w:pPr>
            <w:r w:rsidRPr="008F6500">
              <w:rPr>
                <w:rFonts w:ascii="Arial" w:hAnsi="Arial" w:cs="Arial"/>
              </w:rPr>
              <w:t>CP05</w:t>
            </w:r>
          </w:p>
        </w:tc>
      </w:tr>
      <w:tr w:rsidR="0069449F" w:rsidRPr="008F6500" w14:paraId="1833DE95" w14:textId="77777777" w:rsidTr="08CEE106">
        <w:trPr>
          <w:trHeight w:val="453"/>
        </w:trPr>
        <w:tc>
          <w:tcPr>
            <w:tcW w:w="4011" w:type="dxa"/>
          </w:tcPr>
          <w:p w14:paraId="5426C79F" w14:textId="77777777" w:rsidR="0069449F" w:rsidRPr="008F6500" w:rsidRDefault="0069449F" w:rsidP="00AA4289">
            <w:pPr>
              <w:pStyle w:val="TableParagraph"/>
              <w:ind w:left="107"/>
              <w:rPr>
                <w:rFonts w:ascii="Arial" w:hAnsi="Arial" w:cs="Arial"/>
              </w:rPr>
            </w:pPr>
            <w:r w:rsidRPr="008F6500">
              <w:rPr>
                <w:rFonts w:ascii="Arial" w:hAnsi="Arial" w:cs="Arial"/>
                <w:spacing w:val="-2"/>
              </w:rPr>
              <w:t>Version</w:t>
            </w:r>
          </w:p>
        </w:tc>
        <w:tc>
          <w:tcPr>
            <w:tcW w:w="5911" w:type="dxa"/>
          </w:tcPr>
          <w:p w14:paraId="6EC50A95" w14:textId="725C4A0A" w:rsidR="0069449F" w:rsidRPr="008F6500" w:rsidRDefault="00871377" w:rsidP="00AA4289">
            <w:pPr>
              <w:pStyle w:val="TableParagraph"/>
              <w:ind w:left="107"/>
              <w:rPr>
                <w:rFonts w:ascii="Arial" w:hAnsi="Arial" w:cs="Arial"/>
              </w:rPr>
            </w:pPr>
            <w:r w:rsidRPr="008F6500">
              <w:rPr>
                <w:rFonts w:ascii="Arial" w:hAnsi="Arial" w:cs="Arial"/>
              </w:rPr>
              <w:t>1.2</w:t>
            </w:r>
          </w:p>
        </w:tc>
      </w:tr>
      <w:tr w:rsidR="0069449F" w:rsidRPr="008F6500" w14:paraId="32BFF6C4" w14:textId="77777777" w:rsidTr="08CEE106">
        <w:trPr>
          <w:trHeight w:val="537"/>
        </w:trPr>
        <w:tc>
          <w:tcPr>
            <w:tcW w:w="4011" w:type="dxa"/>
          </w:tcPr>
          <w:p w14:paraId="18EEB5B3" w14:textId="77777777" w:rsidR="0069449F" w:rsidRPr="008F6500" w:rsidRDefault="0069449F" w:rsidP="00AA4289">
            <w:pPr>
              <w:pStyle w:val="TableParagraph"/>
              <w:ind w:left="107"/>
              <w:rPr>
                <w:rFonts w:ascii="Arial" w:hAnsi="Arial" w:cs="Arial"/>
              </w:rPr>
            </w:pPr>
            <w:r w:rsidRPr="008F6500">
              <w:rPr>
                <w:rFonts w:ascii="Arial" w:hAnsi="Arial" w:cs="Arial"/>
              </w:rPr>
              <w:t>Name</w:t>
            </w:r>
            <w:r w:rsidRPr="008F6500">
              <w:rPr>
                <w:rFonts w:ascii="Arial" w:hAnsi="Arial" w:cs="Arial"/>
                <w:spacing w:val="-4"/>
              </w:rPr>
              <w:t xml:space="preserve"> </w:t>
            </w:r>
            <w:r w:rsidRPr="008F6500">
              <w:rPr>
                <w:rFonts w:ascii="Arial" w:hAnsi="Arial" w:cs="Arial"/>
              </w:rPr>
              <w:t>of</w:t>
            </w:r>
            <w:r w:rsidRPr="008F6500">
              <w:rPr>
                <w:rFonts w:ascii="Arial" w:hAnsi="Arial" w:cs="Arial"/>
                <w:spacing w:val="-2"/>
              </w:rPr>
              <w:t xml:space="preserve"> </w:t>
            </w:r>
            <w:r w:rsidRPr="008F6500">
              <w:rPr>
                <w:rFonts w:ascii="Arial" w:hAnsi="Arial" w:cs="Arial"/>
              </w:rPr>
              <w:t>Approving</w:t>
            </w:r>
            <w:r w:rsidRPr="008F6500">
              <w:rPr>
                <w:rFonts w:ascii="Arial" w:hAnsi="Arial" w:cs="Arial"/>
                <w:spacing w:val="-3"/>
              </w:rPr>
              <w:t xml:space="preserve"> </w:t>
            </w:r>
            <w:r w:rsidRPr="008F6500">
              <w:rPr>
                <w:rFonts w:ascii="Arial" w:hAnsi="Arial" w:cs="Arial"/>
                <w:spacing w:val="-2"/>
              </w:rPr>
              <w:t>Committees/Groups</w:t>
            </w:r>
          </w:p>
        </w:tc>
        <w:tc>
          <w:tcPr>
            <w:tcW w:w="5911" w:type="dxa"/>
          </w:tcPr>
          <w:p w14:paraId="18BD5704" w14:textId="25BF2E77" w:rsidR="0069449F" w:rsidRPr="008F6500" w:rsidRDefault="00102934" w:rsidP="00AA4289">
            <w:pPr>
              <w:pStyle w:val="TableParagraph"/>
              <w:spacing w:line="252" w:lineRule="exact"/>
              <w:ind w:left="107"/>
              <w:rPr>
                <w:rFonts w:ascii="Arial" w:hAnsi="Arial" w:cs="Arial"/>
              </w:rPr>
            </w:pPr>
            <w:r w:rsidRPr="008F6500">
              <w:rPr>
                <w:rFonts w:ascii="Arial" w:hAnsi="Arial" w:cs="Arial"/>
              </w:rPr>
              <w:t xml:space="preserve">BSW ICB Executive </w:t>
            </w:r>
          </w:p>
        </w:tc>
      </w:tr>
      <w:tr w:rsidR="0069449F" w:rsidRPr="008F6500" w14:paraId="1F4EBB66" w14:textId="77777777" w:rsidTr="08CEE106">
        <w:trPr>
          <w:trHeight w:val="453"/>
        </w:trPr>
        <w:tc>
          <w:tcPr>
            <w:tcW w:w="4011" w:type="dxa"/>
          </w:tcPr>
          <w:p w14:paraId="096A8D88" w14:textId="77777777" w:rsidR="0069449F" w:rsidRPr="008F6500" w:rsidRDefault="0069449F" w:rsidP="00AA4289">
            <w:pPr>
              <w:pStyle w:val="TableParagraph"/>
              <w:ind w:left="107"/>
              <w:rPr>
                <w:rFonts w:ascii="Arial" w:hAnsi="Arial" w:cs="Arial"/>
              </w:rPr>
            </w:pPr>
            <w:r w:rsidRPr="008F6500">
              <w:rPr>
                <w:rFonts w:ascii="Arial" w:hAnsi="Arial" w:cs="Arial"/>
              </w:rPr>
              <w:t>Operational</w:t>
            </w:r>
            <w:r w:rsidRPr="008F6500">
              <w:rPr>
                <w:rFonts w:ascii="Arial" w:hAnsi="Arial" w:cs="Arial"/>
                <w:spacing w:val="-11"/>
              </w:rPr>
              <w:t xml:space="preserve"> </w:t>
            </w:r>
            <w:r w:rsidRPr="008F6500">
              <w:rPr>
                <w:rFonts w:ascii="Arial" w:hAnsi="Arial" w:cs="Arial"/>
                <w:spacing w:val="-4"/>
              </w:rPr>
              <w:t>Date</w:t>
            </w:r>
          </w:p>
        </w:tc>
        <w:tc>
          <w:tcPr>
            <w:tcW w:w="5911" w:type="dxa"/>
          </w:tcPr>
          <w:p w14:paraId="57C44317" w14:textId="47D065C4" w:rsidR="0069449F" w:rsidRPr="008F6500" w:rsidRDefault="00871377" w:rsidP="00AA4289">
            <w:pPr>
              <w:pStyle w:val="TableParagraph"/>
              <w:ind w:left="107"/>
              <w:rPr>
                <w:rFonts w:ascii="Arial" w:hAnsi="Arial" w:cs="Arial"/>
              </w:rPr>
            </w:pPr>
            <w:r w:rsidRPr="008F6500">
              <w:rPr>
                <w:rFonts w:ascii="Arial" w:hAnsi="Arial" w:cs="Arial"/>
              </w:rPr>
              <w:t>10</w:t>
            </w:r>
            <w:r w:rsidRPr="008F6500">
              <w:rPr>
                <w:rFonts w:ascii="Arial" w:hAnsi="Arial" w:cs="Arial"/>
                <w:vertAlign w:val="superscript"/>
              </w:rPr>
              <w:t>th</w:t>
            </w:r>
            <w:r w:rsidRPr="008F6500">
              <w:rPr>
                <w:rFonts w:ascii="Arial" w:hAnsi="Arial" w:cs="Arial"/>
              </w:rPr>
              <w:t xml:space="preserve"> June 2021</w:t>
            </w:r>
          </w:p>
        </w:tc>
      </w:tr>
      <w:tr w:rsidR="0069449F" w:rsidRPr="008F6500" w14:paraId="5F6064B4" w14:textId="77777777" w:rsidTr="08CEE106">
        <w:trPr>
          <w:trHeight w:val="537"/>
        </w:trPr>
        <w:tc>
          <w:tcPr>
            <w:tcW w:w="4011" w:type="dxa"/>
          </w:tcPr>
          <w:p w14:paraId="2A77FD11" w14:textId="77777777" w:rsidR="0069449F" w:rsidRPr="008F6500" w:rsidRDefault="0069449F" w:rsidP="00AA4289">
            <w:pPr>
              <w:pStyle w:val="TableParagraph"/>
              <w:ind w:left="107"/>
              <w:rPr>
                <w:rFonts w:ascii="Arial" w:hAnsi="Arial" w:cs="Arial"/>
              </w:rPr>
            </w:pPr>
            <w:r w:rsidRPr="008F6500">
              <w:rPr>
                <w:rFonts w:ascii="Arial" w:hAnsi="Arial" w:cs="Arial"/>
              </w:rPr>
              <w:t>Document</w:t>
            </w:r>
            <w:r w:rsidRPr="008F6500">
              <w:rPr>
                <w:rFonts w:ascii="Arial" w:hAnsi="Arial" w:cs="Arial"/>
                <w:spacing w:val="-8"/>
              </w:rPr>
              <w:t xml:space="preserve"> </w:t>
            </w:r>
            <w:r w:rsidRPr="008F6500">
              <w:rPr>
                <w:rFonts w:ascii="Arial" w:hAnsi="Arial" w:cs="Arial"/>
              </w:rPr>
              <w:t>Review</w:t>
            </w:r>
            <w:r w:rsidRPr="008F6500">
              <w:rPr>
                <w:rFonts w:ascii="Arial" w:hAnsi="Arial" w:cs="Arial"/>
                <w:spacing w:val="-6"/>
              </w:rPr>
              <w:t xml:space="preserve"> </w:t>
            </w:r>
            <w:r w:rsidRPr="008F6500">
              <w:rPr>
                <w:rFonts w:ascii="Arial" w:hAnsi="Arial" w:cs="Arial"/>
                <w:spacing w:val="-4"/>
              </w:rPr>
              <w:t>Date</w:t>
            </w:r>
          </w:p>
        </w:tc>
        <w:tc>
          <w:tcPr>
            <w:tcW w:w="5911" w:type="dxa"/>
          </w:tcPr>
          <w:p w14:paraId="65B4AD11" w14:textId="0AB7458A" w:rsidR="0069449F" w:rsidRPr="008F6500" w:rsidRDefault="00871377" w:rsidP="00AA4289">
            <w:pPr>
              <w:pStyle w:val="TableParagraph"/>
              <w:spacing w:line="251" w:lineRule="exact"/>
              <w:ind w:left="107"/>
              <w:rPr>
                <w:rFonts w:ascii="Arial" w:hAnsi="Arial" w:cs="Arial"/>
              </w:rPr>
            </w:pPr>
            <w:r w:rsidRPr="008F6500">
              <w:rPr>
                <w:rFonts w:ascii="Arial" w:hAnsi="Arial" w:cs="Arial"/>
              </w:rPr>
              <w:t>April 202</w:t>
            </w:r>
            <w:r w:rsidR="00B93C0F" w:rsidRPr="008F6500">
              <w:rPr>
                <w:rFonts w:ascii="Arial" w:hAnsi="Arial" w:cs="Arial"/>
              </w:rPr>
              <w:t>7</w:t>
            </w:r>
          </w:p>
        </w:tc>
      </w:tr>
      <w:tr w:rsidR="0069449F" w:rsidRPr="008F6500" w14:paraId="7F872CAB" w14:textId="77777777" w:rsidTr="08CEE106">
        <w:trPr>
          <w:trHeight w:val="455"/>
        </w:trPr>
        <w:tc>
          <w:tcPr>
            <w:tcW w:w="4011" w:type="dxa"/>
          </w:tcPr>
          <w:p w14:paraId="10042D14" w14:textId="77777777" w:rsidR="0069449F" w:rsidRPr="008F6500" w:rsidRDefault="0069449F" w:rsidP="00AA4289">
            <w:pPr>
              <w:pStyle w:val="TableParagraph"/>
              <w:ind w:left="107"/>
              <w:rPr>
                <w:rFonts w:ascii="Arial" w:hAnsi="Arial" w:cs="Arial"/>
              </w:rPr>
            </w:pPr>
            <w:r w:rsidRPr="008F6500">
              <w:rPr>
                <w:rFonts w:ascii="Arial" w:hAnsi="Arial" w:cs="Arial"/>
              </w:rPr>
              <w:t>Document</w:t>
            </w:r>
            <w:r w:rsidRPr="008F6500">
              <w:rPr>
                <w:rFonts w:ascii="Arial" w:hAnsi="Arial" w:cs="Arial"/>
                <w:spacing w:val="-5"/>
              </w:rPr>
              <w:t xml:space="preserve"> </w:t>
            </w:r>
            <w:r w:rsidRPr="008F6500">
              <w:rPr>
                <w:rFonts w:ascii="Arial" w:hAnsi="Arial" w:cs="Arial"/>
              </w:rPr>
              <w:t>Sponsor</w:t>
            </w:r>
            <w:r w:rsidRPr="008F6500">
              <w:rPr>
                <w:rFonts w:ascii="Arial" w:hAnsi="Arial" w:cs="Arial"/>
                <w:spacing w:val="-4"/>
              </w:rPr>
              <w:t xml:space="preserve"> </w:t>
            </w:r>
            <w:r w:rsidRPr="008F6500">
              <w:rPr>
                <w:rFonts w:ascii="Arial" w:hAnsi="Arial" w:cs="Arial"/>
              </w:rPr>
              <w:t>(Job</w:t>
            </w:r>
            <w:r w:rsidRPr="008F6500">
              <w:rPr>
                <w:rFonts w:ascii="Arial" w:hAnsi="Arial" w:cs="Arial"/>
                <w:spacing w:val="-5"/>
              </w:rPr>
              <w:t xml:space="preserve"> </w:t>
            </w:r>
            <w:r w:rsidRPr="008F6500">
              <w:rPr>
                <w:rFonts w:ascii="Arial" w:hAnsi="Arial" w:cs="Arial"/>
                <w:spacing w:val="-2"/>
              </w:rPr>
              <w:t>Title)</w:t>
            </w:r>
          </w:p>
        </w:tc>
        <w:tc>
          <w:tcPr>
            <w:tcW w:w="5911" w:type="dxa"/>
          </w:tcPr>
          <w:p w14:paraId="0B420A06" w14:textId="2C16897F" w:rsidR="00871377" w:rsidRPr="008F6500" w:rsidRDefault="00AF0D88" w:rsidP="00AA4289">
            <w:pPr>
              <w:pStyle w:val="TableParagraph"/>
              <w:ind w:left="107"/>
              <w:rPr>
                <w:rFonts w:ascii="Arial" w:hAnsi="Arial" w:cs="Arial"/>
              </w:rPr>
            </w:pPr>
            <w:r w:rsidRPr="008F6500">
              <w:rPr>
                <w:rFonts w:ascii="Arial" w:hAnsi="Arial" w:cs="Arial"/>
              </w:rPr>
              <w:t>Chief Nurse Officer</w:t>
            </w:r>
          </w:p>
        </w:tc>
      </w:tr>
      <w:tr w:rsidR="0069449F" w:rsidRPr="008F6500" w14:paraId="5EA40CC8" w14:textId="77777777" w:rsidTr="08CEE106">
        <w:trPr>
          <w:trHeight w:val="537"/>
        </w:trPr>
        <w:tc>
          <w:tcPr>
            <w:tcW w:w="4011" w:type="dxa"/>
          </w:tcPr>
          <w:p w14:paraId="7FC98791" w14:textId="77777777" w:rsidR="0069449F" w:rsidRPr="008F6500" w:rsidRDefault="0069449F" w:rsidP="00AA4289">
            <w:pPr>
              <w:pStyle w:val="TableParagraph"/>
              <w:ind w:left="107"/>
              <w:rPr>
                <w:rFonts w:ascii="Arial" w:hAnsi="Arial" w:cs="Arial"/>
              </w:rPr>
            </w:pPr>
            <w:r w:rsidRPr="008F6500">
              <w:rPr>
                <w:rFonts w:ascii="Arial" w:hAnsi="Arial" w:cs="Arial"/>
              </w:rPr>
              <w:t>Document</w:t>
            </w:r>
            <w:r w:rsidRPr="008F6500">
              <w:rPr>
                <w:rFonts w:ascii="Arial" w:hAnsi="Arial" w:cs="Arial"/>
                <w:spacing w:val="-6"/>
              </w:rPr>
              <w:t xml:space="preserve"> </w:t>
            </w:r>
            <w:r w:rsidRPr="008F6500">
              <w:rPr>
                <w:rFonts w:ascii="Arial" w:hAnsi="Arial" w:cs="Arial"/>
              </w:rPr>
              <w:t>Manager</w:t>
            </w:r>
            <w:r w:rsidRPr="008F6500">
              <w:rPr>
                <w:rFonts w:ascii="Arial" w:hAnsi="Arial" w:cs="Arial"/>
                <w:spacing w:val="-3"/>
              </w:rPr>
              <w:t xml:space="preserve"> </w:t>
            </w:r>
            <w:r w:rsidRPr="008F6500">
              <w:rPr>
                <w:rFonts w:ascii="Arial" w:hAnsi="Arial" w:cs="Arial"/>
              </w:rPr>
              <w:t>(Job</w:t>
            </w:r>
            <w:r w:rsidRPr="008F6500">
              <w:rPr>
                <w:rFonts w:ascii="Arial" w:hAnsi="Arial" w:cs="Arial"/>
                <w:spacing w:val="-4"/>
              </w:rPr>
              <w:t xml:space="preserve"> </w:t>
            </w:r>
            <w:r w:rsidRPr="008F6500">
              <w:rPr>
                <w:rFonts w:ascii="Arial" w:hAnsi="Arial" w:cs="Arial"/>
                <w:spacing w:val="-2"/>
              </w:rPr>
              <w:t>Title)</w:t>
            </w:r>
          </w:p>
        </w:tc>
        <w:tc>
          <w:tcPr>
            <w:tcW w:w="5911" w:type="dxa"/>
          </w:tcPr>
          <w:p w14:paraId="724BBD24" w14:textId="038D817B" w:rsidR="00871377" w:rsidRPr="008F6500" w:rsidRDefault="00871377" w:rsidP="00AA4289">
            <w:pPr>
              <w:pStyle w:val="TableParagraph"/>
              <w:spacing w:line="252" w:lineRule="exact"/>
              <w:ind w:left="107"/>
              <w:rPr>
                <w:rFonts w:ascii="Arial" w:hAnsi="Arial" w:cs="Arial"/>
              </w:rPr>
            </w:pPr>
            <w:r w:rsidRPr="008F6500">
              <w:rPr>
                <w:rFonts w:ascii="Arial" w:hAnsi="Arial" w:cs="Arial"/>
              </w:rPr>
              <w:t>Designated Professional for Safeguarding Adults</w:t>
            </w:r>
          </w:p>
        </w:tc>
      </w:tr>
      <w:tr w:rsidR="0069449F" w:rsidRPr="008F6500" w14:paraId="11BE6C4E" w14:textId="77777777" w:rsidTr="08CEE106">
        <w:trPr>
          <w:trHeight w:val="537"/>
        </w:trPr>
        <w:tc>
          <w:tcPr>
            <w:tcW w:w="4011" w:type="dxa"/>
          </w:tcPr>
          <w:p w14:paraId="568B347D" w14:textId="77777777" w:rsidR="0069449F" w:rsidRPr="008F6500" w:rsidRDefault="0069449F" w:rsidP="00AA4289">
            <w:pPr>
              <w:pStyle w:val="TableParagraph"/>
              <w:ind w:left="107"/>
              <w:rPr>
                <w:rFonts w:ascii="Arial" w:hAnsi="Arial" w:cs="Arial"/>
              </w:rPr>
            </w:pPr>
            <w:r w:rsidRPr="008F6500">
              <w:rPr>
                <w:rFonts w:ascii="Arial" w:hAnsi="Arial" w:cs="Arial"/>
              </w:rPr>
              <w:t>Document</w:t>
            </w:r>
            <w:r w:rsidRPr="008F6500">
              <w:rPr>
                <w:rFonts w:ascii="Arial" w:hAnsi="Arial" w:cs="Arial"/>
                <w:spacing w:val="-8"/>
              </w:rPr>
              <w:t xml:space="preserve"> </w:t>
            </w:r>
            <w:r w:rsidRPr="008F6500">
              <w:rPr>
                <w:rFonts w:ascii="Arial" w:hAnsi="Arial" w:cs="Arial"/>
              </w:rPr>
              <w:t>developed</w:t>
            </w:r>
            <w:r w:rsidRPr="008F6500">
              <w:rPr>
                <w:rFonts w:ascii="Arial" w:hAnsi="Arial" w:cs="Arial"/>
                <w:spacing w:val="-5"/>
              </w:rPr>
              <w:t xml:space="preserve"> </w:t>
            </w:r>
            <w:r w:rsidRPr="008F6500">
              <w:rPr>
                <w:rFonts w:ascii="Arial" w:hAnsi="Arial" w:cs="Arial"/>
              </w:rPr>
              <w:t>in</w:t>
            </w:r>
            <w:r w:rsidRPr="008F6500">
              <w:rPr>
                <w:rFonts w:ascii="Arial" w:hAnsi="Arial" w:cs="Arial"/>
                <w:spacing w:val="-6"/>
              </w:rPr>
              <w:t xml:space="preserve"> </w:t>
            </w:r>
            <w:r w:rsidRPr="008F6500">
              <w:rPr>
                <w:rFonts w:ascii="Arial" w:hAnsi="Arial" w:cs="Arial"/>
              </w:rPr>
              <w:t>consultation</w:t>
            </w:r>
            <w:r w:rsidRPr="008F6500">
              <w:rPr>
                <w:rFonts w:ascii="Arial" w:hAnsi="Arial" w:cs="Arial"/>
                <w:spacing w:val="-7"/>
              </w:rPr>
              <w:t xml:space="preserve"> </w:t>
            </w:r>
            <w:r w:rsidRPr="008F6500">
              <w:rPr>
                <w:rFonts w:ascii="Arial" w:hAnsi="Arial" w:cs="Arial"/>
                <w:spacing w:val="-4"/>
              </w:rPr>
              <w:t>with</w:t>
            </w:r>
          </w:p>
        </w:tc>
        <w:tc>
          <w:tcPr>
            <w:tcW w:w="5911" w:type="dxa"/>
          </w:tcPr>
          <w:p w14:paraId="2C31E8D8" w14:textId="4D426D6E" w:rsidR="0069449F" w:rsidRPr="008F6500" w:rsidRDefault="00102934" w:rsidP="00AA4289">
            <w:pPr>
              <w:pStyle w:val="TableParagraph"/>
              <w:spacing w:line="252" w:lineRule="exact"/>
              <w:ind w:left="107"/>
              <w:rPr>
                <w:rFonts w:ascii="Arial" w:hAnsi="Arial" w:cs="Arial"/>
              </w:rPr>
            </w:pPr>
            <w:r w:rsidRPr="008F6500">
              <w:rPr>
                <w:rFonts w:ascii="Arial" w:hAnsi="Arial" w:cs="Arial"/>
              </w:rPr>
              <w:t xml:space="preserve">BSW ICB </w:t>
            </w:r>
            <w:r w:rsidR="00AF0D88" w:rsidRPr="008F6500">
              <w:rPr>
                <w:rFonts w:ascii="Arial" w:hAnsi="Arial" w:cs="Arial"/>
              </w:rPr>
              <w:t>Quality and Outcomes Committee</w:t>
            </w:r>
          </w:p>
        </w:tc>
      </w:tr>
      <w:tr w:rsidR="0069449F" w:rsidRPr="008F6500" w14:paraId="721A38AB" w14:textId="77777777" w:rsidTr="08CEE106">
        <w:trPr>
          <w:trHeight w:val="537"/>
        </w:trPr>
        <w:tc>
          <w:tcPr>
            <w:tcW w:w="4011" w:type="dxa"/>
          </w:tcPr>
          <w:p w14:paraId="514DAAE6" w14:textId="77777777" w:rsidR="0069449F" w:rsidRPr="008F6500" w:rsidRDefault="0069449F" w:rsidP="00AA4289">
            <w:pPr>
              <w:pStyle w:val="TableParagraph"/>
              <w:ind w:left="107"/>
              <w:rPr>
                <w:rFonts w:ascii="Arial" w:hAnsi="Arial" w:cs="Arial"/>
              </w:rPr>
            </w:pPr>
            <w:r w:rsidRPr="008F6500">
              <w:rPr>
                <w:rFonts w:ascii="Arial" w:hAnsi="Arial" w:cs="Arial"/>
              </w:rPr>
              <w:t>Intranet</w:t>
            </w:r>
            <w:r w:rsidRPr="008F6500">
              <w:rPr>
                <w:rFonts w:ascii="Arial" w:hAnsi="Arial" w:cs="Arial"/>
                <w:spacing w:val="-5"/>
              </w:rPr>
              <w:t xml:space="preserve"> </w:t>
            </w:r>
            <w:r w:rsidRPr="008F6500">
              <w:rPr>
                <w:rFonts w:ascii="Arial" w:hAnsi="Arial" w:cs="Arial"/>
                <w:spacing w:val="-2"/>
              </w:rPr>
              <w:t>Location</w:t>
            </w:r>
          </w:p>
        </w:tc>
        <w:tc>
          <w:tcPr>
            <w:tcW w:w="5911" w:type="dxa"/>
          </w:tcPr>
          <w:p w14:paraId="07A8CF02" w14:textId="1FD4FDBF" w:rsidR="0069449F" w:rsidRPr="008F6500" w:rsidRDefault="004821E0" w:rsidP="00AA4289">
            <w:pPr>
              <w:pStyle w:val="TableParagraph"/>
              <w:spacing w:line="252" w:lineRule="exact"/>
              <w:ind w:left="107"/>
              <w:rPr>
                <w:rFonts w:ascii="Arial" w:hAnsi="Arial" w:cs="Arial"/>
              </w:rPr>
            </w:pPr>
            <w:r w:rsidRPr="008F6500">
              <w:rPr>
                <w:rFonts w:ascii="Arial" w:hAnsi="Arial" w:cs="Arial"/>
              </w:rPr>
              <w:t>https://intranet.bsw.icb.nhs.uk/tools-and-resources/resource-library/policies-and-guidance/patient-policies/1429-final-prevent-policy-2021-version-1-1-1/file</w:t>
            </w:r>
          </w:p>
        </w:tc>
      </w:tr>
      <w:tr w:rsidR="0069449F" w:rsidRPr="008F6500" w14:paraId="1D529A5E" w14:textId="77777777" w:rsidTr="08CEE106">
        <w:trPr>
          <w:trHeight w:val="537"/>
        </w:trPr>
        <w:tc>
          <w:tcPr>
            <w:tcW w:w="4011" w:type="dxa"/>
          </w:tcPr>
          <w:p w14:paraId="72FCFA1E" w14:textId="77777777" w:rsidR="0069449F" w:rsidRPr="008F6500" w:rsidRDefault="0069449F" w:rsidP="00AA4289">
            <w:pPr>
              <w:pStyle w:val="TableParagraph"/>
              <w:ind w:left="107"/>
              <w:rPr>
                <w:rFonts w:ascii="Arial" w:hAnsi="Arial" w:cs="Arial"/>
              </w:rPr>
            </w:pPr>
            <w:r w:rsidRPr="008F6500">
              <w:rPr>
                <w:rFonts w:ascii="Arial" w:hAnsi="Arial" w:cs="Arial"/>
              </w:rPr>
              <w:t>Website</w:t>
            </w:r>
            <w:r w:rsidRPr="008F6500">
              <w:rPr>
                <w:rFonts w:ascii="Arial" w:hAnsi="Arial" w:cs="Arial"/>
                <w:spacing w:val="-6"/>
              </w:rPr>
              <w:t xml:space="preserve"> </w:t>
            </w:r>
            <w:r w:rsidRPr="008F6500">
              <w:rPr>
                <w:rFonts w:ascii="Arial" w:hAnsi="Arial" w:cs="Arial"/>
                <w:spacing w:val="-2"/>
              </w:rPr>
              <w:t>Location</w:t>
            </w:r>
          </w:p>
        </w:tc>
        <w:tc>
          <w:tcPr>
            <w:tcW w:w="5911" w:type="dxa"/>
          </w:tcPr>
          <w:p w14:paraId="6E1456CB" w14:textId="00755BC0" w:rsidR="0069449F" w:rsidRPr="008F6500" w:rsidRDefault="0069449F" w:rsidP="00AA4289">
            <w:pPr>
              <w:pStyle w:val="TableParagraph"/>
              <w:spacing w:line="265" w:lineRule="exact"/>
              <w:ind w:left="107"/>
              <w:rPr>
                <w:rFonts w:ascii="Arial" w:hAnsi="Arial" w:cs="Arial"/>
              </w:rPr>
            </w:pPr>
          </w:p>
        </w:tc>
      </w:tr>
      <w:tr w:rsidR="0069449F" w:rsidRPr="008F6500" w14:paraId="73AF2689" w14:textId="77777777" w:rsidTr="08CEE106">
        <w:trPr>
          <w:trHeight w:val="806"/>
        </w:trPr>
        <w:tc>
          <w:tcPr>
            <w:tcW w:w="4011" w:type="dxa"/>
          </w:tcPr>
          <w:p w14:paraId="04F8BBEE" w14:textId="77777777" w:rsidR="0069449F" w:rsidRPr="008F6500" w:rsidRDefault="0069449F" w:rsidP="00AA4289">
            <w:pPr>
              <w:pStyle w:val="TableParagraph"/>
              <w:ind w:left="107" w:right="195"/>
              <w:rPr>
                <w:rFonts w:ascii="Arial" w:hAnsi="Arial" w:cs="Arial"/>
              </w:rPr>
            </w:pPr>
            <w:r w:rsidRPr="008F6500">
              <w:rPr>
                <w:rFonts w:ascii="Arial" w:hAnsi="Arial" w:cs="Arial"/>
              </w:rPr>
              <w:t>Keywords</w:t>
            </w:r>
            <w:r w:rsidRPr="008F6500">
              <w:rPr>
                <w:rFonts w:ascii="Arial" w:hAnsi="Arial" w:cs="Arial"/>
                <w:spacing w:val="-13"/>
              </w:rPr>
              <w:t xml:space="preserve"> </w:t>
            </w:r>
            <w:r w:rsidRPr="008F6500">
              <w:rPr>
                <w:rFonts w:ascii="Arial" w:hAnsi="Arial" w:cs="Arial"/>
              </w:rPr>
              <w:t>(for</w:t>
            </w:r>
            <w:r w:rsidRPr="008F6500">
              <w:rPr>
                <w:rFonts w:ascii="Arial" w:hAnsi="Arial" w:cs="Arial"/>
                <w:spacing w:val="-12"/>
              </w:rPr>
              <w:t xml:space="preserve"> </w:t>
            </w:r>
            <w:r w:rsidRPr="008F6500">
              <w:rPr>
                <w:rFonts w:ascii="Arial" w:hAnsi="Arial" w:cs="Arial"/>
              </w:rPr>
              <w:t xml:space="preserve">website/intranet </w:t>
            </w:r>
            <w:r w:rsidRPr="008F6500">
              <w:rPr>
                <w:rFonts w:ascii="Arial" w:hAnsi="Arial" w:cs="Arial"/>
                <w:spacing w:val="-2"/>
              </w:rPr>
              <w:t>uploading)</w:t>
            </w:r>
          </w:p>
        </w:tc>
        <w:tc>
          <w:tcPr>
            <w:tcW w:w="5911" w:type="dxa"/>
          </w:tcPr>
          <w:p w14:paraId="351EA510" w14:textId="43775285" w:rsidR="0069449F" w:rsidRPr="008F6500" w:rsidRDefault="008F6500" w:rsidP="00AA4289">
            <w:pPr>
              <w:pStyle w:val="TableParagraph"/>
              <w:spacing w:line="253" w:lineRule="exact"/>
              <w:ind w:left="107"/>
              <w:rPr>
                <w:rFonts w:ascii="Arial" w:hAnsi="Arial" w:cs="Arial"/>
              </w:rPr>
            </w:pPr>
            <w:r w:rsidRPr="008F6500">
              <w:rPr>
                <w:rFonts w:ascii="Arial" w:hAnsi="Arial" w:cs="Arial"/>
              </w:rPr>
              <w:t>Prevent, Radicalisation</w:t>
            </w:r>
          </w:p>
        </w:tc>
      </w:tr>
    </w:tbl>
    <w:p w14:paraId="0A8F041F" w14:textId="77777777" w:rsidR="0069449F" w:rsidRPr="008F6500" w:rsidRDefault="0069449F" w:rsidP="0069449F">
      <w:pPr>
        <w:rPr>
          <w:rFonts w:ascii="Arial" w:hAnsi="Arial" w:cs="Arial"/>
        </w:rPr>
      </w:pPr>
    </w:p>
    <w:p w14:paraId="3CD137E3" w14:textId="77777777" w:rsidR="00DE1B46" w:rsidRPr="008F6500" w:rsidRDefault="00DE1B46" w:rsidP="009802F1">
      <w:pPr>
        <w:spacing w:after="0"/>
        <w:ind w:left="-142"/>
        <w:rPr>
          <w:rFonts w:ascii="Arial" w:eastAsia="MS Gothic" w:hAnsi="Arial" w:cs="Arial"/>
          <w:color w:val="283A96" w:themeColor="accent1"/>
          <w:sz w:val="40"/>
          <w:szCs w:val="32"/>
        </w:rPr>
      </w:pPr>
      <w:r w:rsidRPr="008F6500">
        <w:rPr>
          <w:rFonts w:ascii="Arial" w:hAnsi="Arial" w:cs="Arial"/>
        </w:rPr>
        <w:br w:type="page"/>
      </w:r>
    </w:p>
    <w:p w14:paraId="57233AD0" w14:textId="77777777" w:rsidR="0069449F" w:rsidRPr="008F6500" w:rsidRDefault="0069449F" w:rsidP="009802F1">
      <w:pPr>
        <w:pStyle w:val="Heading4"/>
        <w:spacing w:before="36"/>
        <w:ind w:left="-142"/>
        <w:rPr>
          <w:rFonts w:ascii="Arial" w:hAnsi="Arial" w:cs="Arial"/>
          <w:b/>
          <w:bCs/>
          <w:i w:val="0"/>
          <w:iCs w:val="0"/>
        </w:rPr>
      </w:pPr>
      <w:bookmarkStart w:id="2" w:name="_Hlk119661959"/>
    </w:p>
    <w:p w14:paraId="463065E7" w14:textId="61FB9D9D" w:rsidR="007D28C8" w:rsidRPr="008F6500" w:rsidRDefault="00931B2F" w:rsidP="003940A4">
      <w:pPr>
        <w:pStyle w:val="Subtitle"/>
        <w:rPr>
          <w:rFonts w:ascii="Arial" w:hAnsi="Arial" w:cs="Arial"/>
        </w:rPr>
      </w:pPr>
      <w:r w:rsidRPr="008F6500">
        <w:rPr>
          <w:rFonts w:ascii="Arial" w:hAnsi="Arial" w:cs="Arial"/>
        </w:rPr>
        <w:t>Prevent Policy</w:t>
      </w:r>
    </w:p>
    <w:p w14:paraId="30BAE1DE" w14:textId="77777777" w:rsidR="0069449F" w:rsidRPr="008F6500" w:rsidRDefault="0069449F" w:rsidP="009802F1">
      <w:pPr>
        <w:pStyle w:val="Heading4"/>
        <w:spacing w:before="36"/>
        <w:ind w:left="-142"/>
        <w:rPr>
          <w:rFonts w:ascii="Arial" w:hAnsi="Arial" w:cs="Arial"/>
          <w:b/>
          <w:bCs/>
          <w:i w:val="0"/>
          <w:iCs w:val="0"/>
        </w:rPr>
      </w:pPr>
    </w:p>
    <w:p w14:paraId="1554DB52" w14:textId="746DBB64" w:rsidR="009802F1" w:rsidRPr="008F6500" w:rsidRDefault="009802F1" w:rsidP="009802F1">
      <w:pPr>
        <w:pStyle w:val="Heading4"/>
        <w:spacing w:before="36"/>
        <w:ind w:left="-142"/>
        <w:rPr>
          <w:rFonts w:ascii="Arial" w:hAnsi="Arial" w:cs="Arial"/>
          <w:b/>
          <w:bCs/>
          <w:i w:val="0"/>
          <w:iCs w:val="0"/>
        </w:rPr>
      </w:pPr>
      <w:r w:rsidRPr="008F6500">
        <w:rPr>
          <w:rFonts w:ascii="Arial" w:hAnsi="Arial" w:cs="Arial"/>
          <w:b/>
          <w:bCs/>
          <w:i w:val="0"/>
          <w:iCs w:val="0"/>
        </w:rPr>
        <w:t>Review</w:t>
      </w:r>
      <w:r w:rsidRPr="008F6500">
        <w:rPr>
          <w:rFonts w:ascii="Arial" w:hAnsi="Arial" w:cs="Arial"/>
          <w:b/>
          <w:bCs/>
          <w:i w:val="0"/>
          <w:iCs w:val="0"/>
          <w:spacing w:val="-2"/>
        </w:rPr>
        <w:t xml:space="preserve"> </w:t>
      </w:r>
      <w:r w:rsidRPr="008F6500">
        <w:rPr>
          <w:rFonts w:ascii="Arial" w:hAnsi="Arial" w:cs="Arial"/>
          <w:b/>
          <w:bCs/>
          <w:i w:val="0"/>
          <w:iCs w:val="0"/>
          <w:spacing w:val="-5"/>
        </w:rPr>
        <w:t>Log</w:t>
      </w:r>
    </w:p>
    <w:bookmarkEnd w:id="2"/>
    <w:p w14:paraId="736E8435" w14:textId="77777777" w:rsidR="009802F1" w:rsidRPr="008F6500" w:rsidRDefault="009802F1" w:rsidP="009802F1">
      <w:pPr>
        <w:pStyle w:val="BodyText"/>
        <w:spacing w:before="8"/>
        <w:ind w:left="-142"/>
        <w:rPr>
          <w:rFonts w:ascii="Arial" w:hAnsi="Arial" w:cs="Arial"/>
          <w:b/>
        </w:rPr>
      </w:pPr>
    </w:p>
    <w:tbl>
      <w:tblPr>
        <w:tblW w:w="101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134"/>
        <w:gridCol w:w="1134"/>
        <w:gridCol w:w="2410"/>
        <w:gridCol w:w="4659"/>
      </w:tblGrid>
      <w:tr w:rsidR="009802F1" w:rsidRPr="008F6500" w14:paraId="692D184F" w14:textId="77777777" w:rsidTr="008F6500">
        <w:trPr>
          <w:trHeight w:val="827"/>
        </w:trPr>
        <w:tc>
          <w:tcPr>
            <w:tcW w:w="851" w:type="dxa"/>
          </w:tcPr>
          <w:p w14:paraId="1E6FBB04" w14:textId="77777777" w:rsidR="009802F1" w:rsidRPr="006F315B" w:rsidRDefault="009802F1" w:rsidP="009802F1">
            <w:pPr>
              <w:pStyle w:val="TableParagraph"/>
              <w:spacing w:before="12" w:line="232" w:lineRule="auto"/>
              <w:ind w:right="-15"/>
              <w:rPr>
                <w:rFonts w:ascii="Arial" w:hAnsi="Arial" w:cs="Arial"/>
                <w:sz w:val="24"/>
                <w:szCs w:val="24"/>
              </w:rPr>
            </w:pPr>
            <w:r w:rsidRPr="006F315B">
              <w:rPr>
                <w:rFonts w:ascii="Arial" w:hAnsi="Arial" w:cs="Arial"/>
                <w:spacing w:val="-2"/>
                <w:sz w:val="24"/>
                <w:szCs w:val="24"/>
              </w:rPr>
              <w:t>Version Number</w:t>
            </w:r>
          </w:p>
        </w:tc>
        <w:tc>
          <w:tcPr>
            <w:tcW w:w="1134" w:type="dxa"/>
          </w:tcPr>
          <w:p w14:paraId="3F663CC1" w14:textId="77777777" w:rsidR="009802F1" w:rsidRPr="006F315B" w:rsidRDefault="009802F1" w:rsidP="009802F1">
            <w:pPr>
              <w:pStyle w:val="TableParagraph"/>
              <w:spacing w:before="12" w:line="232" w:lineRule="auto"/>
              <w:rPr>
                <w:rFonts w:ascii="Arial" w:hAnsi="Arial" w:cs="Arial"/>
                <w:sz w:val="24"/>
                <w:szCs w:val="24"/>
              </w:rPr>
            </w:pPr>
            <w:r w:rsidRPr="006F315B">
              <w:rPr>
                <w:rFonts w:ascii="Arial" w:hAnsi="Arial" w:cs="Arial"/>
                <w:spacing w:val="-2"/>
                <w:sz w:val="24"/>
                <w:szCs w:val="24"/>
              </w:rPr>
              <w:t xml:space="preserve">Review </w:t>
            </w:r>
            <w:r w:rsidRPr="006F315B">
              <w:rPr>
                <w:rFonts w:ascii="Arial" w:hAnsi="Arial" w:cs="Arial"/>
                <w:spacing w:val="-4"/>
                <w:sz w:val="24"/>
                <w:szCs w:val="24"/>
              </w:rPr>
              <w:t>Date</w:t>
            </w:r>
          </w:p>
        </w:tc>
        <w:tc>
          <w:tcPr>
            <w:tcW w:w="1134" w:type="dxa"/>
          </w:tcPr>
          <w:p w14:paraId="503589B6" w14:textId="77777777" w:rsidR="009802F1" w:rsidRPr="006F315B" w:rsidRDefault="009802F1" w:rsidP="009802F1">
            <w:pPr>
              <w:pStyle w:val="TableParagraph"/>
              <w:spacing w:before="12" w:line="232" w:lineRule="auto"/>
              <w:ind w:right="263"/>
              <w:rPr>
                <w:rFonts w:ascii="Arial" w:hAnsi="Arial" w:cs="Arial"/>
                <w:sz w:val="24"/>
                <w:szCs w:val="24"/>
              </w:rPr>
            </w:pPr>
            <w:r w:rsidRPr="006F315B">
              <w:rPr>
                <w:rFonts w:ascii="Arial" w:hAnsi="Arial" w:cs="Arial"/>
                <w:spacing w:val="-4"/>
                <w:sz w:val="24"/>
                <w:szCs w:val="24"/>
              </w:rPr>
              <w:t xml:space="preserve">Name </w:t>
            </w:r>
            <w:r w:rsidRPr="006F315B">
              <w:rPr>
                <w:rFonts w:ascii="Arial" w:hAnsi="Arial" w:cs="Arial"/>
                <w:spacing w:val="-6"/>
                <w:sz w:val="24"/>
                <w:szCs w:val="24"/>
              </w:rPr>
              <w:t>of</w:t>
            </w:r>
          </w:p>
          <w:p w14:paraId="30F0DD8A" w14:textId="77777777" w:rsidR="009802F1" w:rsidRPr="006F315B" w:rsidRDefault="009802F1" w:rsidP="009802F1">
            <w:pPr>
              <w:pStyle w:val="TableParagraph"/>
              <w:spacing w:before="3"/>
              <w:rPr>
                <w:rFonts w:ascii="Arial" w:hAnsi="Arial" w:cs="Arial"/>
                <w:sz w:val="24"/>
                <w:szCs w:val="24"/>
              </w:rPr>
            </w:pPr>
            <w:r w:rsidRPr="006F315B">
              <w:rPr>
                <w:rFonts w:ascii="Arial" w:hAnsi="Arial" w:cs="Arial"/>
                <w:spacing w:val="-2"/>
                <w:sz w:val="24"/>
                <w:szCs w:val="24"/>
              </w:rPr>
              <w:t>reviewer</w:t>
            </w:r>
          </w:p>
        </w:tc>
        <w:tc>
          <w:tcPr>
            <w:tcW w:w="2410" w:type="dxa"/>
          </w:tcPr>
          <w:p w14:paraId="236FC97B" w14:textId="1D91F3B4" w:rsidR="009802F1" w:rsidRPr="006F315B" w:rsidRDefault="00C5373A" w:rsidP="009802F1">
            <w:pPr>
              <w:pStyle w:val="TableParagraph"/>
              <w:spacing w:before="6"/>
              <w:rPr>
                <w:rFonts w:ascii="Arial" w:hAnsi="Arial" w:cs="Arial"/>
                <w:sz w:val="24"/>
                <w:szCs w:val="24"/>
              </w:rPr>
            </w:pPr>
            <w:r w:rsidRPr="006F315B">
              <w:rPr>
                <w:rFonts w:ascii="Arial" w:hAnsi="Arial" w:cs="Arial"/>
                <w:sz w:val="24"/>
                <w:szCs w:val="24"/>
              </w:rPr>
              <w:t>Approval</w:t>
            </w:r>
            <w:r w:rsidR="009802F1" w:rsidRPr="006F315B">
              <w:rPr>
                <w:rFonts w:ascii="Arial" w:hAnsi="Arial" w:cs="Arial"/>
                <w:spacing w:val="-6"/>
                <w:sz w:val="24"/>
                <w:szCs w:val="24"/>
              </w:rPr>
              <w:t xml:space="preserve"> </w:t>
            </w:r>
            <w:r w:rsidR="009802F1" w:rsidRPr="006F315B">
              <w:rPr>
                <w:rFonts w:ascii="Arial" w:hAnsi="Arial" w:cs="Arial"/>
                <w:spacing w:val="-2"/>
                <w:sz w:val="24"/>
                <w:szCs w:val="24"/>
              </w:rPr>
              <w:t>Process</w:t>
            </w:r>
          </w:p>
        </w:tc>
        <w:tc>
          <w:tcPr>
            <w:tcW w:w="4659" w:type="dxa"/>
          </w:tcPr>
          <w:p w14:paraId="12913F11" w14:textId="77777777" w:rsidR="009802F1" w:rsidRPr="006F315B" w:rsidRDefault="009802F1" w:rsidP="009802F1">
            <w:pPr>
              <w:pStyle w:val="TableParagraph"/>
              <w:spacing w:before="12" w:line="232" w:lineRule="auto"/>
              <w:ind w:right="319"/>
              <w:rPr>
                <w:rFonts w:ascii="Arial" w:hAnsi="Arial" w:cs="Arial"/>
                <w:sz w:val="24"/>
                <w:szCs w:val="24"/>
              </w:rPr>
            </w:pPr>
            <w:r w:rsidRPr="006F315B">
              <w:rPr>
                <w:rFonts w:ascii="Arial" w:hAnsi="Arial" w:cs="Arial"/>
                <w:sz w:val="24"/>
                <w:szCs w:val="24"/>
              </w:rPr>
              <w:t xml:space="preserve">Reason for </w:t>
            </w:r>
            <w:r w:rsidRPr="006F315B">
              <w:rPr>
                <w:rFonts w:ascii="Arial" w:hAnsi="Arial" w:cs="Arial"/>
                <w:spacing w:val="-2"/>
                <w:sz w:val="24"/>
                <w:szCs w:val="24"/>
              </w:rPr>
              <w:t>amendments</w:t>
            </w:r>
          </w:p>
        </w:tc>
      </w:tr>
      <w:tr w:rsidR="004821E0" w:rsidRPr="008F6500" w14:paraId="50ECDBA4" w14:textId="77777777" w:rsidTr="008F6500">
        <w:trPr>
          <w:trHeight w:val="827"/>
        </w:trPr>
        <w:tc>
          <w:tcPr>
            <w:tcW w:w="851" w:type="dxa"/>
          </w:tcPr>
          <w:p w14:paraId="4D36D838" w14:textId="4ED416CE" w:rsidR="004821E0" w:rsidRPr="006F315B" w:rsidRDefault="004821E0" w:rsidP="00AA4289">
            <w:pPr>
              <w:pStyle w:val="TableParagraph"/>
              <w:spacing w:before="12" w:line="232" w:lineRule="auto"/>
              <w:ind w:left="107" w:right="-15"/>
              <w:rPr>
                <w:rFonts w:ascii="Arial" w:hAnsi="Arial" w:cs="Arial"/>
                <w:i/>
                <w:iCs/>
                <w:spacing w:val="-2"/>
              </w:rPr>
            </w:pPr>
            <w:r w:rsidRPr="006F315B">
              <w:rPr>
                <w:rFonts w:ascii="Arial" w:hAnsi="Arial" w:cs="Arial"/>
                <w:i/>
                <w:iCs/>
                <w:spacing w:val="-2"/>
              </w:rPr>
              <w:t>1</w:t>
            </w:r>
          </w:p>
        </w:tc>
        <w:tc>
          <w:tcPr>
            <w:tcW w:w="1134" w:type="dxa"/>
          </w:tcPr>
          <w:p w14:paraId="4C11B549" w14:textId="7AB4E011" w:rsidR="004821E0" w:rsidRPr="006F315B" w:rsidRDefault="00B05F0A" w:rsidP="009802F1">
            <w:pPr>
              <w:pStyle w:val="TableParagraph"/>
              <w:spacing w:before="12" w:line="232" w:lineRule="auto"/>
              <w:ind w:left="105"/>
              <w:rPr>
                <w:rFonts w:ascii="Arial" w:hAnsi="Arial" w:cs="Arial"/>
                <w:i/>
                <w:iCs/>
                <w:spacing w:val="-2"/>
              </w:rPr>
            </w:pPr>
            <w:r w:rsidRPr="006F315B">
              <w:rPr>
                <w:rFonts w:ascii="Arial" w:hAnsi="Arial" w:cs="Arial"/>
                <w:i/>
                <w:iCs/>
                <w:spacing w:val="-2"/>
              </w:rPr>
              <w:t>10 June 2021</w:t>
            </w:r>
          </w:p>
        </w:tc>
        <w:tc>
          <w:tcPr>
            <w:tcW w:w="1134" w:type="dxa"/>
          </w:tcPr>
          <w:p w14:paraId="5E647C4C" w14:textId="1A1B7AC1" w:rsidR="004821E0" w:rsidRPr="006F315B" w:rsidRDefault="00B05F0A" w:rsidP="009802F1">
            <w:pPr>
              <w:pStyle w:val="TableParagraph"/>
              <w:spacing w:before="12" w:line="232" w:lineRule="auto"/>
              <w:ind w:right="263"/>
              <w:rPr>
                <w:rFonts w:ascii="Arial" w:hAnsi="Arial" w:cs="Arial"/>
                <w:i/>
                <w:iCs/>
                <w:spacing w:val="-4"/>
              </w:rPr>
            </w:pPr>
            <w:r w:rsidRPr="006F315B">
              <w:rPr>
                <w:rFonts w:ascii="Arial" w:hAnsi="Arial" w:cs="Arial"/>
                <w:i/>
                <w:iCs/>
                <w:spacing w:val="-4"/>
              </w:rPr>
              <w:t>Colette O’Neill</w:t>
            </w:r>
          </w:p>
        </w:tc>
        <w:tc>
          <w:tcPr>
            <w:tcW w:w="2410" w:type="dxa"/>
          </w:tcPr>
          <w:p w14:paraId="50015416" w14:textId="5FAA96F3" w:rsidR="004821E0" w:rsidRPr="008F6500" w:rsidRDefault="005B0F10" w:rsidP="009802F1">
            <w:pPr>
              <w:pStyle w:val="TableParagraph"/>
              <w:spacing w:before="6"/>
              <w:rPr>
                <w:rFonts w:ascii="Arial" w:hAnsi="Arial" w:cs="Arial"/>
                <w:i/>
                <w:iCs/>
                <w:sz w:val="20"/>
                <w:szCs w:val="20"/>
              </w:rPr>
            </w:pPr>
            <w:r w:rsidRPr="008F6500">
              <w:rPr>
                <w:rFonts w:ascii="Arial" w:hAnsi="Arial" w:cs="Arial"/>
              </w:rPr>
              <w:t xml:space="preserve">BSW CCG QPAC </w:t>
            </w:r>
            <w:r w:rsidR="00E81C78" w:rsidRPr="006F315B">
              <w:rPr>
                <w:rFonts w:ascii="Arial" w:hAnsi="Arial" w:cs="Arial"/>
                <w:i/>
                <w:iCs/>
              </w:rPr>
              <w:t>Approval 10</w:t>
            </w:r>
            <w:r w:rsidR="00E57CD1" w:rsidRPr="006F315B">
              <w:rPr>
                <w:rFonts w:ascii="Arial" w:hAnsi="Arial" w:cs="Arial"/>
                <w:i/>
                <w:iCs/>
              </w:rPr>
              <w:t xml:space="preserve"> June 2021</w:t>
            </w:r>
            <w:r w:rsidRPr="006F315B">
              <w:rPr>
                <w:rFonts w:ascii="Arial" w:hAnsi="Arial" w:cs="Arial"/>
                <w:i/>
                <w:iCs/>
              </w:rPr>
              <w:t xml:space="preserve"> </w:t>
            </w:r>
          </w:p>
        </w:tc>
        <w:tc>
          <w:tcPr>
            <w:tcW w:w="4659" w:type="dxa"/>
          </w:tcPr>
          <w:p w14:paraId="5E03C015" w14:textId="02AF85C5" w:rsidR="004821E0" w:rsidRPr="008F6500" w:rsidRDefault="00F46497" w:rsidP="009802F1">
            <w:pPr>
              <w:pStyle w:val="TableParagraph"/>
              <w:spacing w:before="12" w:line="232" w:lineRule="auto"/>
              <w:ind w:right="319"/>
              <w:rPr>
                <w:rFonts w:ascii="Arial" w:hAnsi="Arial" w:cs="Arial"/>
                <w:i/>
                <w:iCs/>
                <w:sz w:val="20"/>
                <w:szCs w:val="20"/>
              </w:rPr>
            </w:pPr>
            <w:r w:rsidRPr="008F6500">
              <w:rPr>
                <w:rFonts w:ascii="Arial" w:hAnsi="Arial" w:cs="Arial"/>
              </w:rPr>
              <w:t>‘</w:t>
            </w:r>
            <w:r w:rsidR="00E92CAA" w:rsidRPr="008F6500">
              <w:rPr>
                <w:rFonts w:ascii="Arial" w:hAnsi="Arial" w:cs="Arial"/>
              </w:rPr>
              <w:t>T</w:t>
            </w:r>
            <w:r w:rsidRPr="008F6500">
              <w:rPr>
                <w:rFonts w:ascii="Arial" w:hAnsi="Arial" w:cs="Arial"/>
              </w:rPr>
              <w:t>ype D’ policy for transition from CCG to ICB</w:t>
            </w:r>
            <w:r w:rsidR="00A050DA" w:rsidRPr="008F6500">
              <w:rPr>
                <w:rFonts w:ascii="Arial" w:hAnsi="Arial" w:cs="Arial"/>
              </w:rPr>
              <w:t>.</w:t>
            </w:r>
            <w:r w:rsidR="001F622A" w:rsidRPr="008F6500">
              <w:rPr>
                <w:rFonts w:ascii="Arial" w:hAnsi="Arial" w:cs="Arial"/>
              </w:rPr>
              <w:t xml:space="preserve"> </w:t>
            </w:r>
            <w:r w:rsidR="00940287" w:rsidRPr="008F6500">
              <w:rPr>
                <w:rFonts w:ascii="Arial" w:hAnsi="Arial" w:cs="Arial"/>
              </w:rPr>
              <w:t xml:space="preserve">Adopted by </w:t>
            </w:r>
            <w:r w:rsidR="001F622A" w:rsidRPr="008F6500">
              <w:rPr>
                <w:rFonts w:ascii="Arial" w:hAnsi="Arial" w:cs="Arial"/>
              </w:rPr>
              <w:t>ICB Board 1 July 2022</w:t>
            </w:r>
          </w:p>
        </w:tc>
      </w:tr>
      <w:tr w:rsidR="004C5187" w:rsidRPr="008F6500" w14:paraId="3C590BEA" w14:textId="77777777" w:rsidTr="008F6500">
        <w:trPr>
          <w:trHeight w:val="827"/>
        </w:trPr>
        <w:tc>
          <w:tcPr>
            <w:tcW w:w="851" w:type="dxa"/>
          </w:tcPr>
          <w:p w14:paraId="209114E2" w14:textId="3113C8ED" w:rsidR="004C5187" w:rsidRPr="006F315B" w:rsidRDefault="004C5187" w:rsidP="004C5187">
            <w:pPr>
              <w:pStyle w:val="TableParagraph"/>
              <w:spacing w:before="12" w:line="232" w:lineRule="auto"/>
              <w:ind w:left="107" w:right="-15"/>
              <w:rPr>
                <w:rFonts w:ascii="Arial" w:hAnsi="Arial" w:cs="Arial"/>
                <w:i/>
                <w:iCs/>
                <w:spacing w:val="-2"/>
              </w:rPr>
            </w:pPr>
            <w:r w:rsidRPr="006F315B">
              <w:rPr>
                <w:rFonts w:ascii="Arial" w:hAnsi="Arial" w:cs="Arial"/>
                <w:i/>
                <w:iCs/>
                <w:spacing w:val="-2"/>
              </w:rPr>
              <w:t>1.1</w:t>
            </w:r>
          </w:p>
        </w:tc>
        <w:tc>
          <w:tcPr>
            <w:tcW w:w="1134" w:type="dxa"/>
          </w:tcPr>
          <w:p w14:paraId="78DAED07" w14:textId="4B65C1B9" w:rsidR="004C5187" w:rsidRPr="006F315B" w:rsidRDefault="004C5187" w:rsidP="004C5187">
            <w:pPr>
              <w:pStyle w:val="TableParagraph"/>
              <w:spacing w:before="12" w:line="232" w:lineRule="auto"/>
              <w:ind w:left="105"/>
              <w:rPr>
                <w:rFonts w:ascii="Arial" w:hAnsi="Arial" w:cs="Arial"/>
                <w:i/>
                <w:iCs/>
                <w:spacing w:val="-2"/>
              </w:rPr>
            </w:pPr>
            <w:r w:rsidRPr="006F315B">
              <w:rPr>
                <w:rFonts w:ascii="Arial" w:hAnsi="Arial" w:cs="Arial"/>
                <w:i/>
                <w:iCs/>
                <w:spacing w:val="-2"/>
              </w:rPr>
              <w:t>03 February 2023</w:t>
            </w:r>
          </w:p>
        </w:tc>
        <w:tc>
          <w:tcPr>
            <w:tcW w:w="1134" w:type="dxa"/>
          </w:tcPr>
          <w:p w14:paraId="01C417F6" w14:textId="1AF24AC2" w:rsidR="004C5187" w:rsidRPr="006F315B" w:rsidRDefault="004C5187" w:rsidP="004C5187">
            <w:pPr>
              <w:pStyle w:val="TableParagraph"/>
              <w:spacing w:before="12" w:line="232" w:lineRule="auto"/>
              <w:ind w:right="263"/>
              <w:rPr>
                <w:rFonts w:ascii="Arial" w:hAnsi="Arial" w:cs="Arial"/>
                <w:i/>
                <w:iCs/>
                <w:spacing w:val="-4"/>
              </w:rPr>
            </w:pPr>
            <w:r w:rsidRPr="006F315B">
              <w:rPr>
                <w:rFonts w:ascii="Arial" w:hAnsi="Arial" w:cs="Arial"/>
                <w:i/>
                <w:iCs/>
                <w:spacing w:val="-4"/>
              </w:rPr>
              <w:t>Colette O’Neill</w:t>
            </w:r>
          </w:p>
        </w:tc>
        <w:tc>
          <w:tcPr>
            <w:tcW w:w="2410" w:type="dxa"/>
          </w:tcPr>
          <w:p w14:paraId="5AD7F9EE" w14:textId="77777777" w:rsidR="004C5187" w:rsidRPr="008F6500" w:rsidRDefault="004C5187" w:rsidP="004C5187">
            <w:pPr>
              <w:pStyle w:val="TableParagraph"/>
              <w:spacing w:before="6"/>
              <w:rPr>
                <w:rFonts w:ascii="Arial" w:hAnsi="Arial" w:cs="Arial"/>
              </w:rPr>
            </w:pPr>
          </w:p>
        </w:tc>
        <w:tc>
          <w:tcPr>
            <w:tcW w:w="4659" w:type="dxa"/>
          </w:tcPr>
          <w:p w14:paraId="6B70AB89"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CCG changed to ICB.</w:t>
            </w:r>
          </w:p>
          <w:p w14:paraId="5C718BD9" w14:textId="77777777" w:rsidR="004C5187" w:rsidRPr="006F315B" w:rsidRDefault="004C5187" w:rsidP="004C5187">
            <w:pPr>
              <w:spacing w:after="0"/>
              <w:rPr>
                <w:rFonts w:ascii="Arial" w:eastAsia="Times New Roman" w:hAnsi="Arial" w:cs="Arial"/>
                <w:sz w:val="22"/>
                <w:szCs w:val="22"/>
                <w:lang w:eastAsia="en-GB"/>
              </w:rPr>
            </w:pPr>
          </w:p>
          <w:p w14:paraId="0B0EDF06"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BSW ICB Quality and Performance Assurance</w:t>
            </w:r>
          </w:p>
          <w:p w14:paraId="548E9ED4"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Committee changed to Quality, Outcomes &amp; Governance Committee.</w:t>
            </w:r>
          </w:p>
          <w:p w14:paraId="7E7006F3" w14:textId="77777777" w:rsidR="004C5187" w:rsidRPr="006F315B" w:rsidRDefault="004C5187" w:rsidP="004C5187">
            <w:pPr>
              <w:spacing w:after="0"/>
              <w:rPr>
                <w:rFonts w:ascii="Arial" w:eastAsia="Times New Roman" w:hAnsi="Arial" w:cs="Arial"/>
                <w:sz w:val="22"/>
                <w:szCs w:val="22"/>
                <w:lang w:eastAsia="en-GB"/>
              </w:rPr>
            </w:pPr>
          </w:p>
          <w:p w14:paraId="2AC7939C"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‘Whilst employed’ added to policy aim at paragraph 8.</w:t>
            </w:r>
          </w:p>
          <w:p w14:paraId="4576A0E9" w14:textId="77777777" w:rsidR="004C5187" w:rsidRPr="006F315B" w:rsidRDefault="004C5187" w:rsidP="004C5187">
            <w:pPr>
              <w:spacing w:after="0"/>
              <w:rPr>
                <w:rFonts w:ascii="Arial" w:eastAsia="Times New Roman" w:hAnsi="Arial" w:cs="Arial"/>
                <w:sz w:val="22"/>
                <w:szCs w:val="22"/>
                <w:lang w:eastAsia="en-GB"/>
              </w:rPr>
            </w:pPr>
          </w:p>
          <w:p w14:paraId="7307F14B"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‘Extremist action’ changed to ‘National Action’ at paragraph 3.</w:t>
            </w:r>
          </w:p>
          <w:p w14:paraId="12C0C49B" w14:textId="77777777" w:rsidR="004C5187" w:rsidRPr="006F315B" w:rsidRDefault="004C5187" w:rsidP="004C5187">
            <w:pPr>
              <w:spacing w:after="0"/>
              <w:rPr>
                <w:rFonts w:ascii="Arial" w:eastAsia="Times New Roman" w:hAnsi="Arial" w:cs="Arial"/>
                <w:sz w:val="22"/>
                <w:szCs w:val="22"/>
                <w:lang w:eastAsia="en-GB"/>
              </w:rPr>
            </w:pPr>
          </w:p>
          <w:p w14:paraId="0843399E"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Executive Director of Nursing changed to Chief Nurse </w:t>
            </w:r>
          </w:p>
          <w:p w14:paraId="16060492" w14:textId="77777777" w:rsidR="004C5187" w:rsidRPr="006F315B" w:rsidRDefault="004C5187" w:rsidP="004C5187">
            <w:pPr>
              <w:spacing w:after="0"/>
              <w:rPr>
                <w:rFonts w:ascii="Arial" w:eastAsia="Times New Roman" w:hAnsi="Arial" w:cs="Arial"/>
                <w:sz w:val="22"/>
                <w:szCs w:val="22"/>
                <w:lang w:eastAsia="en-GB"/>
              </w:rPr>
            </w:pPr>
          </w:p>
          <w:p w14:paraId="7FEA01EB" w14:textId="72078E1F"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Date of the Prevent Training and Competency Framework changed to September 2022 at paragraph </w:t>
            </w:r>
            <w:r w:rsidR="008F6500" w:rsidRPr="006F315B">
              <w:rPr>
                <w:rFonts w:ascii="Arial" w:eastAsia="Times New Roman" w:hAnsi="Arial" w:cs="Arial"/>
                <w:sz w:val="22"/>
                <w:szCs w:val="22"/>
                <w:lang w:eastAsia="en-GB"/>
              </w:rPr>
              <w:t>78.</w:t>
            </w:r>
          </w:p>
          <w:p w14:paraId="4F588D01" w14:textId="77777777" w:rsidR="004C5187" w:rsidRPr="006F315B" w:rsidRDefault="004C5187" w:rsidP="004C5187">
            <w:pPr>
              <w:spacing w:after="0"/>
              <w:rPr>
                <w:rFonts w:ascii="Arial" w:eastAsia="Times New Roman" w:hAnsi="Arial" w:cs="Arial"/>
                <w:sz w:val="22"/>
                <w:szCs w:val="22"/>
                <w:lang w:eastAsia="en-GB"/>
              </w:rPr>
            </w:pPr>
          </w:p>
          <w:p w14:paraId="13264A4A"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Looked after children: roles and competencies for healthcare staff (2020) added at paragraph 79.</w:t>
            </w:r>
          </w:p>
          <w:p w14:paraId="3EFCB414" w14:textId="77777777" w:rsidR="004C5187" w:rsidRPr="006F315B" w:rsidRDefault="004C5187" w:rsidP="004C5187">
            <w:pPr>
              <w:spacing w:after="0"/>
              <w:rPr>
                <w:rFonts w:ascii="Arial" w:eastAsia="Times New Roman" w:hAnsi="Arial" w:cs="Arial"/>
                <w:sz w:val="22"/>
                <w:szCs w:val="22"/>
                <w:lang w:eastAsia="en-GB"/>
              </w:rPr>
            </w:pPr>
          </w:p>
          <w:p w14:paraId="7F9529C5" w14:textId="77777777" w:rsidR="004C5187" w:rsidRPr="006F315B" w:rsidRDefault="004C5187" w:rsidP="004C5187">
            <w:pPr>
              <w:spacing w:after="0"/>
              <w:rPr>
                <w:rFonts w:ascii="Arial" w:eastAsia="MS Gothic" w:hAnsi="Arial" w:cs="Arial"/>
                <w:color w:val="000000"/>
                <w:sz w:val="22"/>
                <w:szCs w:val="22"/>
              </w:rPr>
            </w:pPr>
            <w:r w:rsidRPr="006F315B">
              <w:rPr>
                <w:rFonts w:ascii="Arial" w:eastAsia="MS Gothic" w:hAnsi="Arial" w:cs="Arial"/>
                <w:color w:val="000000"/>
                <w:sz w:val="22"/>
                <w:szCs w:val="22"/>
              </w:rPr>
              <w:t>‘The organisation’ changed to ‘The NHS funded service along with the ICB’ at paragraph 80.</w:t>
            </w:r>
          </w:p>
          <w:p w14:paraId="187067D9" w14:textId="77777777" w:rsidR="004C5187" w:rsidRPr="006F315B" w:rsidRDefault="004C5187" w:rsidP="004C5187">
            <w:pPr>
              <w:spacing w:after="0"/>
              <w:rPr>
                <w:rFonts w:ascii="Arial" w:eastAsia="Times New Roman" w:hAnsi="Arial" w:cs="Arial"/>
                <w:sz w:val="22"/>
                <w:szCs w:val="22"/>
                <w:lang w:eastAsia="en-GB"/>
              </w:rPr>
            </w:pPr>
          </w:p>
          <w:p w14:paraId="2B4CBE49" w14:textId="235D5239"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Additional resource to report material promoting terrorism added at paragraph </w:t>
            </w:r>
            <w:r w:rsidR="008F6500" w:rsidRPr="006F315B">
              <w:rPr>
                <w:rFonts w:ascii="Arial" w:eastAsia="Times New Roman" w:hAnsi="Arial" w:cs="Arial"/>
                <w:sz w:val="22"/>
                <w:szCs w:val="22"/>
                <w:lang w:eastAsia="en-GB"/>
              </w:rPr>
              <w:t>27.</w:t>
            </w:r>
          </w:p>
          <w:p w14:paraId="3A2CB0D0" w14:textId="77777777" w:rsidR="004C5187" w:rsidRPr="006F315B" w:rsidRDefault="004C5187" w:rsidP="004C5187">
            <w:pPr>
              <w:spacing w:after="0"/>
              <w:rPr>
                <w:rFonts w:ascii="Arial" w:eastAsia="Times New Roman" w:hAnsi="Arial" w:cs="Arial"/>
                <w:sz w:val="22"/>
                <w:szCs w:val="22"/>
                <w:lang w:eastAsia="en-GB"/>
              </w:rPr>
            </w:pPr>
          </w:p>
          <w:p w14:paraId="5F88018A" w14:textId="0F713AA4"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Weblink for reporting terrorist activity updated at paragraph </w:t>
            </w:r>
            <w:r w:rsidR="008F6500" w:rsidRPr="006F315B">
              <w:rPr>
                <w:rFonts w:ascii="Arial" w:eastAsia="Times New Roman" w:hAnsi="Arial" w:cs="Arial"/>
                <w:sz w:val="22"/>
                <w:szCs w:val="22"/>
                <w:lang w:eastAsia="en-GB"/>
              </w:rPr>
              <w:t>26.</w:t>
            </w:r>
          </w:p>
          <w:p w14:paraId="7FAFED23" w14:textId="77777777" w:rsidR="004C5187" w:rsidRPr="006F315B" w:rsidRDefault="004C5187" w:rsidP="004C5187">
            <w:pPr>
              <w:spacing w:after="0"/>
              <w:rPr>
                <w:rFonts w:ascii="Arial" w:eastAsia="Times New Roman" w:hAnsi="Arial" w:cs="Arial"/>
                <w:sz w:val="22"/>
                <w:szCs w:val="22"/>
                <w:lang w:eastAsia="en-GB"/>
              </w:rPr>
            </w:pPr>
          </w:p>
          <w:p w14:paraId="1B294809" w14:textId="6438C0EC"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“In the event that BSW ICB staff have concerns that a patient, service user or their carer may be at risk of being drawn into terrorism or may be vulnerable to grooming or exploitation by others, the primary point of contact will be their line manager” removed and replaced with additional information at paragraph </w:t>
            </w:r>
            <w:r w:rsidR="008F6500" w:rsidRPr="006F315B">
              <w:rPr>
                <w:rFonts w:ascii="Arial" w:eastAsia="Times New Roman" w:hAnsi="Arial" w:cs="Arial"/>
                <w:sz w:val="22"/>
                <w:szCs w:val="22"/>
                <w:lang w:eastAsia="en-GB"/>
              </w:rPr>
              <w:t>29.</w:t>
            </w:r>
          </w:p>
          <w:p w14:paraId="19BD3F8A" w14:textId="77777777" w:rsidR="004C5187" w:rsidRPr="006F315B" w:rsidRDefault="004C5187" w:rsidP="004C5187">
            <w:pPr>
              <w:spacing w:after="0"/>
              <w:rPr>
                <w:rFonts w:ascii="Arial" w:eastAsia="Times New Roman" w:hAnsi="Arial" w:cs="Arial"/>
                <w:sz w:val="22"/>
                <w:szCs w:val="22"/>
                <w:lang w:eastAsia="en-GB"/>
              </w:rPr>
            </w:pPr>
          </w:p>
          <w:p w14:paraId="0C3B4270"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Additional wording ‘This does not replace the e-LFH training at levels 1 – 3’ and the hyperlinks removed Paragraph 33.</w:t>
            </w:r>
          </w:p>
          <w:p w14:paraId="58708A18" w14:textId="77777777" w:rsidR="004C5187" w:rsidRPr="006F315B" w:rsidRDefault="004C5187" w:rsidP="004C5187">
            <w:pPr>
              <w:spacing w:after="0"/>
              <w:rPr>
                <w:rFonts w:ascii="Arial" w:eastAsia="Times New Roman" w:hAnsi="Arial" w:cs="Arial"/>
                <w:sz w:val="22"/>
                <w:szCs w:val="22"/>
                <w:lang w:eastAsia="en-GB"/>
              </w:rPr>
            </w:pPr>
          </w:p>
          <w:p w14:paraId="706E9887" w14:textId="77777777" w:rsidR="004C5187" w:rsidRPr="006F315B" w:rsidRDefault="004C5187" w:rsidP="004C5187">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The term ‘provider’ replaced by NHS commissioned services and health partners at paragraph 84.</w:t>
            </w:r>
          </w:p>
          <w:p w14:paraId="5DDE5CC4" w14:textId="77777777" w:rsidR="004C5187" w:rsidRPr="006F315B" w:rsidRDefault="004C5187" w:rsidP="004C5187">
            <w:pPr>
              <w:spacing w:after="0"/>
              <w:rPr>
                <w:rFonts w:ascii="Arial" w:eastAsia="Times New Roman" w:hAnsi="Arial" w:cs="Arial"/>
                <w:sz w:val="22"/>
                <w:szCs w:val="22"/>
                <w:lang w:eastAsia="en-GB"/>
              </w:rPr>
            </w:pPr>
          </w:p>
          <w:p w14:paraId="2A9BF6D5" w14:textId="3699B06F" w:rsidR="004C5187" w:rsidRPr="006F315B" w:rsidRDefault="004C5187" w:rsidP="006F315B">
            <w:pPr>
              <w:pStyle w:val="TableParagraph"/>
              <w:spacing w:before="12" w:after="240" w:line="232" w:lineRule="auto"/>
              <w:ind w:right="319"/>
              <w:rPr>
                <w:rFonts w:ascii="Arial" w:hAnsi="Arial" w:cs="Arial"/>
              </w:rPr>
            </w:pPr>
            <w:r w:rsidRPr="006F315B">
              <w:rPr>
                <w:rFonts w:ascii="Arial" w:eastAsia="Times New Roman" w:hAnsi="Arial" w:cs="Arial"/>
                <w:lang w:eastAsia="en-GB"/>
              </w:rPr>
              <w:t>Legislation and guidance updated at paragraph 88.</w:t>
            </w:r>
          </w:p>
        </w:tc>
      </w:tr>
      <w:tr w:rsidR="004C5187" w:rsidRPr="008F6500" w14:paraId="654CAD55" w14:textId="77777777" w:rsidTr="008F6500">
        <w:trPr>
          <w:trHeight w:val="827"/>
        </w:trPr>
        <w:tc>
          <w:tcPr>
            <w:tcW w:w="851" w:type="dxa"/>
          </w:tcPr>
          <w:p w14:paraId="3F47FA90" w14:textId="0A3BA453" w:rsidR="004C5187" w:rsidRPr="008F6500" w:rsidRDefault="004C5187" w:rsidP="006F315B">
            <w:pPr>
              <w:pStyle w:val="TableParagraph"/>
              <w:spacing w:line="232" w:lineRule="auto"/>
              <w:ind w:left="107" w:right="-15"/>
              <w:rPr>
                <w:rFonts w:ascii="Arial" w:hAnsi="Arial" w:cs="Arial"/>
                <w:spacing w:val="-2"/>
              </w:rPr>
            </w:pPr>
            <w:r w:rsidRPr="008F6500">
              <w:rPr>
                <w:rFonts w:ascii="Arial" w:hAnsi="Arial" w:cs="Arial"/>
                <w:spacing w:val="-2"/>
              </w:rPr>
              <w:lastRenderedPageBreak/>
              <w:t>1.2</w:t>
            </w:r>
          </w:p>
        </w:tc>
        <w:tc>
          <w:tcPr>
            <w:tcW w:w="1134" w:type="dxa"/>
          </w:tcPr>
          <w:p w14:paraId="47644433" w14:textId="27688162" w:rsidR="004C5187" w:rsidRPr="008F6500" w:rsidRDefault="004C5187" w:rsidP="006F315B">
            <w:pPr>
              <w:pStyle w:val="TableParagraph"/>
              <w:spacing w:line="232" w:lineRule="auto"/>
              <w:ind w:left="105"/>
              <w:rPr>
                <w:rFonts w:ascii="Arial" w:hAnsi="Arial" w:cs="Arial"/>
                <w:spacing w:val="-2"/>
              </w:rPr>
            </w:pPr>
            <w:r w:rsidRPr="008F6500">
              <w:rPr>
                <w:rFonts w:ascii="Arial" w:hAnsi="Arial" w:cs="Arial"/>
                <w:spacing w:val="-2"/>
              </w:rPr>
              <w:t>February 2024</w:t>
            </w:r>
          </w:p>
        </w:tc>
        <w:tc>
          <w:tcPr>
            <w:tcW w:w="1134" w:type="dxa"/>
          </w:tcPr>
          <w:p w14:paraId="6C9922DB" w14:textId="670668B7" w:rsidR="004C5187" w:rsidRPr="008F6500" w:rsidRDefault="004C5187" w:rsidP="006F315B">
            <w:pPr>
              <w:pStyle w:val="TableParagraph"/>
              <w:spacing w:line="232" w:lineRule="auto"/>
              <w:ind w:right="263"/>
              <w:rPr>
                <w:rFonts w:ascii="Arial" w:hAnsi="Arial" w:cs="Arial"/>
                <w:spacing w:val="-4"/>
              </w:rPr>
            </w:pPr>
            <w:r w:rsidRPr="008F6500">
              <w:rPr>
                <w:rFonts w:ascii="Arial" w:hAnsi="Arial" w:cs="Arial"/>
                <w:spacing w:val="-4"/>
              </w:rPr>
              <w:t>Colette O’Neill/ Divya Surendran</w:t>
            </w:r>
          </w:p>
        </w:tc>
        <w:tc>
          <w:tcPr>
            <w:tcW w:w="2410" w:type="dxa"/>
          </w:tcPr>
          <w:p w14:paraId="49DB0C97" w14:textId="3E4B63C7" w:rsidR="004C5187" w:rsidRPr="008F6500" w:rsidRDefault="00DA1EA6" w:rsidP="006F315B">
            <w:pPr>
              <w:pStyle w:val="TableParagraph"/>
              <w:rPr>
                <w:rFonts w:ascii="Arial" w:hAnsi="Arial" w:cs="Arial"/>
              </w:rPr>
            </w:pPr>
            <w:r w:rsidRPr="008F6500">
              <w:rPr>
                <w:rFonts w:ascii="Arial" w:hAnsi="Arial" w:cs="Arial"/>
              </w:rPr>
              <w:t xml:space="preserve">BSW Executive Management  </w:t>
            </w:r>
          </w:p>
        </w:tc>
        <w:tc>
          <w:tcPr>
            <w:tcW w:w="4659" w:type="dxa"/>
          </w:tcPr>
          <w:p w14:paraId="4A4C5D1F" w14:textId="41B6381F" w:rsidR="004C5187" w:rsidRPr="006F315B" w:rsidRDefault="004C5187" w:rsidP="006F315B">
            <w:pPr>
              <w:pStyle w:val="TableParagraph"/>
              <w:spacing w:line="232" w:lineRule="auto"/>
              <w:ind w:right="319"/>
              <w:rPr>
                <w:rFonts w:ascii="Arial" w:hAnsi="Arial" w:cs="Arial"/>
              </w:rPr>
            </w:pPr>
            <w:r w:rsidRPr="006F315B">
              <w:rPr>
                <w:rFonts w:ascii="Arial" w:hAnsi="Arial" w:cs="Arial"/>
              </w:rPr>
              <w:t xml:space="preserve">Copy on to new BSW template 3 Yearly review – minor changes to national </w:t>
            </w:r>
            <w:r w:rsidR="00DC7E2C" w:rsidRPr="006F315B">
              <w:rPr>
                <w:rFonts w:ascii="Arial" w:hAnsi="Arial" w:cs="Arial"/>
              </w:rPr>
              <w:t>guidance.</w:t>
            </w:r>
          </w:p>
          <w:p w14:paraId="094781E1" w14:textId="77777777" w:rsidR="0040440D" w:rsidRPr="006F315B" w:rsidRDefault="0040440D" w:rsidP="006F315B">
            <w:pPr>
              <w:pStyle w:val="TableParagraph"/>
              <w:spacing w:line="232" w:lineRule="auto"/>
              <w:ind w:right="319"/>
              <w:rPr>
                <w:rFonts w:ascii="Arial" w:hAnsi="Arial" w:cs="Arial"/>
              </w:rPr>
            </w:pPr>
          </w:p>
          <w:p w14:paraId="33AC4DB7" w14:textId="77777777" w:rsidR="0040440D" w:rsidRPr="006F315B" w:rsidRDefault="0040440D"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Policy put into current ICB template.</w:t>
            </w:r>
          </w:p>
          <w:p w14:paraId="57E96AEF" w14:textId="77777777" w:rsidR="00AF0D88" w:rsidRPr="006F315B" w:rsidRDefault="00AF0D88" w:rsidP="006F315B">
            <w:pPr>
              <w:spacing w:after="0"/>
              <w:rPr>
                <w:rFonts w:ascii="Arial" w:eastAsia="Times New Roman" w:hAnsi="Arial" w:cs="Arial"/>
                <w:sz w:val="22"/>
                <w:szCs w:val="22"/>
                <w:lang w:eastAsia="en-GB"/>
              </w:rPr>
            </w:pPr>
          </w:p>
          <w:p w14:paraId="26B86EDC" w14:textId="5214D3DE" w:rsidR="00AF0D88" w:rsidRPr="006F315B" w:rsidRDefault="00AF0D88"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Quality Committee amended to the Quality and Outcomes Committee.</w:t>
            </w:r>
          </w:p>
          <w:p w14:paraId="2045C88A" w14:textId="77777777" w:rsidR="008F1218" w:rsidRPr="006F315B" w:rsidRDefault="008F1218" w:rsidP="006F315B">
            <w:pPr>
              <w:spacing w:after="0"/>
              <w:rPr>
                <w:rFonts w:ascii="Arial" w:eastAsia="Times New Roman" w:hAnsi="Arial" w:cs="Arial"/>
                <w:sz w:val="22"/>
                <w:szCs w:val="22"/>
                <w:lang w:eastAsia="en-GB"/>
              </w:rPr>
            </w:pPr>
          </w:p>
          <w:p w14:paraId="0138B386" w14:textId="7813D987" w:rsidR="008F1218" w:rsidRPr="006F315B" w:rsidRDefault="008F1218"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The Director or Organisational Development amended to Chief People Officer.</w:t>
            </w:r>
          </w:p>
          <w:p w14:paraId="38D50828" w14:textId="77777777" w:rsidR="008F1218" w:rsidRPr="006F315B" w:rsidRDefault="008F1218" w:rsidP="006F315B">
            <w:pPr>
              <w:spacing w:after="0"/>
              <w:rPr>
                <w:rFonts w:ascii="Arial" w:eastAsia="Times New Roman" w:hAnsi="Arial" w:cs="Arial"/>
                <w:sz w:val="22"/>
                <w:szCs w:val="22"/>
                <w:lang w:eastAsia="en-GB"/>
              </w:rPr>
            </w:pPr>
          </w:p>
          <w:p w14:paraId="1AC472F9" w14:textId="4981E0C5" w:rsidR="008F1218" w:rsidRPr="006F315B" w:rsidRDefault="008F1218"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Staff changed to Colleague</w:t>
            </w:r>
            <w:r w:rsidR="00213A39" w:rsidRPr="006F315B">
              <w:rPr>
                <w:rFonts w:ascii="Arial" w:eastAsia="Times New Roman" w:hAnsi="Arial" w:cs="Arial"/>
                <w:sz w:val="22"/>
                <w:szCs w:val="22"/>
                <w:lang w:eastAsia="en-GB"/>
              </w:rPr>
              <w:t>.</w:t>
            </w:r>
          </w:p>
          <w:p w14:paraId="2FDFF2F4" w14:textId="7556FF18" w:rsidR="00751F05" w:rsidRPr="006F315B" w:rsidRDefault="00751F05"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Reporting flow chart moved to the beginning of the policy.</w:t>
            </w:r>
          </w:p>
          <w:p w14:paraId="742E42FD" w14:textId="77777777" w:rsidR="0040440D" w:rsidRPr="006F315B" w:rsidRDefault="0040440D" w:rsidP="006F315B">
            <w:pPr>
              <w:spacing w:after="0"/>
              <w:rPr>
                <w:rFonts w:ascii="Arial" w:eastAsia="Times New Roman" w:hAnsi="Arial" w:cs="Arial"/>
                <w:sz w:val="22"/>
                <w:szCs w:val="22"/>
                <w:lang w:eastAsia="en-GB"/>
              </w:rPr>
            </w:pPr>
          </w:p>
          <w:p w14:paraId="2DCCD820" w14:textId="1698BF1C" w:rsidR="0040440D" w:rsidRPr="006F315B" w:rsidRDefault="0040440D"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Links added to paragraph 3</w:t>
            </w:r>
            <w:r w:rsidR="00213A39" w:rsidRPr="006F315B">
              <w:rPr>
                <w:rFonts w:ascii="Arial" w:eastAsia="Times New Roman" w:hAnsi="Arial" w:cs="Arial"/>
                <w:sz w:val="22"/>
                <w:szCs w:val="22"/>
                <w:lang w:eastAsia="en-GB"/>
              </w:rPr>
              <w:t>.</w:t>
            </w:r>
          </w:p>
          <w:p w14:paraId="5CD681B4" w14:textId="77777777" w:rsidR="002C5601" w:rsidRPr="006F315B" w:rsidRDefault="002C5601" w:rsidP="006F315B">
            <w:pPr>
              <w:spacing w:after="0"/>
              <w:rPr>
                <w:rFonts w:ascii="Arial" w:eastAsia="Times New Roman" w:hAnsi="Arial" w:cs="Arial"/>
                <w:sz w:val="22"/>
                <w:szCs w:val="22"/>
                <w:lang w:eastAsia="en-GB"/>
              </w:rPr>
            </w:pPr>
          </w:p>
          <w:p w14:paraId="63790E3D" w14:textId="0E5C239C" w:rsidR="002C5601" w:rsidRPr="006F315B" w:rsidRDefault="002C5601"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Scope updated to clarify who the Policy applies to in the ICB.</w:t>
            </w:r>
          </w:p>
          <w:p w14:paraId="268C12FA" w14:textId="77777777" w:rsidR="0040440D" w:rsidRPr="006F315B" w:rsidRDefault="0040440D" w:rsidP="006F315B">
            <w:pPr>
              <w:spacing w:after="0"/>
              <w:rPr>
                <w:rFonts w:ascii="Arial" w:eastAsia="Times New Roman" w:hAnsi="Arial" w:cs="Arial"/>
                <w:sz w:val="22"/>
                <w:szCs w:val="22"/>
                <w:lang w:eastAsia="en-GB"/>
              </w:rPr>
            </w:pPr>
          </w:p>
          <w:p w14:paraId="66C0C202" w14:textId="45460D77" w:rsidR="0040440D" w:rsidRPr="006F315B" w:rsidRDefault="0040440D"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Artificial Intelligence added to paragraph 23 &amp; </w:t>
            </w:r>
            <w:r w:rsidR="008F6500" w:rsidRPr="006F315B">
              <w:rPr>
                <w:rFonts w:ascii="Arial" w:eastAsia="Times New Roman" w:hAnsi="Arial" w:cs="Arial"/>
                <w:sz w:val="22"/>
                <w:szCs w:val="22"/>
                <w:lang w:eastAsia="en-GB"/>
              </w:rPr>
              <w:t>24.</w:t>
            </w:r>
          </w:p>
          <w:p w14:paraId="0BDFA19E" w14:textId="77777777" w:rsidR="0040440D" w:rsidRPr="006F315B" w:rsidRDefault="0040440D" w:rsidP="006F315B">
            <w:pPr>
              <w:spacing w:after="0"/>
              <w:rPr>
                <w:rFonts w:ascii="Arial" w:eastAsia="Times New Roman" w:hAnsi="Arial" w:cs="Arial"/>
                <w:sz w:val="22"/>
                <w:szCs w:val="22"/>
                <w:lang w:eastAsia="en-GB"/>
              </w:rPr>
            </w:pPr>
          </w:p>
          <w:p w14:paraId="1D47EA8A" w14:textId="1251ADA1" w:rsidR="0040440D" w:rsidRPr="006F315B" w:rsidRDefault="0040440D"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Updated Prevent duty guidance </w:t>
            </w:r>
            <w:r w:rsidR="00213A39" w:rsidRPr="006F315B">
              <w:rPr>
                <w:rFonts w:ascii="Arial" w:eastAsia="Times New Roman" w:hAnsi="Arial" w:cs="Arial"/>
                <w:sz w:val="22"/>
                <w:szCs w:val="22"/>
                <w:lang w:eastAsia="en-GB"/>
              </w:rPr>
              <w:t>2023 added</w:t>
            </w:r>
            <w:r w:rsidRPr="006F315B">
              <w:rPr>
                <w:rFonts w:ascii="Arial" w:eastAsia="Times New Roman" w:hAnsi="Arial" w:cs="Arial"/>
                <w:sz w:val="22"/>
                <w:szCs w:val="22"/>
                <w:lang w:eastAsia="en-GB"/>
              </w:rPr>
              <w:t xml:space="preserve"> to paragraph </w:t>
            </w:r>
            <w:r w:rsidR="008F6500" w:rsidRPr="006F315B">
              <w:rPr>
                <w:rFonts w:ascii="Arial" w:eastAsia="Times New Roman" w:hAnsi="Arial" w:cs="Arial"/>
                <w:sz w:val="22"/>
                <w:szCs w:val="22"/>
                <w:lang w:eastAsia="en-GB"/>
              </w:rPr>
              <w:t>48.</w:t>
            </w:r>
          </w:p>
          <w:p w14:paraId="6AFD7630" w14:textId="77777777" w:rsidR="0040440D" w:rsidRPr="006F315B" w:rsidRDefault="0040440D" w:rsidP="006F315B">
            <w:pPr>
              <w:spacing w:after="0"/>
              <w:rPr>
                <w:rFonts w:ascii="Arial" w:eastAsia="Times New Roman" w:hAnsi="Arial" w:cs="Arial"/>
                <w:sz w:val="22"/>
                <w:szCs w:val="22"/>
                <w:lang w:eastAsia="en-GB"/>
              </w:rPr>
            </w:pPr>
          </w:p>
          <w:p w14:paraId="18AC0946" w14:textId="0440CBE5" w:rsidR="0040440D" w:rsidRPr="006F315B" w:rsidRDefault="0040440D" w:rsidP="006F315B">
            <w:pPr>
              <w:spacing w:after="0"/>
              <w:rPr>
                <w:rFonts w:ascii="Arial" w:eastAsia="Times New Roman" w:hAnsi="Arial" w:cs="Arial"/>
                <w:sz w:val="22"/>
                <w:szCs w:val="22"/>
                <w:lang w:eastAsia="en-GB"/>
              </w:rPr>
            </w:pPr>
            <w:r w:rsidRPr="006F315B">
              <w:rPr>
                <w:rFonts w:ascii="Arial" w:eastAsia="Times New Roman" w:hAnsi="Arial" w:cs="Arial"/>
                <w:sz w:val="22"/>
                <w:szCs w:val="22"/>
                <w:lang w:eastAsia="en-GB"/>
              </w:rPr>
              <w:t xml:space="preserve">Updated Prevent duty guidance </w:t>
            </w:r>
            <w:r w:rsidR="00213A39" w:rsidRPr="006F315B">
              <w:rPr>
                <w:rFonts w:ascii="Arial" w:eastAsia="Times New Roman" w:hAnsi="Arial" w:cs="Arial"/>
                <w:sz w:val="22"/>
                <w:szCs w:val="22"/>
                <w:lang w:eastAsia="en-GB"/>
              </w:rPr>
              <w:t>2023 added</w:t>
            </w:r>
            <w:r w:rsidRPr="006F315B">
              <w:rPr>
                <w:rFonts w:ascii="Arial" w:eastAsia="Times New Roman" w:hAnsi="Arial" w:cs="Arial"/>
                <w:sz w:val="22"/>
                <w:szCs w:val="22"/>
                <w:lang w:eastAsia="en-GB"/>
              </w:rPr>
              <w:t xml:space="preserve"> to paragraph </w:t>
            </w:r>
            <w:r w:rsidR="008F6500" w:rsidRPr="006F315B">
              <w:rPr>
                <w:rFonts w:ascii="Arial" w:eastAsia="Times New Roman" w:hAnsi="Arial" w:cs="Arial"/>
                <w:sz w:val="22"/>
                <w:szCs w:val="22"/>
                <w:lang w:eastAsia="en-GB"/>
              </w:rPr>
              <w:t>90.</w:t>
            </w:r>
          </w:p>
          <w:p w14:paraId="5289F2E0" w14:textId="77777777" w:rsidR="0040440D" w:rsidRPr="006F315B" w:rsidRDefault="00DA1EA6" w:rsidP="006F315B">
            <w:pPr>
              <w:pStyle w:val="TableParagraph"/>
              <w:spacing w:line="232" w:lineRule="auto"/>
              <w:ind w:right="319"/>
              <w:rPr>
                <w:rFonts w:ascii="Arial" w:hAnsi="Arial" w:cs="Arial"/>
                <w:lang w:val="en-GB"/>
              </w:rPr>
            </w:pPr>
            <w:r w:rsidRPr="006F315B">
              <w:rPr>
                <w:rFonts w:ascii="Arial" w:hAnsi="Arial" w:cs="Arial"/>
                <w:color w:val="FF0000"/>
                <w:lang w:val="en-GB"/>
              </w:rPr>
              <w:t>Anticipated approval April 2024</w:t>
            </w:r>
            <w:r w:rsidRPr="006F315B">
              <w:rPr>
                <w:rFonts w:ascii="Arial" w:hAnsi="Arial" w:cs="Arial"/>
                <w:lang w:val="en-GB"/>
              </w:rPr>
              <w:t>.</w:t>
            </w:r>
          </w:p>
          <w:p w14:paraId="165667EB" w14:textId="77777777" w:rsidR="00213A39" w:rsidRPr="006F315B" w:rsidRDefault="00213A39" w:rsidP="006F315B">
            <w:pPr>
              <w:pStyle w:val="TableParagraph"/>
              <w:spacing w:line="232" w:lineRule="auto"/>
              <w:ind w:right="319"/>
              <w:rPr>
                <w:rFonts w:ascii="Arial" w:hAnsi="Arial" w:cs="Arial"/>
                <w:lang w:val="en-GB"/>
              </w:rPr>
            </w:pPr>
          </w:p>
          <w:p w14:paraId="5835065E" w14:textId="77777777" w:rsidR="00213A39" w:rsidRPr="006F315B" w:rsidRDefault="00213A39" w:rsidP="006F315B">
            <w:pPr>
              <w:pStyle w:val="TableParagraph"/>
              <w:spacing w:line="232" w:lineRule="auto"/>
              <w:ind w:right="319"/>
              <w:rPr>
                <w:rFonts w:ascii="Arial" w:hAnsi="Arial" w:cs="Arial"/>
                <w:lang w:val="en-GB"/>
              </w:rPr>
            </w:pPr>
            <w:r w:rsidRPr="006F315B">
              <w:rPr>
                <w:rFonts w:ascii="Arial" w:hAnsi="Arial" w:cs="Arial"/>
                <w:lang w:val="en-GB"/>
              </w:rPr>
              <w:t>Appropriate levels of training clarified within the document.</w:t>
            </w:r>
          </w:p>
          <w:p w14:paraId="545746A6" w14:textId="77777777" w:rsidR="00213A39" w:rsidRPr="006F315B" w:rsidRDefault="00213A39" w:rsidP="006F315B">
            <w:pPr>
              <w:pStyle w:val="TableParagraph"/>
              <w:spacing w:line="232" w:lineRule="auto"/>
              <w:ind w:right="319"/>
              <w:rPr>
                <w:rFonts w:ascii="Arial" w:hAnsi="Arial" w:cs="Arial"/>
                <w:lang w:val="en-GB"/>
              </w:rPr>
            </w:pPr>
          </w:p>
          <w:p w14:paraId="14595247" w14:textId="77777777" w:rsidR="00213A39" w:rsidRDefault="00213A39" w:rsidP="006F315B">
            <w:pPr>
              <w:pStyle w:val="TableParagraph"/>
              <w:spacing w:line="232" w:lineRule="auto"/>
              <w:ind w:right="319"/>
              <w:rPr>
                <w:rFonts w:ascii="Arial" w:hAnsi="Arial" w:cs="Arial"/>
                <w:lang w:val="en-GB"/>
              </w:rPr>
            </w:pPr>
            <w:r w:rsidRPr="006F315B">
              <w:rPr>
                <w:rFonts w:ascii="Arial" w:hAnsi="Arial" w:cs="Arial"/>
                <w:lang w:val="en-GB"/>
              </w:rPr>
              <w:t>Role of people team clarified in collection of training compliance data.</w:t>
            </w:r>
          </w:p>
          <w:p w14:paraId="737EDF62" w14:textId="0ED48F96" w:rsidR="006F315B" w:rsidRPr="008F6500" w:rsidRDefault="006F315B" w:rsidP="006F315B">
            <w:pPr>
              <w:pStyle w:val="TableParagraph"/>
              <w:spacing w:line="232" w:lineRule="auto"/>
              <w:ind w:right="319"/>
              <w:rPr>
                <w:rFonts w:ascii="Arial" w:hAnsi="Arial" w:cs="Arial"/>
                <w:lang w:val="en-GB"/>
              </w:rPr>
            </w:pPr>
          </w:p>
        </w:tc>
      </w:tr>
    </w:tbl>
    <w:p w14:paraId="7CA7CE0F" w14:textId="77777777" w:rsidR="0069449F" w:rsidRPr="008F6500" w:rsidRDefault="0069449F">
      <w:pPr>
        <w:spacing w:after="0"/>
        <w:rPr>
          <w:rFonts w:ascii="Arial" w:eastAsia="MS Gothic" w:hAnsi="Arial" w:cs="Arial"/>
          <w:color w:val="283A96" w:themeColor="accent1"/>
          <w:sz w:val="40"/>
          <w:szCs w:val="32"/>
        </w:rPr>
      </w:pPr>
      <w:r w:rsidRPr="008F6500">
        <w:rPr>
          <w:rFonts w:ascii="Arial" w:hAnsi="Arial" w:cs="Arial"/>
        </w:rPr>
        <w:br w:type="page"/>
      </w:r>
    </w:p>
    <w:p w14:paraId="3D15C7E6" w14:textId="0CDA7AF6" w:rsidR="007D28C8" w:rsidRPr="008F6500" w:rsidRDefault="00931B2F" w:rsidP="003940A4">
      <w:pPr>
        <w:pStyle w:val="Subtitle"/>
        <w:rPr>
          <w:rFonts w:ascii="Arial" w:hAnsi="Arial" w:cs="Arial"/>
        </w:rPr>
      </w:pPr>
      <w:r w:rsidRPr="008F6500">
        <w:rPr>
          <w:rFonts w:ascii="Arial" w:hAnsi="Arial" w:cs="Arial"/>
        </w:rPr>
        <w:lastRenderedPageBreak/>
        <w:t>Prevent Policy</w:t>
      </w:r>
    </w:p>
    <w:p w14:paraId="1437D5E7" w14:textId="77777777" w:rsidR="007D28C8" w:rsidRPr="008F6500" w:rsidRDefault="007D28C8" w:rsidP="0069449F">
      <w:pPr>
        <w:pStyle w:val="Heading4"/>
        <w:spacing w:before="36"/>
        <w:ind w:left="-142"/>
        <w:rPr>
          <w:rFonts w:ascii="Arial" w:hAnsi="Arial" w:cs="Arial"/>
          <w:b/>
          <w:bCs/>
          <w:i w:val="0"/>
          <w:iCs w:val="0"/>
        </w:rPr>
      </w:pPr>
    </w:p>
    <w:p w14:paraId="47190DC6" w14:textId="5CCBDF06" w:rsidR="0069449F" w:rsidRPr="008F6500" w:rsidRDefault="0069449F" w:rsidP="000C2749">
      <w:pPr>
        <w:pStyle w:val="Heading4"/>
        <w:spacing w:before="36"/>
        <w:rPr>
          <w:rFonts w:ascii="Arial" w:hAnsi="Arial" w:cs="Arial"/>
          <w:b/>
          <w:bCs/>
          <w:i w:val="0"/>
          <w:iCs w:val="0"/>
        </w:rPr>
      </w:pPr>
      <w:r w:rsidRPr="008F6500">
        <w:rPr>
          <w:rFonts w:ascii="Arial" w:hAnsi="Arial" w:cs="Arial"/>
          <w:b/>
          <w:bCs/>
          <w:i w:val="0"/>
          <w:iCs w:val="0"/>
        </w:rPr>
        <w:t>Summary of Policy</w:t>
      </w:r>
    </w:p>
    <w:p w14:paraId="4247D698" w14:textId="77777777" w:rsidR="0069449F" w:rsidRPr="008F6500" w:rsidRDefault="0069449F" w:rsidP="0069449F">
      <w:pPr>
        <w:spacing w:before="1" w:line="278" w:lineRule="auto"/>
        <w:ind w:left="300" w:right="1048"/>
        <w:rPr>
          <w:rFonts w:ascii="Arial" w:hAnsi="Arial" w:cs="Arial"/>
          <w:i/>
          <w:color w:val="808080"/>
          <w:sz w:val="22"/>
        </w:rPr>
      </w:pPr>
    </w:p>
    <w:p w14:paraId="0FC6FE9E" w14:textId="253DBD83" w:rsidR="00466541" w:rsidRPr="008F6500" w:rsidRDefault="00466541" w:rsidP="00045079">
      <w:pPr>
        <w:spacing w:after="0"/>
        <w:jc w:val="both"/>
        <w:rPr>
          <w:rFonts w:ascii="Arial" w:hAnsi="Arial" w:cs="Arial"/>
          <w:iCs/>
        </w:rPr>
      </w:pPr>
      <w:r w:rsidRPr="008F6500">
        <w:rPr>
          <w:rFonts w:ascii="Arial" w:hAnsi="Arial" w:cs="Arial"/>
          <w:iCs/>
        </w:rPr>
        <w:t xml:space="preserve">The ICB operates a </w:t>
      </w:r>
      <w:r w:rsidR="00080401" w:rsidRPr="008F6500">
        <w:rPr>
          <w:rFonts w:ascii="Arial" w:hAnsi="Arial" w:cs="Arial"/>
          <w:iCs/>
        </w:rPr>
        <w:t>zero-tolerance</w:t>
      </w:r>
      <w:r w:rsidRPr="008F6500">
        <w:rPr>
          <w:rFonts w:ascii="Arial" w:hAnsi="Arial" w:cs="Arial"/>
          <w:iCs/>
        </w:rPr>
        <w:t xml:space="preserve"> </w:t>
      </w:r>
      <w:r w:rsidR="00080401">
        <w:rPr>
          <w:rFonts w:ascii="Arial" w:hAnsi="Arial" w:cs="Arial"/>
          <w:iCs/>
        </w:rPr>
        <w:t xml:space="preserve">policy </w:t>
      </w:r>
      <w:r w:rsidRPr="008F6500">
        <w:rPr>
          <w:rFonts w:ascii="Arial" w:hAnsi="Arial" w:cs="Arial"/>
          <w:iCs/>
        </w:rPr>
        <w:t>to those who abuse or neglect vulnerable people</w:t>
      </w:r>
      <w:r w:rsidR="00751F05" w:rsidRPr="008F6500">
        <w:rPr>
          <w:rFonts w:ascii="Arial" w:hAnsi="Arial" w:cs="Arial"/>
          <w:iCs/>
        </w:rPr>
        <w:t>.</w:t>
      </w:r>
      <w:r w:rsidRPr="008F6500">
        <w:rPr>
          <w:rFonts w:ascii="Arial" w:hAnsi="Arial" w:cs="Arial"/>
          <w:iCs/>
        </w:rPr>
        <w:t xml:space="preserve"> </w:t>
      </w:r>
      <w:r w:rsidR="00751F05" w:rsidRPr="008F6500">
        <w:rPr>
          <w:rFonts w:ascii="Arial" w:hAnsi="Arial" w:cs="Arial"/>
          <w:iCs/>
        </w:rPr>
        <w:t xml:space="preserve">In the case of being susceptible to radicalisation, Prevent applies to </w:t>
      </w:r>
      <w:r w:rsidR="00E70515" w:rsidRPr="008F6500">
        <w:rPr>
          <w:rFonts w:ascii="Arial" w:hAnsi="Arial" w:cs="Arial"/>
          <w:iCs/>
        </w:rPr>
        <w:t>everyone</w:t>
      </w:r>
      <w:r w:rsidR="00751F05" w:rsidRPr="008F6500">
        <w:rPr>
          <w:rFonts w:ascii="Arial" w:hAnsi="Arial" w:cs="Arial"/>
          <w:iCs/>
        </w:rPr>
        <w:t xml:space="preserve"> and not just patients</w:t>
      </w:r>
      <w:r w:rsidR="00E70515" w:rsidRPr="008F6500">
        <w:rPr>
          <w:rFonts w:ascii="Arial" w:hAnsi="Arial" w:cs="Arial"/>
          <w:iCs/>
        </w:rPr>
        <w:t>.</w:t>
      </w:r>
      <w:r w:rsidRPr="008F6500">
        <w:rPr>
          <w:rFonts w:ascii="Arial" w:hAnsi="Arial" w:cs="Arial"/>
          <w:iCs/>
        </w:rPr>
        <w:t xml:space="preserve">  </w:t>
      </w:r>
      <w:r w:rsidR="00E70515" w:rsidRPr="008F6500">
        <w:rPr>
          <w:rFonts w:ascii="Arial" w:hAnsi="Arial" w:cs="Arial"/>
          <w:iCs/>
        </w:rPr>
        <w:t>Within the ICB, there are colleagues who are patient facing and this policy has particular relevance.  However, it also needs to cover situations (although relatively rare) when colleagues become aware of risk to other colleagues from being radicalised.</w:t>
      </w:r>
    </w:p>
    <w:p w14:paraId="2B8E3AE1" w14:textId="77777777" w:rsidR="00466541" w:rsidRPr="008F6500" w:rsidRDefault="00466541" w:rsidP="00045079">
      <w:pPr>
        <w:spacing w:after="0"/>
        <w:jc w:val="both"/>
        <w:rPr>
          <w:rFonts w:ascii="Arial" w:hAnsi="Arial" w:cs="Arial"/>
          <w:iCs/>
        </w:rPr>
      </w:pPr>
    </w:p>
    <w:p w14:paraId="210B1DE4" w14:textId="0A5F0833" w:rsidR="00466541" w:rsidRPr="008F6500" w:rsidRDefault="00466541" w:rsidP="00045079">
      <w:pPr>
        <w:spacing w:after="0"/>
        <w:jc w:val="both"/>
        <w:rPr>
          <w:rFonts w:ascii="Arial" w:hAnsi="Arial" w:cs="Arial"/>
        </w:rPr>
      </w:pPr>
      <w:r w:rsidRPr="008F6500">
        <w:rPr>
          <w:rFonts w:ascii="Arial" w:hAnsi="Arial" w:cs="Arial"/>
        </w:rPr>
        <w:t xml:space="preserve">The objectives of the policy are to provide clear guidance on reporting any safeguarding concerns </w:t>
      </w:r>
      <w:r w:rsidR="00E70515" w:rsidRPr="008F6500">
        <w:rPr>
          <w:rFonts w:ascii="Arial" w:hAnsi="Arial" w:cs="Arial"/>
        </w:rPr>
        <w:t>about radicalisation</w:t>
      </w:r>
      <w:r w:rsidRPr="008F6500">
        <w:rPr>
          <w:rFonts w:ascii="Arial" w:hAnsi="Arial" w:cs="Arial"/>
        </w:rPr>
        <w:t xml:space="preserve">, and to set out the levels of responsibility to ensure that: </w:t>
      </w:r>
    </w:p>
    <w:p w14:paraId="42868799" w14:textId="77777777" w:rsidR="00466541" w:rsidRPr="008F6500" w:rsidRDefault="00466541" w:rsidP="00045079">
      <w:pPr>
        <w:spacing w:after="0"/>
        <w:jc w:val="both"/>
        <w:rPr>
          <w:rFonts w:ascii="Arial" w:hAnsi="Arial" w:cs="Arial"/>
        </w:rPr>
      </w:pPr>
    </w:p>
    <w:p w14:paraId="3E0CD545" w14:textId="2E13F67A" w:rsidR="00466541" w:rsidRPr="008F6500" w:rsidRDefault="00E70515" w:rsidP="00C65691">
      <w:pPr>
        <w:pStyle w:val="ListParagraph"/>
        <w:numPr>
          <w:ilvl w:val="0"/>
          <w:numId w:val="3"/>
        </w:numPr>
        <w:spacing w:after="0"/>
        <w:jc w:val="both"/>
        <w:rPr>
          <w:rFonts w:ascii="Arial" w:hAnsi="Arial" w:cs="Arial"/>
        </w:rPr>
      </w:pPr>
      <w:r w:rsidRPr="008F6500">
        <w:rPr>
          <w:rFonts w:ascii="Arial" w:hAnsi="Arial" w:cs="Arial"/>
        </w:rPr>
        <w:t>All c</w:t>
      </w:r>
      <w:r w:rsidR="00466541" w:rsidRPr="008F6500">
        <w:rPr>
          <w:rFonts w:ascii="Arial" w:hAnsi="Arial" w:cs="Arial"/>
        </w:rPr>
        <w:t xml:space="preserve">olleagues are aware of </w:t>
      </w:r>
      <w:r w:rsidRPr="008F6500">
        <w:rPr>
          <w:rFonts w:ascii="Arial" w:hAnsi="Arial" w:cs="Arial"/>
        </w:rPr>
        <w:t xml:space="preserve">the process to </w:t>
      </w:r>
      <w:r w:rsidR="008F6500" w:rsidRPr="008F6500">
        <w:rPr>
          <w:rFonts w:ascii="Arial" w:hAnsi="Arial" w:cs="Arial"/>
        </w:rPr>
        <w:t>follow.</w:t>
      </w:r>
    </w:p>
    <w:p w14:paraId="1BCE0F44" w14:textId="2C12CBBB" w:rsidR="00466541" w:rsidRPr="008F6500" w:rsidRDefault="00466541" w:rsidP="00C65691">
      <w:pPr>
        <w:pStyle w:val="ListParagraph"/>
        <w:numPr>
          <w:ilvl w:val="0"/>
          <w:numId w:val="3"/>
        </w:numPr>
        <w:spacing w:after="0"/>
        <w:jc w:val="both"/>
        <w:rPr>
          <w:rFonts w:ascii="Arial" w:hAnsi="Arial" w:cs="Arial"/>
        </w:rPr>
      </w:pPr>
      <w:r w:rsidRPr="008F6500">
        <w:rPr>
          <w:rFonts w:ascii="Arial" w:hAnsi="Arial" w:cs="Arial"/>
        </w:rPr>
        <w:t xml:space="preserve">Vulnerable children and adults at risk of harm are safeguarded against the influence of any form of radicalisation whilst under the care of </w:t>
      </w:r>
      <w:r w:rsidR="00E70515" w:rsidRPr="008F6500">
        <w:rPr>
          <w:rFonts w:ascii="Arial" w:hAnsi="Arial" w:cs="Arial"/>
        </w:rPr>
        <w:t xml:space="preserve">patient facing </w:t>
      </w:r>
      <w:r w:rsidR="008F6500" w:rsidRPr="008F6500">
        <w:rPr>
          <w:rFonts w:ascii="Arial" w:hAnsi="Arial" w:cs="Arial"/>
        </w:rPr>
        <w:t>colleagues.</w:t>
      </w:r>
    </w:p>
    <w:p w14:paraId="49CC783A" w14:textId="6FE597A1" w:rsidR="00466541" w:rsidRPr="008F6500" w:rsidRDefault="00466541" w:rsidP="00C65691">
      <w:pPr>
        <w:pStyle w:val="ListParagraph"/>
        <w:numPr>
          <w:ilvl w:val="0"/>
          <w:numId w:val="3"/>
        </w:numPr>
        <w:spacing w:after="0"/>
        <w:jc w:val="both"/>
        <w:rPr>
          <w:rFonts w:ascii="Arial" w:hAnsi="Arial" w:cs="Arial"/>
        </w:rPr>
      </w:pPr>
      <w:r w:rsidRPr="008F6500">
        <w:rPr>
          <w:rFonts w:ascii="Arial" w:hAnsi="Arial" w:cs="Arial"/>
        </w:rPr>
        <w:t xml:space="preserve">ICB </w:t>
      </w:r>
      <w:r w:rsidR="003571A2" w:rsidRPr="008F6500">
        <w:rPr>
          <w:rFonts w:ascii="Arial" w:hAnsi="Arial" w:cs="Arial"/>
        </w:rPr>
        <w:t>colleagues</w:t>
      </w:r>
      <w:r w:rsidRPr="008F6500">
        <w:rPr>
          <w:rFonts w:ascii="Arial" w:hAnsi="Arial" w:cs="Arial"/>
        </w:rPr>
        <w:t xml:space="preserve"> consider the potential risk of radicalisation when commissioning services and can ensure that our commissioned service</w:t>
      </w:r>
      <w:r w:rsidR="00D26162" w:rsidRPr="008F6500">
        <w:rPr>
          <w:rFonts w:ascii="Arial" w:hAnsi="Arial" w:cs="Arial"/>
        </w:rPr>
        <w:t xml:space="preserve"> providers</w:t>
      </w:r>
      <w:r w:rsidRPr="008F6500">
        <w:rPr>
          <w:rFonts w:ascii="Arial" w:hAnsi="Arial" w:cs="Arial"/>
        </w:rPr>
        <w:t xml:space="preserve"> are confident in identifying and addressing suspected signs of </w:t>
      </w:r>
      <w:r w:rsidR="008F6500" w:rsidRPr="008F6500">
        <w:rPr>
          <w:rFonts w:ascii="Arial" w:hAnsi="Arial" w:cs="Arial"/>
        </w:rPr>
        <w:t>radicalisation.</w:t>
      </w:r>
    </w:p>
    <w:p w14:paraId="442D2C93" w14:textId="5EFC251E" w:rsidR="00466541" w:rsidRPr="008F6500" w:rsidRDefault="00466541" w:rsidP="00C65691">
      <w:pPr>
        <w:pStyle w:val="ListParagraph"/>
        <w:numPr>
          <w:ilvl w:val="0"/>
          <w:numId w:val="3"/>
        </w:numPr>
        <w:spacing w:after="0"/>
        <w:jc w:val="both"/>
        <w:rPr>
          <w:rFonts w:ascii="Arial" w:hAnsi="Arial" w:cs="Arial"/>
        </w:rPr>
      </w:pPr>
      <w:r w:rsidRPr="008F6500">
        <w:rPr>
          <w:rFonts w:ascii="Arial" w:hAnsi="Arial" w:cs="Arial"/>
        </w:rPr>
        <w:t xml:space="preserve">BSW ICB </w:t>
      </w:r>
      <w:r w:rsidR="003571A2" w:rsidRPr="008F6500">
        <w:rPr>
          <w:rFonts w:ascii="Arial" w:hAnsi="Arial" w:cs="Arial"/>
        </w:rPr>
        <w:t>colleagues</w:t>
      </w:r>
      <w:r w:rsidRPr="008F6500">
        <w:rPr>
          <w:rFonts w:ascii="Arial" w:hAnsi="Arial" w:cs="Arial"/>
        </w:rPr>
        <w:t xml:space="preserve"> receive the appropriate levels of Prevent training</w:t>
      </w:r>
      <w:r w:rsidR="002C5601" w:rsidRPr="008F6500">
        <w:rPr>
          <w:rFonts w:ascii="Arial" w:hAnsi="Arial" w:cs="Arial"/>
        </w:rPr>
        <w:t xml:space="preserve">.  This is Prevent Radicalisation Levels 1 and 2 for all colleagues.  Level 3 is required for all patient-facing colleagues.  Level 4 and 5 is for ICB Safeguarding colleagues and Level 6 is for ICB board </w:t>
      </w:r>
      <w:r w:rsidR="008F6500" w:rsidRPr="008F6500">
        <w:rPr>
          <w:rFonts w:ascii="Arial" w:hAnsi="Arial" w:cs="Arial"/>
        </w:rPr>
        <w:t>members.</w:t>
      </w:r>
    </w:p>
    <w:p w14:paraId="1413E5A3" w14:textId="0B6D5149" w:rsidR="00466541" w:rsidRPr="008F6500" w:rsidRDefault="00466541" w:rsidP="00C65691">
      <w:pPr>
        <w:pStyle w:val="ListParagraph"/>
        <w:numPr>
          <w:ilvl w:val="0"/>
          <w:numId w:val="3"/>
        </w:numPr>
        <w:spacing w:after="0"/>
        <w:jc w:val="both"/>
        <w:rPr>
          <w:rFonts w:ascii="Arial" w:hAnsi="Arial" w:cs="Arial"/>
        </w:rPr>
      </w:pPr>
      <w:r w:rsidRPr="008F6500">
        <w:rPr>
          <w:rFonts w:ascii="Arial" w:hAnsi="Arial" w:cs="Arial"/>
        </w:rPr>
        <w:t xml:space="preserve">Any concerns are reported and </w:t>
      </w:r>
      <w:r w:rsidR="00E70515" w:rsidRPr="008F6500">
        <w:rPr>
          <w:rFonts w:ascii="Arial" w:hAnsi="Arial" w:cs="Arial"/>
        </w:rPr>
        <w:t xml:space="preserve">effectively </w:t>
      </w:r>
      <w:r w:rsidR="008F6500" w:rsidRPr="008F6500">
        <w:rPr>
          <w:rFonts w:ascii="Arial" w:hAnsi="Arial" w:cs="Arial"/>
        </w:rPr>
        <w:t>managed.</w:t>
      </w:r>
      <w:r w:rsidR="00E70515" w:rsidRPr="008F6500">
        <w:rPr>
          <w:rFonts w:ascii="Arial" w:hAnsi="Arial" w:cs="Arial"/>
        </w:rPr>
        <w:t xml:space="preserve"> </w:t>
      </w:r>
    </w:p>
    <w:p w14:paraId="06C50EC6" w14:textId="6E1FE11F" w:rsidR="00466541" w:rsidRPr="008F6500" w:rsidRDefault="00466541" w:rsidP="00C65691">
      <w:pPr>
        <w:pStyle w:val="ListParagraph"/>
        <w:numPr>
          <w:ilvl w:val="0"/>
          <w:numId w:val="3"/>
        </w:numPr>
        <w:spacing w:after="0"/>
        <w:jc w:val="both"/>
        <w:rPr>
          <w:rFonts w:ascii="Arial" w:eastAsia="MS Gothic" w:hAnsi="Arial" w:cs="Arial"/>
          <w:color w:val="283A96" w:themeColor="accent1"/>
        </w:rPr>
      </w:pPr>
      <w:r w:rsidRPr="008F6500">
        <w:rPr>
          <w:rFonts w:ascii="Arial" w:hAnsi="Arial" w:cs="Arial"/>
        </w:rPr>
        <w:t xml:space="preserve">The ICB ensures compliance with relevant legislation and </w:t>
      </w:r>
      <w:r w:rsidR="008F6500" w:rsidRPr="008F6500">
        <w:rPr>
          <w:rFonts w:ascii="Arial" w:hAnsi="Arial" w:cs="Arial"/>
        </w:rPr>
        <w:t>guidance.</w:t>
      </w:r>
    </w:p>
    <w:p w14:paraId="28AA66CA" w14:textId="77777777" w:rsidR="00466541" w:rsidRPr="008F6500" w:rsidRDefault="00466541" w:rsidP="00466541">
      <w:pPr>
        <w:spacing w:after="0"/>
        <w:rPr>
          <w:rFonts w:ascii="Arial" w:hAnsi="Arial" w:cs="Arial"/>
          <w:sz w:val="22"/>
          <w:szCs w:val="22"/>
        </w:rPr>
      </w:pPr>
    </w:p>
    <w:p w14:paraId="6A0B1022" w14:textId="0AD1AB6F" w:rsidR="0069449F" w:rsidRPr="008F6500" w:rsidRDefault="0069449F" w:rsidP="00466541">
      <w:pPr>
        <w:spacing w:after="0"/>
        <w:rPr>
          <w:rFonts w:ascii="Arial" w:eastAsia="MS Gothic" w:hAnsi="Arial" w:cs="Arial"/>
          <w:color w:val="283A96" w:themeColor="accent1"/>
          <w:sz w:val="22"/>
          <w:szCs w:val="22"/>
        </w:rPr>
      </w:pPr>
      <w:r w:rsidRPr="008F6500">
        <w:rPr>
          <w:rFonts w:ascii="Arial" w:hAnsi="Arial" w:cs="Arial"/>
          <w:sz w:val="22"/>
          <w:szCs w:val="22"/>
        </w:rPr>
        <w:br w:type="page"/>
      </w:r>
    </w:p>
    <w:p w14:paraId="4425DE17" w14:textId="51FBA825" w:rsidR="003303E3" w:rsidRPr="008F6500" w:rsidRDefault="00C12F95" w:rsidP="003940A4">
      <w:pPr>
        <w:pStyle w:val="Subtitle"/>
        <w:rPr>
          <w:rFonts w:ascii="Arial" w:hAnsi="Arial" w:cs="Arial"/>
        </w:rPr>
      </w:pPr>
      <w:r w:rsidRPr="008F6500">
        <w:rPr>
          <w:rFonts w:ascii="Arial" w:hAnsi="Arial" w:cs="Arial"/>
        </w:rPr>
        <w:lastRenderedPageBreak/>
        <w:t>PREVENT POLICY</w:t>
      </w:r>
    </w:p>
    <w:sdt>
      <w:sdtPr>
        <w:rPr>
          <w:rFonts w:ascii="Arial" w:eastAsiaTheme="minorHAnsi" w:hAnsi="Arial" w:cs="Arial"/>
          <w:b w:val="0"/>
          <w:bCs/>
          <w:color w:val="auto"/>
          <w:sz w:val="24"/>
          <w:szCs w:val="24"/>
          <w:lang w:eastAsia="en-US"/>
        </w:rPr>
        <w:id w:val="-1713190767"/>
        <w:docPartObj>
          <w:docPartGallery w:val="Table of Contents"/>
          <w:docPartUnique/>
        </w:docPartObj>
      </w:sdtPr>
      <w:sdtEndPr>
        <w:rPr>
          <w:bCs w:val="0"/>
        </w:rPr>
      </w:sdtEndPr>
      <w:sdtContent>
        <w:p w14:paraId="23C11708" w14:textId="0CDA6612" w:rsidR="00C900F8" w:rsidRPr="008F6500" w:rsidRDefault="00C900F8" w:rsidP="00EF791E">
          <w:pPr>
            <w:pStyle w:val="TOCHeading"/>
            <w:rPr>
              <w:rFonts w:ascii="Arial" w:hAnsi="Arial" w:cs="Arial"/>
            </w:rPr>
          </w:pPr>
          <w:r w:rsidRPr="008F6500">
            <w:rPr>
              <w:rFonts w:ascii="Arial" w:hAnsi="Arial" w:cs="Arial"/>
            </w:rPr>
            <w:t>Contents</w:t>
          </w:r>
        </w:p>
        <w:p w14:paraId="2DD48F12" w14:textId="3F1BBE20" w:rsidR="00C50005" w:rsidRDefault="00C900F8">
          <w:pPr>
            <w:pStyle w:val="TOC1"/>
            <w:tabs>
              <w:tab w:val="right" w:leader="dot" w:pos="10194"/>
            </w:tabs>
            <w:rPr>
              <w:rFonts w:eastAsiaTheme="minorEastAsia"/>
              <w:noProof/>
              <w:kern w:val="2"/>
              <w:sz w:val="22"/>
              <w:szCs w:val="22"/>
              <w:lang w:eastAsia="en-GB"/>
              <w14:ligatures w14:val="standardContextual"/>
            </w:rPr>
          </w:pPr>
          <w:r w:rsidRPr="008F6500">
            <w:rPr>
              <w:rFonts w:ascii="Arial" w:hAnsi="Arial" w:cs="Arial"/>
            </w:rPr>
            <w:fldChar w:fldCharType="begin"/>
          </w:r>
          <w:r w:rsidRPr="008F6500">
            <w:rPr>
              <w:rFonts w:ascii="Arial" w:hAnsi="Arial" w:cs="Arial"/>
            </w:rPr>
            <w:instrText xml:space="preserve"> TOC \o "1-3" \h \z \u </w:instrText>
          </w:r>
          <w:r w:rsidRPr="008F6500">
            <w:rPr>
              <w:rFonts w:ascii="Arial" w:hAnsi="Arial" w:cs="Arial"/>
            </w:rPr>
            <w:fldChar w:fldCharType="separate"/>
          </w:r>
          <w:hyperlink w:anchor="_Toc160633657" w:history="1">
            <w:r w:rsidR="00C50005" w:rsidRPr="00DA280A">
              <w:rPr>
                <w:rStyle w:val="Hyperlink"/>
                <w:rFonts w:ascii="Arial" w:hAnsi="Arial" w:cs="Arial"/>
                <w:noProof/>
              </w:rPr>
              <w:t>INTRODUCTION &amp; PURPOSE</w:t>
            </w:r>
            <w:r w:rsidR="00C50005">
              <w:rPr>
                <w:noProof/>
                <w:webHidden/>
              </w:rPr>
              <w:tab/>
            </w:r>
            <w:r w:rsidR="00C50005">
              <w:rPr>
                <w:noProof/>
                <w:webHidden/>
              </w:rPr>
              <w:fldChar w:fldCharType="begin"/>
            </w:r>
            <w:r w:rsidR="00C50005">
              <w:rPr>
                <w:noProof/>
                <w:webHidden/>
              </w:rPr>
              <w:instrText xml:space="preserve"> PAGEREF _Toc160633657 \h </w:instrText>
            </w:r>
            <w:r w:rsidR="00C50005">
              <w:rPr>
                <w:noProof/>
                <w:webHidden/>
              </w:rPr>
            </w:r>
            <w:r w:rsidR="00C50005">
              <w:rPr>
                <w:noProof/>
                <w:webHidden/>
              </w:rPr>
              <w:fldChar w:fldCharType="separate"/>
            </w:r>
            <w:r w:rsidR="00C50005">
              <w:rPr>
                <w:noProof/>
                <w:webHidden/>
              </w:rPr>
              <w:t>7</w:t>
            </w:r>
            <w:r w:rsidR="00C50005">
              <w:rPr>
                <w:noProof/>
                <w:webHidden/>
              </w:rPr>
              <w:fldChar w:fldCharType="end"/>
            </w:r>
          </w:hyperlink>
        </w:p>
        <w:p w14:paraId="4E817018" w14:textId="6CEC4608"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58" w:history="1">
            <w:r w:rsidRPr="00DA280A">
              <w:rPr>
                <w:rStyle w:val="Hyperlink"/>
                <w:rFonts w:ascii="Arial" w:hAnsi="Arial" w:cs="Arial"/>
                <w:noProof/>
              </w:rPr>
              <w:t>SCOPE</w:t>
            </w:r>
            <w:r>
              <w:rPr>
                <w:noProof/>
                <w:webHidden/>
              </w:rPr>
              <w:tab/>
            </w:r>
            <w:r>
              <w:rPr>
                <w:noProof/>
                <w:webHidden/>
              </w:rPr>
              <w:fldChar w:fldCharType="begin"/>
            </w:r>
            <w:r>
              <w:rPr>
                <w:noProof/>
                <w:webHidden/>
              </w:rPr>
              <w:instrText xml:space="preserve"> PAGEREF _Toc160633658 \h </w:instrText>
            </w:r>
            <w:r>
              <w:rPr>
                <w:noProof/>
                <w:webHidden/>
              </w:rPr>
            </w:r>
            <w:r>
              <w:rPr>
                <w:noProof/>
                <w:webHidden/>
              </w:rPr>
              <w:fldChar w:fldCharType="separate"/>
            </w:r>
            <w:r>
              <w:rPr>
                <w:noProof/>
                <w:webHidden/>
              </w:rPr>
              <w:t>8</w:t>
            </w:r>
            <w:r>
              <w:rPr>
                <w:noProof/>
                <w:webHidden/>
              </w:rPr>
              <w:fldChar w:fldCharType="end"/>
            </w:r>
          </w:hyperlink>
        </w:p>
        <w:p w14:paraId="56B6184B" w14:textId="1B813F59"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59" w:history="1">
            <w:r w:rsidRPr="00DA280A">
              <w:rPr>
                <w:rStyle w:val="Hyperlink"/>
                <w:rFonts w:ascii="Arial" w:hAnsi="Arial" w:cs="Arial"/>
                <w:noProof/>
              </w:rPr>
              <w:t>PROCESS</w:t>
            </w:r>
            <w:r>
              <w:rPr>
                <w:noProof/>
                <w:webHidden/>
              </w:rPr>
              <w:tab/>
            </w:r>
            <w:r>
              <w:rPr>
                <w:noProof/>
                <w:webHidden/>
              </w:rPr>
              <w:fldChar w:fldCharType="begin"/>
            </w:r>
            <w:r>
              <w:rPr>
                <w:noProof/>
                <w:webHidden/>
              </w:rPr>
              <w:instrText xml:space="preserve"> PAGEREF _Toc160633659 \h </w:instrText>
            </w:r>
            <w:r>
              <w:rPr>
                <w:noProof/>
                <w:webHidden/>
              </w:rPr>
            </w:r>
            <w:r>
              <w:rPr>
                <w:noProof/>
                <w:webHidden/>
              </w:rPr>
              <w:fldChar w:fldCharType="separate"/>
            </w:r>
            <w:r>
              <w:rPr>
                <w:noProof/>
                <w:webHidden/>
              </w:rPr>
              <w:t>8</w:t>
            </w:r>
            <w:r>
              <w:rPr>
                <w:noProof/>
                <w:webHidden/>
              </w:rPr>
              <w:fldChar w:fldCharType="end"/>
            </w:r>
          </w:hyperlink>
        </w:p>
        <w:p w14:paraId="22CECB57" w14:textId="1A5D0F82"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60" w:history="1">
            <w:r w:rsidRPr="00DA280A">
              <w:rPr>
                <w:rStyle w:val="Hyperlink"/>
                <w:rFonts w:ascii="Arial" w:eastAsia="MS Gothic" w:hAnsi="Arial" w:cs="Arial"/>
                <w:b/>
                <w:noProof/>
              </w:rPr>
              <w:t>Action to take if you suspect an individual is being radicalised or self–radicalised into extremist activities.</w:t>
            </w:r>
            <w:r>
              <w:rPr>
                <w:noProof/>
                <w:webHidden/>
              </w:rPr>
              <w:tab/>
            </w:r>
            <w:r>
              <w:rPr>
                <w:noProof/>
                <w:webHidden/>
              </w:rPr>
              <w:fldChar w:fldCharType="begin"/>
            </w:r>
            <w:r>
              <w:rPr>
                <w:noProof/>
                <w:webHidden/>
              </w:rPr>
              <w:instrText xml:space="preserve"> PAGEREF _Toc160633660 \h </w:instrText>
            </w:r>
            <w:r>
              <w:rPr>
                <w:noProof/>
                <w:webHidden/>
              </w:rPr>
            </w:r>
            <w:r>
              <w:rPr>
                <w:noProof/>
                <w:webHidden/>
              </w:rPr>
              <w:fldChar w:fldCharType="separate"/>
            </w:r>
            <w:r>
              <w:rPr>
                <w:noProof/>
                <w:webHidden/>
              </w:rPr>
              <w:t>9</w:t>
            </w:r>
            <w:r>
              <w:rPr>
                <w:noProof/>
                <w:webHidden/>
              </w:rPr>
              <w:fldChar w:fldCharType="end"/>
            </w:r>
          </w:hyperlink>
        </w:p>
        <w:p w14:paraId="725B9721" w14:textId="4D707FB3"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1" w:history="1">
            <w:r w:rsidRPr="00DA280A">
              <w:rPr>
                <w:rStyle w:val="Hyperlink"/>
                <w:noProof/>
              </w:rPr>
              <w:t>Process of Exploitation</w:t>
            </w:r>
            <w:r>
              <w:rPr>
                <w:noProof/>
                <w:webHidden/>
              </w:rPr>
              <w:tab/>
            </w:r>
            <w:r>
              <w:rPr>
                <w:noProof/>
                <w:webHidden/>
              </w:rPr>
              <w:fldChar w:fldCharType="begin"/>
            </w:r>
            <w:r>
              <w:rPr>
                <w:noProof/>
                <w:webHidden/>
              </w:rPr>
              <w:instrText xml:space="preserve"> PAGEREF _Toc160633661 \h </w:instrText>
            </w:r>
            <w:r>
              <w:rPr>
                <w:noProof/>
                <w:webHidden/>
              </w:rPr>
            </w:r>
            <w:r>
              <w:rPr>
                <w:noProof/>
                <w:webHidden/>
              </w:rPr>
              <w:fldChar w:fldCharType="separate"/>
            </w:r>
            <w:r>
              <w:rPr>
                <w:noProof/>
                <w:webHidden/>
              </w:rPr>
              <w:t>10</w:t>
            </w:r>
            <w:r>
              <w:rPr>
                <w:noProof/>
                <w:webHidden/>
              </w:rPr>
              <w:fldChar w:fldCharType="end"/>
            </w:r>
          </w:hyperlink>
        </w:p>
        <w:p w14:paraId="3EC1B49D" w14:textId="78BD7D26"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2" w:history="1">
            <w:r w:rsidRPr="00DA280A">
              <w:rPr>
                <w:rStyle w:val="Hyperlink"/>
                <w:noProof/>
              </w:rPr>
              <w:t>Internet</w:t>
            </w:r>
            <w:r>
              <w:rPr>
                <w:noProof/>
                <w:webHidden/>
              </w:rPr>
              <w:tab/>
            </w:r>
            <w:r>
              <w:rPr>
                <w:noProof/>
                <w:webHidden/>
              </w:rPr>
              <w:fldChar w:fldCharType="begin"/>
            </w:r>
            <w:r>
              <w:rPr>
                <w:noProof/>
                <w:webHidden/>
              </w:rPr>
              <w:instrText xml:space="preserve"> PAGEREF _Toc160633662 \h </w:instrText>
            </w:r>
            <w:r>
              <w:rPr>
                <w:noProof/>
                <w:webHidden/>
              </w:rPr>
            </w:r>
            <w:r>
              <w:rPr>
                <w:noProof/>
                <w:webHidden/>
              </w:rPr>
              <w:fldChar w:fldCharType="separate"/>
            </w:r>
            <w:r>
              <w:rPr>
                <w:noProof/>
                <w:webHidden/>
              </w:rPr>
              <w:t>10</w:t>
            </w:r>
            <w:r>
              <w:rPr>
                <w:noProof/>
                <w:webHidden/>
              </w:rPr>
              <w:fldChar w:fldCharType="end"/>
            </w:r>
          </w:hyperlink>
        </w:p>
        <w:p w14:paraId="283ACCF8" w14:textId="79C8786F"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3" w:history="1">
            <w:r w:rsidRPr="00DA280A">
              <w:rPr>
                <w:rStyle w:val="Hyperlink"/>
                <w:noProof/>
              </w:rPr>
              <w:t>Artificial Intelligence:</w:t>
            </w:r>
            <w:r>
              <w:rPr>
                <w:noProof/>
                <w:webHidden/>
              </w:rPr>
              <w:tab/>
            </w:r>
            <w:r>
              <w:rPr>
                <w:noProof/>
                <w:webHidden/>
              </w:rPr>
              <w:fldChar w:fldCharType="begin"/>
            </w:r>
            <w:r>
              <w:rPr>
                <w:noProof/>
                <w:webHidden/>
              </w:rPr>
              <w:instrText xml:space="preserve"> PAGEREF _Toc160633663 \h </w:instrText>
            </w:r>
            <w:r>
              <w:rPr>
                <w:noProof/>
                <w:webHidden/>
              </w:rPr>
            </w:r>
            <w:r>
              <w:rPr>
                <w:noProof/>
                <w:webHidden/>
              </w:rPr>
              <w:fldChar w:fldCharType="separate"/>
            </w:r>
            <w:r>
              <w:rPr>
                <w:noProof/>
                <w:webHidden/>
              </w:rPr>
              <w:t>11</w:t>
            </w:r>
            <w:r>
              <w:rPr>
                <w:noProof/>
                <w:webHidden/>
              </w:rPr>
              <w:fldChar w:fldCharType="end"/>
            </w:r>
          </w:hyperlink>
        </w:p>
        <w:p w14:paraId="72D60914" w14:textId="6F85C852"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4" w:history="1">
            <w:r w:rsidRPr="00DA280A">
              <w:rPr>
                <w:rStyle w:val="Hyperlink"/>
                <w:noProof/>
              </w:rPr>
              <w:t>Raising Prevent concerns about people receiving services.</w:t>
            </w:r>
            <w:r>
              <w:rPr>
                <w:noProof/>
                <w:webHidden/>
              </w:rPr>
              <w:tab/>
            </w:r>
            <w:r>
              <w:rPr>
                <w:noProof/>
                <w:webHidden/>
              </w:rPr>
              <w:fldChar w:fldCharType="begin"/>
            </w:r>
            <w:r>
              <w:rPr>
                <w:noProof/>
                <w:webHidden/>
              </w:rPr>
              <w:instrText xml:space="preserve"> PAGEREF _Toc160633664 \h </w:instrText>
            </w:r>
            <w:r>
              <w:rPr>
                <w:noProof/>
                <w:webHidden/>
              </w:rPr>
            </w:r>
            <w:r>
              <w:rPr>
                <w:noProof/>
                <w:webHidden/>
              </w:rPr>
              <w:fldChar w:fldCharType="separate"/>
            </w:r>
            <w:r>
              <w:rPr>
                <w:noProof/>
                <w:webHidden/>
              </w:rPr>
              <w:t>11</w:t>
            </w:r>
            <w:r>
              <w:rPr>
                <w:noProof/>
                <w:webHidden/>
              </w:rPr>
              <w:fldChar w:fldCharType="end"/>
            </w:r>
          </w:hyperlink>
        </w:p>
        <w:p w14:paraId="18272CF1" w14:textId="57961D2E"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5" w:history="1">
            <w:r w:rsidRPr="00DA280A">
              <w:rPr>
                <w:rStyle w:val="Hyperlink"/>
                <w:noProof/>
              </w:rPr>
              <w:t>Escalating concerns in relation to colleagues</w:t>
            </w:r>
            <w:r>
              <w:rPr>
                <w:noProof/>
                <w:webHidden/>
              </w:rPr>
              <w:tab/>
            </w:r>
            <w:r>
              <w:rPr>
                <w:noProof/>
                <w:webHidden/>
              </w:rPr>
              <w:fldChar w:fldCharType="begin"/>
            </w:r>
            <w:r>
              <w:rPr>
                <w:noProof/>
                <w:webHidden/>
              </w:rPr>
              <w:instrText xml:space="preserve"> PAGEREF _Toc160633665 \h </w:instrText>
            </w:r>
            <w:r>
              <w:rPr>
                <w:noProof/>
                <w:webHidden/>
              </w:rPr>
            </w:r>
            <w:r>
              <w:rPr>
                <w:noProof/>
                <w:webHidden/>
              </w:rPr>
              <w:fldChar w:fldCharType="separate"/>
            </w:r>
            <w:r>
              <w:rPr>
                <w:noProof/>
                <w:webHidden/>
              </w:rPr>
              <w:t>12</w:t>
            </w:r>
            <w:r>
              <w:rPr>
                <w:noProof/>
                <w:webHidden/>
              </w:rPr>
              <w:fldChar w:fldCharType="end"/>
            </w:r>
          </w:hyperlink>
        </w:p>
        <w:p w14:paraId="31F3E9F3" w14:textId="75BAD011"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6" w:history="1">
            <w:r w:rsidRPr="00DA280A">
              <w:rPr>
                <w:rStyle w:val="Hyperlink"/>
                <w:noProof/>
              </w:rPr>
              <w:t>Partnership Working</w:t>
            </w:r>
            <w:r>
              <w:rPr>
                <w:noProof/>
                <w:webHidden/>
              </w:rPr>
              <w:tab/>
            </w:r>
            <w:r>
              <w:rPr>
                <w:noProof/>
                <w:webHidden/>
              </w:rPr>
              <w:fldChar w:fldCharType="begin"/>
            </w:r>
            <w:r>
              <w:rPr>
                <w:noProof/>
                <w:webHidden/>
              </w:rPr>
              <w:instrText xml:space="preserve"> PAGEREF _Toc160633666 \h </w:instrText>
            </w:r>
            <w:r>
              <w:rPr>
                <w:noProof/>
                <w:webHidden/>
              </w:rPr>
            </w:r>
            <w:r>
              <w:rPr>
                <w:noProof/>
                <w:webHidden/>
              </w:rPr>
              <w:fldChar w:fldCharType="separate"/>
            </w:r>
            <w:r>
              <w:rPr>
                <w:noProof/>
                <w:webHidden/>
              </w:rPr>
              <w:t>12</w:t>
            </w:r>
            <w:r>
              <w:rPr>
                <w:noProof/>
                <w:webHidden/>
              </w:rPr>
              <w:fldChar w:fldCharType="end"/>
            </w:r>
          </w:hyperlink>
        </w:p>
        <w:p w14:paraId="7562E54B" w14:textId="70655B45"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7" w:history="1">
            <w:r w:rsidRPr="00DA280A">
              <w:rPr>
                <w:rStyle w:val="Hyperlink"/>
                <w:noProof/>
              </w:rPr>
              <w:t>Contributing to the Counter Terrorism Local Profile (CTLP)</w:t>
            </w:r>
            <w:r>
              <w:rPr>
                <w:noProof/>
                <w:webHidden/>
              </w:rPr>
              <w:tab/>
            </w:r>
            <w:r>
              <w:rPr>
                <w:noProof/>
                <w:webHidden/>
              </w:rPr>
              <w:fldChar w:fldCharType="begin"/>
            </w:r>
            <w:r>
              <w:rPr>
                <w:noProof/>
                <w:webHidden/>
              </w:rPr>
              <w:instrText xml:space="preserve"> PAGEREF _Toc160633667 \h </w:instrText>
            </w:r>
            <w:r>
              <w:rPr>
                <w:noProof/>
                <w:webHidden/>
              </w:rPr>
            </w:r>
            <w:r>
              <w:rPr>
                <w:noProof/>
                <w:webHidden/>
              </w:rPr>
              <w:fldChar w:fldCharType="separate"/>
            </w:r>
            <w:r>
              <w:rPr>
                <w:noProof/>
                <w:webHidden/>
              </w:rPr>
              <w:t>13</w:t>
            </w:r>
            <w:r>
              <w:rPr>
                <w:noProof/>
                <w:webHidden/>
              </w:rPr>
              <w:fldChar w:fldCharType="end"/>
            </w:r>
          </w:hyperlink>
        </w:p>
        <w:p w14:paraId="6E035C2A" w14:textId="22FB8BD4"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8" w:history="1">
            <w:r w:rsidRPr="00DA280A">
              <w:rPr>
                <w:rStyle w:val="Hyperlink"/>
                <w:noProof/>
              </w:rPr>
              <w:t>Confidentiality, Information Sharing and Disclosure</w:t>
            </w:r>
            <w:r>
              <w:rPr>
                <w:noProof/>
                <w:webHidden/>
              </w:rPr>
              <w:tab/>
            </w:r>
            <w:r>
              <w:rPr>
                <w:noProof/>
                <w:webHidden/>
              </w:rPr>
              <w:fldChar w:fldCharType="begin"/>
            </w:r>
            <w:r>
              <w:rPr>
                <w:noProof/>
                <w:webHidden/>
              </w:rPr>
              <w:instrText xml:space="preserve"> PAGEREF _Toc160633668 \h </w:instrText>
            </w:r>
            <w:r>
              <w:rPr>
                <w:noProof/>
                <w:webHidden/>
              </w:rPr>
            </w:r>
            <w:r>
              <w:rPr>
                <w:noProof/>
                <w:webHidden/>
              </w:rPr>
              <w:fldChar w:fldCharType="separate"/>
            </w:r>
            <w:r>
              <w:rPr>
                <w:noProof/>
                <w:webHidden/>
              </w:rPr>
              <w:t>14</w:t>
            </w:r>
            <w:r>
              <w:rPr>
                <w:noProof/>
                <w:webHidden/>
              </w:rPr>
              <w:fldChar w:fldCharType="end"/>
            </w:r>
          </w:hyperlink>
        </w:p>
        <w:p w14:paraId="11F3A315" w14:textId="368108D4"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69" w:history="1">
            <w:r w:rsidRPr="00DA280A">
              <w:rPr>
                <w:rStyle w:val="Hyperlink"/>
                <w:noProof/>
              </w:rPr>
              <w:t>Information Requests about an individual raised by another organisation.</w:t>
            </w:r>
            <w:r>
              <w:rPr>
                <w:noProof/>
                <w:webHidden/>
              </w:rPr>
              <w:tab/>
            </w:r>
            <w:r>
              <w:rPr>
                <w:noProof/>
                <w:webHidden/>
              </w:rPr>
              <w:fldChar w:fldCharType="begin"/>
            </w:r>
            <w:r>
              <w:rPr>
                <w:noProof/>
                <w:webHidden/>
              </w:rPr>
              <w:instrText xml:space="preserve"> PAGEREF _Toc160633669 \h </w:instrText>
            </w:r>
            <w:r>
              <w:rPr>
                <w:noProof/>
                <w:webHidden/>
              </w:rPr>
            </w:r>
            <w:r>
              <w:rPr>
                <w:noProof/>
                <w:webHidden/>
              </w:rPr>
              <w:fldChar w:fldCharType="separate"/>
            </w:r>
            <w:r>
              <w:rPr>
                <w:noProof/>
                <w:webHidden/>
              </w:rPr>
              <w:t>16</w:t>
            </w:r>
            <w:r>
              <w:rPr>
                <w:noProof/>
                <w:webHidden/>
              </w:rPr>
              <w:fldChar w:fldCharType="end"/>
            </w:r>
          </w:hyperlink>
        </w:p>
        <w:p w14:paraId="4AC41ECA" w14:textId="48FFF8A1"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0" w:history="1">
            <w:r w:rsidRPr="00DA280A">
              <w:rPr>
                <w:rStyle w:val="Hyperlink"/>
                <w:rFonts w:ascii="Arial" w:hAnsi="Arial" w:cs="Arial"/>
                <w:noProof/>
              </w:rPr>
              <w:t>ROLES &amp; RESPONSIBILITIES</w:t>
            </w:r>
            <w:r>
              <w:rPr>
                <w:noProof/>
                <w:webHidden/>
              </w:rPr>
              <w:tab/>
            </w:r>
            <w:r>
              <w:rPr>
                <w:noProof/>
                <w:webHidden/>
              </w:rPr>
              <w:fldChar w:fldCharType="begin"/>
            </w:r>
            <w:r>
              <w:rPr>
                <w:noProof/>
                <w:webHidden/>
              </w:rPr>
              <w:instrText xml:space="preserve"> PAGEREF _Toc160633670 \h </w:instrText>
            </w:r>
            <w:r>
              <w:rPr>
                <w:noProof/>
                <w:webHidden/>
              </w:rPr>
            </w:r>
            <w:r>
              <w:rPr>
                <w:noProof/>
                <w:webHidden/>
              </w:rPr>
              <w:fldChar w:fldCharType="separate"/>
            </w:r>
            <w:r>
              <w:rPr>
                <w:noProof/>
                <w:webHidden/>
              </w:rPr>
              <w:t>17</w:t>
            </w:r>
            <w:r>
              <w:rPr>
                <w:noProof/>
                <w:webHidden/>
              </w:rPr>
              <w:fldChar w:fldCharType="end"/>
            </w:r>
          </w:hyperlink>
        </w:p>
        <w:p w14:paraId="60DE1422" w14:textId="0A92ADD9"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71" w:history="1">
            <w:r w:rsidRPr="00DA280A">
              <w:rPr>
                <w:rStyle w:val="Hyperlink"/>
                <w:noProof/>
              </w:rPr>
              <w:t>Specific duties</w:t>
            </w:r>
            <w:r>
              <w:rPr>
                <w:noProof/>
                <w:webHidden/>
              </w:rPr>
              <w:tab/>
            </w:r>
            <w:r>
              <w:rPr>
                <w:noProof/>
                <w:webHidden/>
              </w:rPr>
              <w:fldChar w:fldCharType="begin"/>
            </w:r>
            <w:r>
              <w:rPr>
                <w:noProof/>
                <w:webHidden/>
              </w:rPr>
              <w:instrText xml:space="preserve"> PAGEREF _Toc160633671 \h </w:instrText>
            </w:r>
            <w:r>
              <w:rPr>
                <w:noProof/>
                <w:webHidden/>
              </w:rPr>
            </w:r>
            <w:r>
              <w:rPr>
                <w:noProof/>
                <w:webHidden/>
              </w:rPr>
              <w:fldChar w:fldCharType="separate"/>
            </w:r>
            <w:r>
              <w:rPr>
                <w:noProof/>
                <w:webHidden/>
              </w:rPr>
              <w:t>18</w:t>
            </w:r>
            <w:r>
              <w:rPr>
                <w:noProof/>
                <w:webHidden/>
              </w:rPr>
              <w:fldChar w:fldCharType="end"/>
            </w:r>
          </w:hyperlink>
        </w:p>
        <w:p w14:paraId="42B733A5" w14:textId="1D9CF6EE"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2" w:history="1">
            <w:r w:rsidRPr="00DA280A">
              <w:rPr>
                <w:rStyle w:val="Hyperlink"/>
                <w:rFonts w:ascii="Arial" w:hAnsi="Arial" w:cs="Arial"/>
                <w:noProof/>
              </w:rPr>
              <w:t>TRAINING</w:t>
            </w:r>
            <w:r>
              <w:rPr>
                <w:noProof/>
                <w:webHidden/>
              </w:rPr>
              <w:tab/>
            </w:r>
            <w:r>
              <w:rPr>
                <w:noProof/>
                <w:webHidden/>
              </w:rPr>
              <w:fldChar w:fldCharType="begin"/>
            </w:r>
            <w:r>
              <w:rPr>
                <w:noProof/>
                <w:webHidden/>
              </w:rPr>
              <w:instrText xml:space="preserve"> PAGEREF _Toc160633672 \h </w:instrText>
            </w:r>
            <w:r>
              <w:rPr>
                <w:noProof/>
                <w:webHidden/>
              </w:rPr>
            </w:r>
            <w:r>
              <w:rPr>
                <w:noProof/>
                <w:webHidden/>
              </w:rPr>
              <w:fldChar w:fldCharType="separate"/>
            </w:r>
            <w:r>
              <w:rPr>
                <w:noProof/>
                <w:webHidden/>
              </w:rPr>
              <w:t>19</w:t>
            </w:r>
            <w:r>
              <w:rPr>
                <w:noProof/>
                <w:webHidden/>
              </w:rPr>
              <w:fldChar w:fldCharType="end"/>
            </w:r>
          </w:hyperlink>
        </w:p>
        <w:p w14:paraId="09450BE0" w14:textId="0A373F70"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3" w:history="1">
            <w:r w:rsidRPr="00DA280A">
              <w:rPr>
                <w:rStyle w:val="Hyperlink"/>
                <w:rFonts w:ascii="Arial" w:hAnsi="Arial" w:cs="Arial"/>
                <w:noProof/>
              </w:rPr>
              <w:t>EQUALITY IMPACT ASSESSMENT</w:t>
            </w:r>
            <w:r>
              <w:rPr>
                <w:noProof/>
                <w:webHidden/>
              </w:rPr>
              <w:tab/>
            </w:r>
            <w:r>
              <w:rPr>
                <w:noProof/>
                <w:webHidden/>
              </w:rPr>
              <w:fldChar w:fldCharType="begin"/>
            </w:r>
            <w:r>
              <w:rPr>
                <w:noProof/>
                <w:webHidden/>
              </w:rPr>
              <w:instrText xml:space="preserve"> PAGEREF _Toc160633673 \h </w:instrText>
            </w:r>
            <w:r>
              <w:rPr>
                <w:noProof/>
                <w:webHidden/>
              </w:rPr>
            </w:r>
            <w:r>
              <w:rPr>
                <w:noProof/>
                <w:webHidden/>
              </w:rPr>
              <w:fldChar w:fldCharType="separate"/>
            </w:r>
            <w:r>
              <w:rPr>
                <w:noProof/>
                <w:webHidden/>
              </w:rPr>
              <w:t>20</w:t>
            </w:r>
            <w:r>
              <w:rPr>
                <w:noProof/>
                <w:webHidden/>
              </w:rPr>
              <w:fldChar w:fldCharType="end"/>
            </w:r>
          </w:hyperlink>
        </w:p>
        <w:p w14:paraId="38E53611" w14:textId="48E09159"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4" w:history="1">
            <w:r w:rsidRPr="00DA280A">
              <w:rPr>
                <w:rStyle w:val="Hyperlink"/>
                <w:rFonts w:ascii="Arial" w:hAnsi="Arial" w:cs="Arial"/>
                <w:noProof/>
              </w:rPr>
              <w:t>MONITORING EFFECTIVENESS</w:t>
            </w:r>
            <w:r>
              <w:rPr>
                <w:noProof/>
                <w:webHidden/>
              </w:rPr>
              <w:tab/>
            </w:r>
            <w:r>
              <w:rPr>
                <w:noProof/>
                <w:webHidden/>
              </w:rPr>
              <w:fldChar w:fldCharType="begin"/>
            </w:r>
            <w:r>
              <w:rPr>
                <w:noProof/>
                <w:webHidden/>
              </w:rPr>
              <w:instrText xml:space="preserve"> PAGEREF _Toc160633674 \h </w:instrText>
            </w:r>
            <w:r>
              <w:rPr>
                <w:noProof/>
                <w:webHidden/>
              </w:rPr>
            </w:r>
            <w:r>
              <w:rPr>
                <w:noProof/>
                <w:webHidden/>
              </w:rPr>
              <w:fldChar w:fldCharType="separate"/>
            </w:r>
            <w:r>
              <w:rPr>
                <w:noProof/>
                <w:webHidden/>
              </w:rPr>
              <w:t>20</w:t>
            </w:r>
            <w:r>
              <w:rPr>
                <w:noProof/>
                <w:webHidden/>
              </w:rPr>
              <w:fldChar w:fldCharType="end"/>
            </w:r>
          </w:hyperlink>
        </w:p>
        <w:p w14:paraId="4C57EBAA" w14:textId="249ECFDF"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75" w:history="1">
            <w:r w:rsidRPr="00DA280A">
              <w:rPr>
                <w:rStyle w:val="Hyperlink"/>
                <w:noProof/>
              </w:rPr>
              <w:t>Implementation</w:t>
            </w:r>
            <w:r>
              <w:rPr>
                <w:noProof/>
                <w:webHidden/>
              </w:rPr>
              <w:tab/>
            </w:r>
            <w:r>
              <w:rPr>
                <w:noProof/>
                <w:webHidden/>
              </w:rPr>
              <w:fldChar w:fldCharType="begin"/>
            </w:r>
            <w:r>
              <w:rPr>
                <w:noProof/>
                <w:webHidden/>
              </w:rPr>
              <w:instrText xml:space="preserve"> PAGEREF _Toc160633675 \h </w:instrText>
            </w:r>
            <w:r>
              <w:rPr>
                <w:noProof/>
                <w:webHidden/>
              </w:rPr>
            </w:r>
            <w:r>
              <w:rPr>
                <w:noProof/>
                <w:webHidden/>
              </w:rPr>
              <w:fldChar w:fldCharType="separate"/>
            </w:r>
            <w:r>
              <w:rPr>
                <w:noProof/>
                <w:webHidden/>
              </w:rPr>
              <w:t>20</w:t>
            </w:r>
            <w:r>
              <w:rPr>
                <w:noProof/>
                <w:webHidden/>
              </w:rPr>
              <w:fldChar w:fldCharType="end"/>
            </w:r>
          </w:hyperlink>
        </w:p>
        <w:p w14:paraId="63F8A927" w14:textId="397EE13F"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76" w:history="1">
            <w:r w:rsidRPr="00DA280A">
              <w:rPr>
                <w:rStyle w:val="Hyperlink"/>
                <w:noProof/>
              </w:rPr>
              <w:t>Monitoring Compliance</w:t>
            </w:r>
            <w:r>
              <w:rPr>
                <w:noProof/>
                <w:webHidden/>
              </w:rPr>
              <w:tab/>
            </w:r>
            <w:r>
              <w:rPr>
                <w:noProof/>
                <w:webHidden/>
              </w:rPr>
              <w:fldChar w:fldCharType="begin"/>
            </w:r>
            <w:r>
              <w:rPr>
                <w:noProof/>
                <w:webHidden/>
              </w:rPr>
              <w:instrText xml:space="preserve"> PAGEREF _Toc160633676 \h </w:instrText>
            </w:r>
            <w:r>
              <w:rPr>
                <w:noProof/>
                <w:webHidden/>
              </w:rPr>
            </w:r>
            <w:r>
              <w:rPr>
                <w:noProof/>
                <w:webHidden/>
              </w:rPr>
              <w:fldChar w:fldCharType="separate"/>
            </w:r>
            <w:r>
              <w:rPr>
                <w:noProof/>
                <w:webHidden/>
              </w:rPr>
              <w:t>20</w:t>
            </w:r>
            <w:r>
              <w:rPr>
                <w:noProof/>
                <w:webHidden/>
              </w:rPr>
              <w:fldChar w:fldCharType="end"/>
            </w:r>
          </w:hyperlink>
        </w:p>
        <w:p w14:paraId="557E398C" w14:textId="579093F6"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7" w:history="1">
            <w:r w:rsidRPr="00DA280A">
              <w:rPr>
                <w:rStyle w:val="Hyperlink"/>
                <w:rFonts w:ascii="Arial" w:hAnsi="Arial" w:cs="Arial"/>
                <w:noProof/>
              </w:rPr>
              <w:t>REVIEW</w:t>
            </w:r>
            <w:r>
              <w:rPr>
                <w:noProof/>
                <w:webHidden/>
              </w:rPr>
              <w:tab/>
            </w:r>
            <w:r>
              <w:rPr>
                <w:noProof/>
                <w:webHidden/>
              </w:rPr>
              <w:fldChar w:fldCharType="begin"/>
            </w:r>
            <w:r>
              <w:rPr>
                <w:noProof/>
                <w:webHidden/>
              </w:rPr>
              <w:instrText xml:space="preserve"> PAGEREF _Toc160633677 \h </w:instrText>
            </w:r>
            <w:r>
              <w:rPr>
                <w:noProof/>
                <w:webHidden/>
              </w:rPr>
            </w:r>
            <w:r>
              <w:rPr>
                <w:noProof/>
                <w:webHidden/>
              </w:rPr>
              <w:fldChar w:fldCharType="separate"/>
            </w:r>
            <w:r>
              <w:rPr>
                <w:noProof/>
                <w:webHidden/>
              </w:rPr>
              <w:t>21</w:t>
            </w:r>
            <w:r>
              <w:rPr>
                <w:noProof/>
                <w:webHidden/>
              </w:rPr>
              <w:fldChar w:fldCharType="end"/>
            </w:r>
          </w:hyperlink>
        </w:p>
        <w:p w14:paraId="66729DC7" w14:textId="29D97CB0"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78" w:history="1">
            <w:r w:rsidRPr="00DA280A">
              <w:rPr>
                <w:rStyle w:val="Hyperlink"/>
                <w:rFonts w:ascii="Arial" w:hAnsi="Arial" w:cs="Arial"/>
                <w:noProof/>
              </w:rPr>
              <w:t>REFERENCES AND LINKS TO OTHER DOCUMENTS</w:t>
            </w:r>
            <w:r>
              <w:rPr>
                <w:noProof/>
                <w:webHidden/>
              </w:rPr>
              <w:tab/>
            </w:r>
            <w:r>
              <w:rPr>
                <w:noProof/>
                <w:webHidden/>
              </w:rPr>
              <w:fldChar w:fldCharType="begin"/>
            </w:r>
            <w:r>
              <w:rPr>
                <w:noProof/>
                <w:webHidden/>
              </w:rPr>
              <w:instrText xml:space="preserve"> PAGEREF _Toc160633678 \h </w:instrText>
            </w:r>
            <w:r>
              <w:rPr>
                <w:noProof/>
                <w:webHidden/>
              </w:rPr>
            </w:r>
            <w:r>
              <w:rPr>
                <w:noProof/>
                <w:webHidden/>
              </w:rPr>
              <w:fldChar w:fldCharType="separate"/>
            </w:r>
            <w:r>
              <w:rPr>
                <w:noProof/>
                <w:webHidden/>
              </w:rPr>
              <w:t>21</w:t>
            </w:r>
            <w:r>
              <w:rPr>
                <w:noProof/>
                <w:webHidden/>
              </w:rPr>
              <w:fldChar w:fldCharType="end"/>
            </w:r>
          </w:hyperlink>
        </w:p>
        <w:p w14:paraId="561BC70A" w14:textId="43584001"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79" w:history="1">
            <w:r w:rsidRPr="00DA280A">
              <w:rPr>
                <w:rStyle w:val="Hyperlink"/>
                <w:noProof/>
              </w:rPr>
              <w:t>Legislation Compliance &amp; References</w:t>
            </w:r>
            <w:r>
              <w:rPr>
                <w:noProof/>
                <w:webHidden/>
              </w:rPr>
              <w:tab/>
            </w:r>
            <w:r>
              <w:rPr>
                <w:noProof/>
                <w:webHidden/>
              </w:rPr>
              <w:fldChar w:fldCharType="begin"/>
            </w:r>
            <w:r>
              <w:rPr>
                <w:noProof/>
                <w:webHidden/>
              </w:rPr>
              <w:instrText xml:space="preserve"> PAGEREF _Toc160633679 \h </w:instrText>
            </w:r>
            <w:r>
              <w:rPr>
                <w:noProof/>
                <w:webHidden/>
              </w:rPr>
            </w:r>
            <w:r>
              <w:rPr>
                <w:noProof/>
                <w:webHidden/>
              </w:rPr>
              <w:fldChar w:fldCharType="separate"/>
            </w:r>
            <w:r>
              <w:rPr>
                <w:noProof/>
                <w:webHidden/>
              </w:rPr>
              <w:t>21</w:t>
            </w:r>
            <w:r>
              <w:rPr>
                <w:noProof/>
                <w:webHidden/>
              </w:rPr>
              <w:fldChar w:fldCharType="end"/>
            </w:r>
          </w:hyperlink>
        </w:p>
        <w:p w14:paraId="02AFAC1E" w14:textId="4E0DC71B" w:rsidR="00C50005" w:rsidRDefault="00C50005">
          <w:pPr>
            <w:pStyle w:val="TOC1"/>
            <w:tabs>
              <w:tab w:val="right" w:leader="dot" w:pos="10194"/>
            </w:tabs>
            <w:rPr>
              <w:rFonts w:eastAsiaTheme="minorEastAsia"/>
              <w:noProof/>
              <w:kern w:val="2"/>
              <w:sz w:val="22"/>
              <w:szCs w:val="22"/>
              <w:lang w:eastAsia="en-GB"/>
              <w14:ligatures w14:val="standardContextual"/>
            </w:rPr>
          </w:pPr>
          <w:hyperlink w:anchor="_Toc160633680" w:history="1">
            <w:r w:rsidRPr="00DA280A">
              <w:rPr>
                <w:rStyle w:val="Hyperlink"/>
                <w:rFonts w:ascii="Arial" w:hAnsi="Arial" w:cs="Arial"/>
                <w:noProof/>
              </w:rPr>
              <w:t>APPENDICES</w:t>
            </w:r>
            <w:r>
              <w:rPr>
                <w:noProof/>
                <w:webHidden/>
              </w:rPr>
              <w:tab/>
            </w:r>
            <w:r>
              <w:rPr>
                <w:noProof/>
                <w:webHidden/>
              </w:rPr>
              <w:fldChar w:fldCharType="begin"/>
            </w:r>
            <w:r>
              <w:rPr>
                <w:noProof/>
                <w:webHidden/>
              </w:rPr>
              <w:instrText xml:space="preserve"> PAGEREF _Toc160633680 \h </w:instrText>
            </w:r>
            <w:r>
              <w:rPr>
                <w:noProof/>
                <w:webHidden/>
              </w:rPr>
            </w:r>
            <w:r>
              <w:rPr>
                <w:noProof/>
                <w:webHidden/>
              </w:rPr>
              <w:fldChar w:fldCharType="separate"/>
            </w:r>
            <w:r>
              <w:rPr>
                <w:noProof/>
                <w:webHidden/>
              </w:rPr>
              <w:t>23</w:t>
            </w:r>
            <w:r>
              <w:rPr>
                <w:noProof/>
                <w:webHidden/>
              </w:rPr>
              <w:fldChar w:fldCharType="end"/>
            </w:r>
          </w:hyperlink>
        </w:p>
        <w:p w14:paraId="286ABA70" w14:textId="01271B32"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1" w:history="1">
            <w:r w:rsidRPr="00DA280A">
              <w:rPr>
                <w:rStyle w:val="Hyperlink"/>
                <w:noProof/>
              </w:rPr>
              <w:t>Appendix 2: Vulnerability Factors</w:t>
            </w:r>
            <w:r>
              <w:rPr>
                <w:noProof/>
                <w:webHidden/>
              </w:rPr>
              <w:tab/>
            </w:r>
            <w:r>
              <w:rPr>
                <w:noProof/>
                <w:webHidden/>
              </w:rPr>
              <w:fldChar w:fldCharType="begin"/>
            </w:r>
            <w:r>
              <w:rPr>
                <w:noProof/>
                <w:webHidden/>
              </w:rPr>
              <w:instrText xml:space="preserve"> PAGEREF _Toc160633681 \h </w:instrText>
            </w:r>
            <w:r>
              <w:rPr>
                <w:noProof/>
                <w:webHidden/>
              </w:rPr>
            </w:r>
            <w:r>
              <w:rPr>
                <w:noProof/>
                <w:webHidden/>
              </w:rPr>
              <w:fldChar w:fldCharType="separate"/>
            </w:r>
            <w:r>
              <w:rPr>
                <w:noProof/>
                <w:webHidden/>
              </w:rPr>
              <w:t>23</w:t>
            </w:r>
            <w:r>
              <w:rPr>
                <w:noProof/>
                <w:webHidden/>
              </w:rPr>
              <w:fldChar w:fldCharType="end"/>
            </w:r>
          </w:hyperlink>
        </w:p>
        <w:p w14:paraId="217F35BB" w14:textId="086F2741"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2" w:history="1">
            <w:r w:rsidRPr="00DA280A">
              <w:rPr>
                <w:rStyle w:val="Hyperlink"/>
                <w:noProof/>
              </w:rPr>
              <w:t>Appendix 3: National Prevent Referral Form</w:t>
            </w:r>
            <w:r>
              <w:rPr>
                <w:noProof/>
                <w:webHidden/>
              </w:rPr>
              <w:tab/>
            </w:r>
            <w:r>
              <w:rPr>
                <w:noProof/>
                <w:webHidden/>
              </w:rPr>
              <w:fldChar w:fldCharType="begin"/>
            </w:r>
            <w:r>
              <w:rPr>
                <w:noProof/>
                <w:webHidden/>
              </w:rPr>
              <w:instrText xml:space="preserve"> PAGEREF _Toc160633682 \h </w:instrText>
            </w:r>
            <w:r>
              <w:rPr>
                <w:noProof/>
                <w:webHidden/>
              </w:rPr>
            </w:r>
            <w:r>
              <w:rPr>
                <w:noProof/>
                <w:webHidden/>
              </w:rPr>
              <w:fldChar w:fldCharType="separate"/>
            </w:r>
            <w:r>
              <w:rPr>
                <w:noProof/>
                <w:webHidden/>
              </w:rPr>
              <w:t>25</w:t>
            </w:r>
            <w:r>
              <w:rPr>
                <w:noProof/>
                <w:webHidden/>
              </w:rPr>
              <w:fldChar w:fldCharType="end"/>
            </w:r>
          </w:hyperlink>
        </w:p>
        <w:p w14:paraId="283D05A6" w14:textId="0943D14B"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3" w:history="1">
            <w:r w:rsidRPr="00DA280A">
              <w:rPr>
                <w:rStyle w:val="Hyperlink"/>
                <w:noProof/>
              </w:rPr>
              <w:t>Appendix 4: Information Sharing (General)</w:t>
            </w:r>
            <w:r>
              <w:rPr>
                <w:noProof/>
                <w:webHidden/>
              </w:rPr>
              <w:tab/>
            </w:r>
            <w:r>
              <w:rPr>
                <w:noProof/>
                <w:webHidden/>
              </w:rPr>
              <w:fldChar w:fldCharType="begin"/>
            </w:r>
            <w:r>
              <w:rPr>
                <w:noProof/>
                <w:webHidden/>
              </w:rPr>
              <w:instrText xml:space="preserve"> PAGEREF _Toc160633683 \h </w:instrText>
            </w:r>
            <w:r>
              <w:rPr>
                <w:noProof/>
                <w:webHidden/>
              </w:rPr>
            </w:r>
            <w:r>
              <w:rPr>
                <w:noProof/>
                <w:webHidden/>
              </w:rPr>
              <w:fldChar w:fldCharType="separate"/>
            </w:r>
            <w:r>
              <w:rPr>
                <w:noProof/>
                <w:webHidden/>
              </w:rPr>
              <w:t>29</w:t>
            </w:r>
            <w:r>
              <w:rPr>
                <w:noProof/>
                <w:webHidden/>
              </w:rPr>
              <w:fldChar w:fldCharType="end"/>
            </w:r>
          </w:hyperlink>
        </w:p>
        <w:p w14:paraId="480E8C6B" w14:textId="2AC98BE2"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4" w:history="1">
            <w:r w:rsidRPr="00DA280A">
              <w:rPr>
                <w:rStyle w:val="Hyperlink"/>
                <w:noProof/>
              </w:rPr>
              <w:t>Appendix 4a: Practical Information Sharing for Prevent Purposes</w:t>
            </w:r>
            <w:r>
              <w:rPr>
                <w:noProof/>
                <w:webHidden/>
              </w:rPr>
              <w:tab/>
            </w:r>
            <w:r>
              <w:rPr>
                <w:noProof/>
                <w:webHidden/>
              </w:rPr>
              <w:fldChar w:fldCharType="begin"/>
            </w:r>
            <w:r>
              <w:rPr>
                <w:noProof/>
                <w:webHidden/>
              </w:rPr>
              <w:instrText xml:space="preserve"> PAGEREF _Toc160633684 \h </w:instrText>
            </w:r>
            <w:r>
              <w:rPr>
                <w:noProof/>
                <w:webHidden/>
              </w:rPr>
            </w:r>
            <w:r>
              <w:rPr>
                <w:noProof/>
                <w:webHidden/>
              </w:rPr>
              <w:fldChar w:fldCharType="separate"/>
            </w:r>
            <w:r>
              <w:rPr>
                <w:noProof/>
                <w:webHidden/>
              </w:rPr>
              <w:t>33</w:t>
            </w:r>
            <w:r>
              <w:rPr>
                <w:noProof/>
                <w:webHidden/>
              </w:rPr>
              <w:fldChar w:fldCharType="end"/>
            </w:r>
          </w:hyperlink>
        </w:p>
        <w:p w14:paraId="712DB9E9" w14:textId="61385ACB"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5" w:history="1">
            <w:r w:rsidRPr="00DA280A">
              <w:rPr>
                <w:rStyle w:val="Hyperlink"/>
                <w:noProof/>
              </w:rPr>
              <w:t>Appendix 5: Definition of Terms</w:t>
            </w:r>
            <w:r>
              <w:rPr>
                <w:noProof/>
                <w:webHidden/>
              </w:rPr>
              <w:tab/>
            </w:r>
            <w:r>
              <w:rPr>
                <w:noProof/>
                <w:webHidden/>
              </w:rPr>
              <w:fldChar w:fldCharType="begin"/>
            </w:r>
            <w:r>
              <w:rPr>
                <w:noProof/>
                <w:webHidden/>
              </w:rPr>
              <w:instrText xml:space="preserve"> PAGEREF _Toc160633685 \h </w:instrText>
            </w:r>
            <w:r>
              <w:rPr>
                <w:noProof/>
                <w:webHidden/>
              </w:rPr>
            </w:r>
            <w:r>
              <w:rPr>
                <w:noProof/>
                <w:webHidden/>
              </w:rPr>
              <w:fldChar w:fldCharType="separate"/>
            </w:r>
            <w:r>
              <w:rPr>
                <w:noProof/>
                <w:webHidden/>
              </w:rPr>
              <w:t>37</w:t>
            </w:r>
            <w:r>
              <w:rPr>
                <w:noProof/>
                <w:webHidden/>
              </w:rPr>
              <w:fldChar w:fldCharType="end"/>
            </w:r>
          </w:hyperlink>
        </w:p>
        <w:p w14:paraId="02422612" w14:textId="73D24F6C" w:rsidR="00C50005" w:rsidRDefault="00C50005">
          <w:pPr>
            <w:pStyle w:val="TOC2"/>
            <w:tabs>
              <w:tab w:val="right" w:leader="dot" w:pos="10194"/>
            </w:tabs>
            <w:rPr>
              <w:rFonts w:eastAsiaTheme="minorEastAsia"/>
              <w:noProof/>
              <w:kern w:val="2"/>
              <w:sz w:val="22"/>
              <w:szCs w:val="22"/>
              <w:lang w:eastAsia="en-GB"/>
              <w14:ligatures w14:val="standardContextual"/>
            </w:rPr>
          </w:pPr>
          <w:hyperlink w:anchor="_Toc160633686" w:history="1">
            <w:r w:rsidRPr="00DA280A">
              <w:rPr>
                <w:rStyle w:val="Hyperlink"/>
                <w:noProof/>
              </w:rPr>
              <w:t>Appendix 6: Reporting Flow Chart for Raising Concerns</w:t>
            </w:r>
            <w:r>
              <w:rPr>
                <w:noProof/>
                <w:webHidden/>
              </w:rPr>
              <w:tab/>
            </w:r>
            <w:r>
              <w:rPr>
                <w:noProof/>
                <w:webHidden/>
              </w:rPr>
              <w:fldChar w:fldCharType="begin"/>
            </w:r>
            <w:r>
              <w:rPr>
                <w:noProof/>
                <w:webHidden/>
              </w:rPr>
              <w:instrText xml:space="preserve"> PAGEREF _Toc160633686 \h </w:instrText>
            </w:r>
            <w:r>
              <w:rPr>
                <w:noProof/>
                <w:webHidden/>
              </w:rPr>
            </w:r>
            <w:r>
              <w:rPr>
                <w:noProof/>
                <w:webHidden/>
              </w:rPr>
              <w:fldChar w:fldCharType="separate"/>
            </w:r>
            <w:r>
              <w:rPr>
                <w:noProof/>
                <w:webHidden/>
              </w:rPr>
              <w:t>38</w:t>
            </w:r>
            <w:r>
              <w:rPr>
                <w:noProof/>
                <w:webHidden/>
              </w:rPr>
              <w:fldChar w:fldCharType="end"/>
            </w:r>
          </w:hyperlink>
        </w:p>
        <w:p w14:paraId="2485F110" w14:textId="3EBB2EEC" w:rsidR="001B2FB0" w:rsidRPr="008F6500" w:rsidRDefault="00C900F8" w:rsidP="00C50005">
          <w:pPr>
            <w:rPr>
              <w:rFonts w:ascii="Arial" w:hAnsi="Arial" w:cs="Arial"/>
            </w:rPr>
          </w:pPr>
          <w:r w:rsidRPr="008F6500">
            <w:rPr>
              <w:rFonts w:ascii="Arial" w:hAnsi="Arial" w:cs="Arial"/>
              <w:b/>
              <w:bCs/>
            </w:rPr>
            <w:fldChar w:fldCharType="end"/>
          </w:r>
        </w:p>
      </w:sdtContent>
    </w:sdt>
    <w:bookmarkEnd w:id="1" w:displacedByCustomXml="prev"/>
    <w:p w14:paraId="48817AF1" w14:textId="61DAB542" w:rsidR="001B2FB0" w:rsidRPr="008F6500" w:rsidRDefault="001B2FB0" w:rsidP="00EF791E">
      <w:pPr>
        <w:pStyle w:val="Heading1"/>
        <w:rPr>
          <w:rFonts w:ascii="Arial" w:hAnsi="Arial" w:cs="Arial"/>
        </w:rPr>
      </w:pPr>
      <w:bookmarkStart w:id="3" w:name="_Toc160633657"/>
      <w:r w:rsidRPr="008F6500">
        <w:rPr>
          <w:rFonts w:ascii="Arial" w:hAnsi="Arial" w:cs="Arial"/>
        </w:rPr>
        <w:lastRenderedPageBreak/>
        <w:t>INTRODUCTION &amp; PURPOSE</w:t>
      </w:r>
      <w:bookmarkEnd w:id="3"/>
    </w:p>
    <w:p w14:paraId="1238E826" w14:textId="4352AEC9" w:rsidR="00466541" w:rsidRPr="008F6500" w:rsidRDefault="00466541" w:rsidP="00C739DA">
      <w:pPr>
        <w:pStyle w:val="ListParagraph"/>
        <w:numPr>
          <w:ilvl w:val="0"/>
          <w:numId w:val="23"/>
        </w:numPr>
        <w:ind w:left="567" w:hanging="567"/>
        <w:jc w:val="both"/>
        <w:rPr>
          <w:rFonts w:ascii="Arial" w:hAnsi="Arial" w:cs="Arial"/>
        </w:rPr>
      </w:pPr>
      <w:r w:rsidRPr="008F6500">
        <w:rPr>
          <w:rFonts w:ascii="Arial" w:hAnsi="Arial" w:cs="Arial"/>
        </w:rPr>
        <w:t>Since 201</w:t>
      </w:r>
      <w:r w:rsidR="005E6B95" w:rsidRPr="008F6500">
        <w:rPr>
          <w:rFonts w:ascii="Arial" w:hAnsi="Arial" w:cs="Arial"/>
        </w:rPr>
        <w:t>8</w:t>
      </w:r>
      <w:r w:rsidRPr="008F6500">
        <w:rPr>
          <w:rFonts w:ascii="Arial" w:hAnsi="Arial" w:cs="Arial"/>
        </w:rPr>
        <w:t xml:space="preserve">, </w:t>
      </w:r>
      <w:r w:rsidR="005E6B95" w:rsidRPr="008F6500">
        <w:rPr>
          <w:rFonts w:ascii="Arial" w:hAnsi="Arial" w:cs="Arial"/>
        </w:rPr>
        <w:t>when the Contest strategy was last updated, there have been nine terrorist attacks declared in the UK</w:t>
      </w:r>
      <w:r w:rsidR="0062123D" w:rsidRPr="008F6500">
        <w:rPr>
          <w:rFonts w:ascii="Arial" w:hAnsi="Arial" w:cs="Arial"/>
        </w:rPr>
        <w:t xml:space="preserve"> - </w:t>
      </w:r>
      <w:r w:rsidR="005E6B95" w:rsidRPr="008F6500">
        <w:rPr>
          <w:rFonts w:ascii="Arial" w:hAnsi="Arial" w:cs="Arial"/>
        </w:rPr>
        <w:t xml:space="preserve">Manchester Victoria (2018), Stanwell (March 2019), Fishmongers’ Hall (November 2019), HMP Whitemoor (January 2020), Streatham High Road (February 2020), Forbury Gardens (June 2020), Sir </w:t>
      </w:r>
      <w:r w:rsidR="0062123D" w:rsidRPr="008F6500">
        <w:rPr>
          <w:rFonts w:ascii="Arial" w:hAnsi="Arial" w:cs="Arial"/>
        </w:rPr>
        <w:t>David</w:t>
      </w:r>
      <w:r w:rsidR="005E6B95" w:rsidRPr="008F6500">
        <w:rPr>
          <w:rFonts w:ascii="Arial" w:hAnsi="Arial" w:cs="Arial"/>
        </w:rPr>
        <w:t xml:space="preserve"> Amess (October 2021), Liverpool Women’s </w:t>
      </w:r>
      <w:r w:rsidR="0062123D" w:rsidRPr="008F6500">
        <w:rPr>
          <w:rFonts w:ascii="Arial" w:hAnsi="Arial" w:cs="Arial"/>
        </w:rPr>
        <w:t>Hospital</w:t>
      </w:r>
      <w:r w:rsidR="005E6B95" w:rsidRPr="008F6500">
        <w:rPr>
          <w:rFonts w:ascii="Arial" w:hAnsi="Arial" w:cs="Arial"/>
        </w:rPr>
        <w:t xml:space="preserve"> </w:t>
      </w:r>
      <w:r w:rsidR="0062123D" w:rsidRPr="008F6500">
        <w:rPr>
          <w:rFonts w:ascii="Arial" w:hAnsi="Arial" w:cs="Arial"/>
        </w:rPr>
        <w:t>(</w:t>
      </w:r>
      <w:r w:rsidR="005E6B95" w:rsidRPr="008F6500">
        <w:rPr>
          <w:rFonts w:ascii="Arial" w:hAnsi="Arial" w:cs="Arial"/>
        </w:rPr>
        <w:t>November 2021) and Dover Migrant Centre</w:t>
      </w:r>
      <w:r w:rsidR="0062123D" w:rsidRPr="008F6500">
        <w:rPr>
          <w:rFonts w:ascii="Arial" w:hAnsi="Arial" w:cs="Arial"/>
        </w:rPr>
        <w:t xml:space="preserve"> </w:t>
      </w:r>
      <w:r w:rsidR="005E6B95" w:rsidRPr="008F6500">
        <w:rPr>
          <w:rFonts w:ascii="Arial" w:hAnsi="Arial" w:cs="Arial"/>
        </w:rPr>
        <w:t>(October 2022).</w:t>
      </w:r>
    </w:p>
    <w:p w14:paraId="40C7A2FA" w14:textId="77777777" w:rsidR="00C739DA" w:rsidRPr="008F6500" w:rsidRDefault="00C739DA" w:rsidP="00C739DA">
      <w:pPr>
        <w:pStyle w:val="ListParagraph"/>
        <w:ind w:left="567"/>
        <w:jc w:val="both"/>
        <w:rPr>
          <w:rFonts w:ascii="Arial" w:hAnsi="Arial" w:cs="Arial"/>
        </w:rPr>
      </w:pPr>
    </w:p>
    <w:p w14:paraId="15AC157A" w14:textId="3164F34F" w:rsidR="00466541" w:rsidRPr="008F6500" w:rsidRDefault="0062123D" w:rsidP="00C739DA">
      <w:pPr>
        <w:pStyle w:val="ListParagraph"/>
        <w:numPr>
          <w:ilvl w:val="0"/>
          <w:numId w:val="23"/>
        </w:numPr>
        <w:ind w:left="567" w:hanging="567"/>
        <w:jc w:val="both"/>
        <w:rPr>
          <w:rFonts w:ascii="Arial" w:hAnsi="Arial" w:cs="Arial"/>
        </w:rPr>
      </w:pPr>
      <w:r w:rsidRPr="008F6500">
        <w:rPr>
          <w:rFonts w:ascii="Arial" w:hAnsi="Arial" w:cs="Arial"/>
        </w:rPr>
        <w:t>There has been an</w:t>
      </w:r>
      <w:r w:rsidR="00466541" w:rsidRPr="008F6500">
        <w:rPr>
          <w:rFonts w:ascii="Arial" w:hAnsi="Arial" w:cs="Arial"/>
        </w:rPr>
        <w:t xml:space="preserve"> increasing threat from ‘lone actor’ attacks</w:t>
      </w:r>
      <w:r w:rsidRPr="008F6500">
        <w:rPr>
          <w:rFonts w:ascii="Arial" w:hAnsi="Arial" w:cs="Arial"/>
        </w:rPr>
        <w:t>,</w:t>
      </w:r>
      <w:r w:rsidR="00466541" w:rsidRPr="008F6500">
        <w:rPr>
          <w:rFonts w:ascii="Arial" w:hAnsi="Arial" w:cs="Arial"/>
        </w:rPr>
        <w:t xml:space="preserve"> reflecting a trend towards low cost, low complexity and often spontaneous attacks using knives, or vehicles.  Lone actors often derive their ideologies and perpetuate their grievances on social media sites and encrypted online chatrooms.</w:t>
      </w:r>
    </w:p>
    <w:p w14:paraId="11A7BF27" w14:textId="77777777" w:rsidR="009723CB" w:rsidRPr="008F6500" w:rsidRDefault="009723CB" w:rsidP="00C739DA">
      <w:pPr>
        <w:pStyle w:val="ListParagraph"/>
        <w:ind w:left="567"/>
        <w:jc w:val="both"/>
        <w:rPr>
          <w:rFonts w:ascii="Arial" w:hAnsi="Arial" w:cs="Arial"/>
        </w:rPr>
      </w:pPr>
    </w:p>
    <w:p w14:paraId="022EFEA2" w14:textId="1C561BAD" w:rsidR="00466541" w:rsidRPr="008F6500" w:rsidRDefault="00466541" w:rsidP="006F315B">
      <w:pPr>
        <w:pStyle w:val="ListParagraph"/>
        <w:numPr>
          <w:ilvl w:val="0"/>
          <w:numId w:val="23"/>
        </w:numPr>
        <w:spacing w:after="240"/>
        <w:ind w:left="567" w:hanging="567"/>
        <w:jc w:val="both"/>
        <w:rPr>
          <w:rFonts w:ascii="Arial" w:hAnsi="Arial" w:cs="Arial"/>
        </w:rPr>
      </w:pPr>
      <w:r w:rsidRPr="008F6500">
        <w:rPr>
          <w:rFonts w:ascii="Arial" w:hAnsi="Arial" w:cs="Arial"/>
        </w:rPr>
        <w:t>This has also had a profound effect on the threat to the UK</w:t>
      </w:r>
      <w:r w:rsidR="008F1218" w:rsidRPr="008F6500">
        <w:rPr>
          <w:rFonts w:ascii="Arial" w:hAnsi="Arial" w:cs="Arial"/>
        </w:rPr>
        <w:t xml:space="preserve">. </w:t>
      </w:r>
      <w:r w:rsidRPr="008F6500">
        <w:rPr>
          <w:rFonts w:ascii="Arial" w:hAnsi="Arial" w:cs="Arial"/>
        </w:rPr>
        <w:t xml:space="preserve"> </w:t>
      </w:r>
      <w:r w:rsidR="008F1218" w:rsidRPr="008F6500">
        <w:rPr>
          <w:rFonts w:ascii="Arial" w:hAnsi="Arial" w:cs="Arial"/>
        </w:rPr>
        <w:t>The</w:t>
      </w:r>
      <w:r w:rsidRPr="008F6500">
        <w:rPr>
          <w:rFonts w:ascii="Arial" w:hAnsi="Arial" w:cs="Arial"/>
        </w:rPr>
        <w:t xml:space="preserve"> UK National Threat level is </w:t>
      </w:r>
      <w:r w:rsidR="008F1218" w:rsidRPr="008F6500">
        <w:rPr>
          <w:rFonts w:ascii="Arial" w:hAnsi="Arial" w:cs="Arial"/>
        </w:rPr>
        <w:t xml:space="preserve">published here: </w:t>
      </w:r>
      <w:r w:rsidRPr="008F6500">
        <w:rPr>
          <w:rFonts w:ascii="Arial" w:hAnsi="Arial" w:cs="Arial"/>
        </w:rPr>
        <w:t xml:space="preserve"> </w:t>
      </w:r>
      <w:hyperlink r:id="rId12" w:history="1">
        <w:r w:rsidR="008F1218" w:rsidRPr="008F6500">
          <w:rPr>
            <w:rStyle w:val="Hyperlink"/>
            <w:rFonts w:ascii="Arial" w:hAnsi="Arial" w:cs="Arial"/>
          </w:rPr>
          <w:t>https://www.gov.uk/terrorism-national-emergency</w:t>
        </w:r>
      </w:hyperlink>
      <w:r w:rsidR="008F1218" w:rsidRPr="008F6500">
        <w:rPr>
          <w:rFonts w:ascii="Arial" w:hAnsi="Arial" w:cs="Arial"/>
        </w:rPr>
        <w:t>.</w:t>
      </w:r>
      <w:r w:rsidRPr="008F6500">
        <w:rPr>
          <w:rFonts w:ascii="Arial" w:hAnsi="Arial" w:cs="Arial"/>
        </w:rPr>
        <w:t xml:space="preserve"> Although Islamist terrorism is the foremost terrorist threat to the UK, right-wing National Action was the first right wing extremist group to be proscribed, under the Terrorism Act 2000.  </w:t>
      </w:r>
      <w:r w:rsidR="009958B0" w:rsidRPr="008F6500">
        <w:rPr>
          <w:rFonts w:ascii="Arial" w:hAnsi="Arial" w:cs="Arial"/>
        </w:rPr>
        <w:t>The most recent has been Hizb ut-Tahrir in January 2024</w:t>
      </w:r>
      <w:r w:rsidRPr="008F6500">
        <w:rPr>
          <w:rFonts w:ascii="Arial" w:hAnsi="Arial" w:cs="Arial"/>
        </w:rPr>
        <w:t>.</w:t>
      </w:r>
      <w:r w:rsidR="009958B0" w:rsidRPr="008F6500">
        <w:rPr>
          <w:rFonts w:ascii="Arial" w:hAnsi="Arial" w:cs="Arial"/>
        </w:rPr>
        <w:t xml:space="preserve">  For a full list of proscribed organisations, see: </w:t>
      </w:r>
      <w:hyperlink r:id="rId13" w:anchor="list-of-proscribed-international-terrorist-groups" w:history="1">
        <w:r w:rsidR="008B41A2" w:rsidRPr="008F6500">
          <w:rPr>
            <w:rStyle w:val="Hyperlink"/>
            <w:rFonts w:ascii="Arial" w:hAnsi="Arial" w:cs="Arial"/>
          </w:rPr>
          <w:t>https://www.gov.uk/government/publications/proscribed-terror-groups-or-organisations--2.</w:t>
        </w:r>
      </w:hyperlink>
    </w:p>
    <w:p w14:paraId="0FCBDCE0" w14:textId="77777777" w:rsidR="00045079" w:rsidRPr="008F6500" w:rsidRDefault="00045079" w:rsidP="005E6B95">
      <w:pPr>
        <w:pStyle w:val="ListParagraph"/>
        <w:spacing w:after="240"/>
        <w:ind w:left="567" w:hanging="567"/>
        <w:jc w:val="both"/>
        <w:rPr>
          <w:rFonts w:ascii="Arial" w:hAnsi="Arial" w:cs="Arial"/>
        </w:rPr>
      </w:pPr>
    </w:p>
    <w:p w14:paraId="2BFBD677" w14:textId="77777777" w:rsidR="005E6B95" w:rsidRPr="008F6500" w:rsidRDefault="00DF1EE1" w:rsidP="005E6B95">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CONTEST strategy was updated in </w:t>
      </w:r>
      <w:r w:rsidR="009958B0" w:rsidRPr="008F6500">
        <w:rPr>
          <w:rFonts w:ascii="Arial" w:hAnsi="Arial" w:cs="Arial"/>
        </w:rPr>
        <w:t>2023.  Its aim is to reduce the risk from terrorism to the UK</w:t>
      </w:r>
      <w:r w:rsidR="005E6B95" w:rsidRPr="008F6500">
        <w:rPr>
          <w:rFonts w:ascii="Arial" w:hAnsi="Arial" w:cs="Arial"/>
        </w:rPr>
        <w:t xml:space="preserve">. </w:t>
      </w:r>
      <w:r w:rsidRPr="008F6500">
        <w:rPr>
          <w:rFonts w:ascii="Arial" w:hAnsi="Arial" w:cs="Arial"/>
        </w:rPr>
        <w:t xml:space="preserve"> </w:t>
      </w:r>
    </w:p>
    <w:p w14:paraId="775F675F" w14:textId="77777777" w:rsidR="005E6B95" w:rsidRPr="008F6500" w:rsidRDefault="005E6B95" w:rsidP="005E6B95">
      <w:pPr>
        <w:pStyle w:val="ListParagraph"/>
        <w:rPr>
          <w:rFonts w:ascii="Arial" w:hAnsi="Arial" w:cs="Arial"/>
        </w:rPr>
      </w:pPr>
    </w:p>
    <w:p w14:paraId="724B1105" w14:textId="75D5F3EE" w:rsidR="00DF1EE1" w:rsidRPr="008F6500" w:rsidRDefault="00DF1EE1" w:rsidP="005E6B95">
      <w:pPr>
        <w:pStyle w:val="ListParagraph"/>
        <w:numPr>
          <w:ilvl w:val="0"/>
          <w:numId w:val="23"/>
        </w:numPr>
        <w:spacing w:after="240"/>
        <w:ind w:left="567" w:hanging="567"/>
        <w:jc w:val="both"/>
        <w:rPr>
          <w:rFonts w:ascii="Arial" w:hAnsi="Arial" w:cs="Arial"/>
        </w:rPr>
      </w:pPr>
      <w:r w:rsidRPr="008F6500">
        <w:rPr>
          <w:rFonts w:ascii="Arial" w:hAnsi="Arial" w:cs="Arial"/>
        </w:rPr>
        <w:t>The four ‘P’ work strands remain unchanged:</w:t>
      </w:r>
    </w:p>
    <w:p w14:paraId="766F075C" w14:textId="77777777" w:rsidR="00045079" w:rsidRPr="008F6500" w:rsidRDefault="00045079" w:rsidP="006F315B">
      <w:pPr>
        <w:pStyle w:val="ListParagraph"/>
        <w:spacing w:after="240"/>
        <w:ind w:left="360"/>
        <w:jc w:val="both"/>
        <w:rPr>
          <w:rFonts w:ascii="Arial" w:hAnsi="Arial" w:cs="Arial"/>
        </w:rPr>
      </w:pPr>
    </w:p>
    <w:p w14:paraId="44D8D69D" w14:textId="3C9CE4E3" w:rsidR="00DF1EE1" w:rsidRPr="008F6500" w:rsidRDefault="00DF1EE1" w:rsidP="006F315B">
      <w:pPr>
        <w:pStyle w:val="ListParagraph"/>
        <w:numPr>
          <w:ilvl w:val="0"/>
          <w:numId w:val="4"/>
        </w:numPr>
        <w:spacing w:after="0"/>
        <w:jc w:val="both"/>
        <w:rPr>
          <w:rFonts w:ascii="Arial" w:hAnsi="Arial" w:cs="Arial"/>
        </w:rPr>
      </w:pPr>
      <w:r w:rsidRPr="008F6500">
        <w:rPr>
          <w:rFonts w:ascii="Arial" w:hAnsi="Arial" w:cs="Arial"/>
          <w:b/>
          <w:bCs/>
        </w:rPr>
        <w:t>Prevent</w:t>
      </w:r>
      <w:r w:rsidRPr="008F6500">
        <w:rPr>
          <w:rFonts w:ascii="Arial" w:hAnsi="Arial" w:cs="Arial"/>
        </w:rPr>
        <w:t>: to stop people becoming terrorists or supporting terrorism.</w:t>
      </w:r>
    </w:p>
    <w:p w14:paraId="4DAE3128" w14:textId="758DE36A" w:rsidR="00DF1EE1" w:rsidRPr="008F6500" w:rsidRDefault="00DF1EE1" w:rsidP="006F315B">
      <w:pPr>
        <w:pStyle w:val="ListParagraph"/>
        <w:numPr>
          <w:ilvl w:val="0"/>
          <w:numId w:val="4"/>
        </w:numPr>
        <w:spacing w:after="0"/>
        <w:jc w:val="both"/>
        <w:rPr>
          <w:rFonts w:ascii="Arial" w:hAnsi="Arial" w:cs="Arial"/>
        </w:rPr>
      </w:pPr>
      <w:r w:rsidRPr="008F6500">
        <w:rPr>
          <w:rFonts w:ascii="Arial" w:hAnsi="Arial" w:cs="Arial"/>
          <w:b/>
          <w:bCs/>
        </w:rPr>
        <w:t>Pursue</w:t>
      </w:r>
      <w:r w:rsidRPr="008F6500">
        <w:rPr>
          <w:rFonts w:ascii="Arial" w:hAnsi="Arial" w:cs="Arial"/>
        </w:rPr>
        <w:t>: to stop terrorist attacks.</w:t>
      </w:r>
    </w:p>
    <w:p w14:paraId="2EA0A97E" w14:textId="24EBF26D" w:rsidR="00DF1EE1" w:rsidRPr="008F6500" w:rsidRDefault="00DF1EE1" w:rsidP="006F315B">
      <w:pPr>
        <w:pStyle w:val="ListParagraph"/>
        <w:numPr>
          <w:ilvl w:val="0"/>
          <w:numId w:val="4"/>
        </w:numPr>
        <w:spacing w:after="0"/>
        <w:jc w:val="both"/>
        <w:rPr>
          <w:rFonts w:ascii="Arial" w:hAnsi="Arial" w:cs="Arial"/>
        </w:rPr>
      </w:pPr>
      <w:r w:rsidRPr="008F6500">
        <w:rPr>
          <w:rFonts w:ascii="Arial" w:hAnsi="Arial" w:cs="Arial"/>
          <w:b/>
          <w:bCs/>
        </w:rPr>
        <w:t>Protect:</w:t>
      </w:r>
      <w:r w:rsidRPr="008F6500">
        <w:rPr>
          <w:rFonts w:ascii="Arial" w:hAnsi="Arial" w:cs="Arial"/>
        </w:rPr>
        <w:t xml:space="preserve"> to strengthen our protection against a terrorist attack.</w:t>
      </w:r>
    </w:p>
    <w:p w14:paraId="729A2A1D" w14:textId="024A0127" w:rsidR="00DF1EE1" w:rsidRPr="008F6500" w:rsidRDefault="00DF1EE1" w:rsidP="006F315B">
      <w:pPr>
        <w:pStyle w:val="ListParagraph"/>
        <w:numPr>
          <w:ilvl w:val="0"/>
          <w:numId w:val="4"/>
        </w:numPr>
        <w:spacing w:after="0"/>
        <w:jc w:val="both"/>
        <w:rPr>
          <w:rFonts w:ascii="Arial" w:hAnsi="Arial" w:cs="Arial"/>
        </w:rPr>
      </w:pPr>
      <w:r w:rsidRPr="008F6500">
        <w:rPr>
          <w:rFonts w:ascii="Arial" w:hAnsi="Arial" w:cs="Arial"/>
          <w:b/>
          <w:bCs/>
        </w:rPr>
        <w:t>Prepare:</w:t>
      </w:r>
      <w:r w:rsidRPr="008F6500">
        <w:rPr>
          <w:rFonts w:ascii="Arial" w:hAnsi="Arial" w:cs="Arial"/>
        </w:rPr>
        <w:t xml:space="preserve"> to mitigate the impact of a terrorist attack.</w:t>
      </w:r>
    </w:p>
    <w:p w14:paraId="298DC1CA" w14:textId="77777777" w:rsidR="00DF1EE1" w:rsidRPr="008F6500" w:rsidRDefault="00DF1EE1" w:rsidP="00DF1EE1">
      <w:pPr>
        <w:pStyle w:val="ListParagraph"/>
        <w:spacing w:after="0"/>
        <w:rPr>
          <w:rFonts w:ascii="Arial" w:hAnsi="Arial" w:cs="Arial"/>
        </w:rPr>
      </w:pPr>
    </w:p>
    <w:p w14:paraId="404C89F0" w14:textId="6B64FED8" w:rsidR="00DF1EE1" w:rsidRPr="008F6500" w:rsidRDefault="00DF1EE1" w:rsidP="00C65691">
      <w:pPr>
        <w:pStyle w:val="ListParagraph"/>
        <w:numPr>
          <w:ilvl w:val="0"/>
          <w:numId w:val="23"/>
        </w:numPr>
        <w:ind w:left="567" w:hanging="567"/>
        <w:jc w:val="both"/>
        <w:rPr>
          <w:rFonts w:ascii="Arial" w:hAnsi="Arial" w:cs="Arial"/>
        </w:rPr>
      </w:pPr>
      <w:r w:rsidRPr="008F6500">
        <w:rPr>
          <w:rFonts w:ascii="Arial" w:hAnsi="Arial" w:cs="Arial"/>
        </w:rPr>
        <w:t xml:space="preserve">The key objectives within the Prevent strand </w:t>
      </w:r>
      <w:r w:rsidR="005E6B95" w:rsidRPr="008F6500">
        <w:rPr>
          <w:rFonts w:ascii="Arial" w:hAnsi="Arial" w:cs="Arial"/>
        </w:rPr>
        <w:t>are</w:t>
      </w:r>
      <w:r w:rsidRPr="008F6500">
        <w:rPr>
          <w:rFonts w:ascii="Arial" w:hAnsi="Arial" w:cs="Arial"/>
        </w:rPr>
        <w:t xml:space="preserve"> as follows:</w:t>
      </w:r>
    </w:p>
    <w:p w14:paraId="18C37F1E" w14:textId="77777777" w:rsidR="005E6B95" w:rsidRPr="008F6500" w:rsidRDefault="005E6B95" w:rsidP="005E6B95">
      <w:pPr>
        <w:pStyle w:val="ListParagraph"/>
        <w:ind w:left="567"/>
        <w:jc w:val="both"/>
        <w:rPr>
          <w:rFonts w:ascii="Arial" w:hAnsi="Arial" w:cs="Arial"/>
        </w:rPr>
      </w:pPr>
    </w:p>
    <w:p w14:paraId="1B2B8259" w14:textId="66AFAC30" w:rsidR="00DF1EE1" w:rsidRPr="008F6500" w:rsidRDefault="005E6B95" w:rsidP="00C65691">
      <w:pPr>
        <w:pStyle w:val="ListParagraph"/>
        <w:numPr>
          <w:ilvl w:val="0"/>
          <w:numId w:val="25"/>
        </w:numPr>
        <w:jc w:val="both"/>
        <w:rPr>
          <w:rFonts w:ascii="Arial" w:hAnsi="Arial" w:cs="Arial"/>
        </w:rPr>
      </w:pPr>
      <w:r w:rsidRPr="008F6500">
        <w:rPr>
          <w:rFonts w:ascii="Arial" w:hAnsi="Arial" w:cs="Arial"/>
        </w:rPr>
        <w:t>Tackling the ideological causes of terrorism</w:t>
      </w:r>
    </w:p>
    <w:p w14:paraId="6F3463CD" w14:textId="5048DE99" w:rsidR="00DF1EE1" w:rsidRPr="008F6500" w:rsidRDefault="005E6B95" w:rsidP="00C65691">
      <w:pPr>
        <w:pStyle w:val="ListParagraph"/>
        <w:numPr>
          <w:ilvl w:val="0"/>
          <w:numId w:val="25"/>
        </w:numPr>
        <w:jc w:val="both"/>
        <w:rPr>
          <w:rFonts w:ascii="Arial" w:hAnsi="Arial" w:cs="Arial"/>
        </w:rPr>
      </w:pPr>
      <w:r w:rsidRPr="008F6500">
        <w:rPr>
          <w:rFonts w:ascii="Arial" w:hAnsi="Arial" w:cs="Arial"/>
        </w:rPr>
        <w:t xml:space="preserve">Intervening early to support people susceptible to </w:t>
      </w:r>
      <w:r w:rsidR="008F6500" w:rsidRPr="008F6500">
        <w:rPr>
          <w:rFonts w:ascii="Arial" w:hAnsi="Arial" w:cs="Arial"/>
        </w:rPr>
        <w:t>radicalisation.</w:t>
      </w:r>
    </w:p>
    <w:p w14:paraId="2FCDE221" w14:textId="36646F2C" w:rsidR="00DF1EE1" w:rsidRPr="008F6500" w:rsidRDefault="005E6B95" w:rsidP="00C65691">
      <w:pPr>
        <w:pStyle w:val="ListParagraph"/>
        <w:numPr>
          <w:ilvl w:val="0"/>
          <w:numId w:val="25"/>
        </w:numPr>
        <w:spacing w:after="240"/>
        <w:jc w:val="both"/>
        <w:rPr>
          <w:rFonts w:ascii="Arial" w:hAnsi="Arial" w:cs="Arial"/>
        </w:rPr>
      </w:pPr>
      <w:r w:rsidRPr="008F6500">
        <w:rPr>
          <w:rFonts w:ascii="Arial" w:hAnsi="Arial" w:cs="Arial"/>
        </w:rPr>
        <w:t xml:space="preserve">Enabling people who have already engaged in terrorism to disengage and </w:t>
      </w:r>
      <w:r w:rsidR="008F6500" w:rsidRPr="008F6500">
        <w:rPr>
          <w:rFonts w:ascii="Arial" w:hAnsi="Arial" w:cs="Arial"/>
        </w:rPr>
        <w:t>rehabilitate.</w:t>
      </w:r>
    </w:p>
    <w:p w14:paraId="114ACA2F" w14:textId="77777777" w:rsidR="00341E27" w:rsidRPr="008F6500" w:rsidRDefault="00341E27" w:rsidP="004F217C">
      <w:pPr>
        <w:pStyle w:val="ListParagraph"/>
        <w:spacing w:after="240"/>
        <w:ind w:left="567" w:hanging="567"/>
        <w:jc w:val="both"/>
        <w:rPr>
          <w:rFonts w:ascii="Arial" w:hAnsi="Arial" w:cs="Arial"/>
        </w:rPr>
      </w:pPr>
    </w:p>
    <w:p w14:paraId="7E6232F9" w14:textId="458992D4" w:rsidR="00DF1EE1" w:rsidRPr="008F6500" w:rsidRDefault="00DF1EE1"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Health has a particularly important role in the </w:t>
      </w:r>
      <w:r w:rsidR="00D26162" w:rsidRPr="008F6500">
        <w:rPr>
          <w:rFonts w:ascii="Arial" w:hAnsi="Arial" w:cs="Arial"/>
        </w:rPr>
        <w:t>s</w:t>
      </w:r>
      <w:r w:rsidRPr="008F6500">
        <w:rPr>
          <w:rFonts w:ascii="Arial" w:hAnsi="Arial" w:cs="Arial"/>
        </w:rPr>
        <w:t>afeguarding element of the strategy.</w:t>
      </w:r>
      <w:r w:rsidR="00B93C0F" w:rsidRPr="008F6500">
        <w:rPr>
          <w:rFonts w:ascii="Arial" w:hAnsi="Arial" w:cs="Arial"/>
        </w:rPr>
        <w:t xml:space="preserve">  Prevent operates in the pre-criminal space.  It should be regarded as any other safeguarding</w:t>
      </w:r>
      <w:r w:rsidRPr="008F6500">
        <w:rPr>
          <w:rFonts w:ascii="Arial" w:hAnsi="Arial" w:cs="Arial"/>
        </w:rPr>
        <w:t xml:space="preserve"> </w:t>
      </w:r>
      <w:r w:rsidR="00B93C0F" w:rsidRPr="008F6500">
        <w:rPr>
          <w:rFonts w:ascii="Arial" w:hAnsi="Arial" w:cs="Arial"/>
        </w:rPr>
        <w:t xml:space="preserve">activity.  </w:t>
      </w:r>
      <w:r w:rsidRPr="008F6500">
        <w:rPr>
          <w:rFonts w:ascii="Arial" w:hAnsi="Arial" w:cs="Arial"/>
        </w:rPr>
        <w:t xml:space="preserve">Healthcare </w:t>
      </w:r>
      <w:r w:rsidR="006C378E" w:rsidRPr="008F6500">
        <w:rPr>
          <w:rFonts w:ascii="Arial" w:hAnsi="Arial" w:cs="Arial"/>
        </w:rPr>
        <w:t>colleagues</w:t>
      </w:r>
      <w:r w:rsidRPr="008F6500">
        <w:rPr>
          <w:rFonts w:ascii="Arial" w:hAnsi="Arial" w:cs="Arial"/>
        </w:rPr>
        <w:t xml:space="preserve"> are well placed to recognise </w:t>
      </w:r>
      <w:r w:rsidR="00B93C0F" w:rsidRPr="008F6500">
        <w:rPr>
          <w:rFonts w:ascii="Arial" w:hAnsi="Arial" w:cs="Arial"/>
        </w:rPr>
        <w:t xml:space="preserve">when </w:t>
      </w:r>
      <w:r w:rsidRPr="008F6500">
        <w:rPr>
          <w:rFonts w:ascii="Arial" w:hAnsi="Arial" w:cs="Arial"/>
        </w:rPr>
        <w:t xml:space="preserve">individuals </w:t>
      </w:r>
      <w:r w:rsidR="00B93C0F" w:rsidRPr="008F6500">
        <w:rPr>
          <w:rFonts w:ascii="Arial" w:hAnsi="Arial" w:cs="Arial"/>
        </w:rPr>
        <w:t>(</w:t>
      </w:r>
      <w:r w:rsidRPr="008F6500">
        <w:rPr>
          <w:rFonts w:ascii="Arial" w:hAnsi="Arial" w:cs="Arial"/>
        </w:rPr>
        <w:t>whether patients or colleagues</w:t>
      </w:r>
      <w:r w:rsidR="00B93C0F" w:rsidRPr="008F6500">
        <w:rPr>
          <w:rFonts w:ascii="Arial" w:hAnsi="Arial" w:cs="Arial"/>
        </w:rPr>
        <w:t>)</w:t>
      </w:r>
      <w:r w:rsidRPr="008F6500">
        <w:rPr>
          <w:rFonts w:ascii="Arial" w:hAnsi="Arial" w:cs="Arial"/>
        </w:rPr>
        <w:t xml:space="preserve"> may be vulnerable and more susceptible to radicalisation by violent extremists or terrorists.</w:t>
      </w:r>
    </w:p>
    <w:p w14:paraId="420F5CED" w14:textId="77777777" w:rsidR="00C12F95" w:rsidRPr="008F6500" w:rsidRDefault="00C12F95">
      <w:pPr>
        <w:spacing w:after="0"/>
        <w:rPr>
          <w:rFonts w:ascii="Arial" w:eastAsiaTheme="majorEastAsia" w:hAnsi="Arial" w:cs="Arial"/>
          <w:b/>
          <w:iCs/>
          <w:color w:val="283A96" w:themeColor="accent1"/>
          <w:sz w:val="36"/>
        </w:rPr>
      </w:pPr>
      <w:r w:rsidRPr="008F6500">
        <w:rPr>
          <w:rFonts w:ascii="Arial" w:hAnsi="Arial" w:cs="Arial"/>
        </w:rPr>
        <w:br w:type="page"/>
      </w:r>
    </w:p>
    <w:p w14:paraId="7DF99867" w14:textId="626CB627" w:rsidR="00C12F95" w:rsidRPr="008F6500" w:rsidRDefault="0069449F" w:rsidP="00EF791E">
      <w:pPr>
        <w:pStyle w:val="Heading1"/>
        <w:rPr>
          <w:rFonts w:ascii="Arial" w:hAnsi="Arial" w:cs="Arial"/>
        </w:rPr>
      </w:pPr>
      <w:bookmarkStart w:id="4" w:name="_Toc160633658"/>
      <w:r w:rsidRPr="008F6500">
        <w:rPr>
          <w:rFonts w:ascii="Arial" w:hAnsi="Arial" w:cs="Arial"/>
        </w:rPr>
        <w:lastRenderedPageBreak/>
        <w:t>SCOPE</w:t>
      </w:r>
      <w:bookmarkEnd w:id="4"/>
      <w:r w:rsidRPr="008F6500">
        <w:rPr>
          <w:rFonts w:ascii="Arial" w:hAnsi="Arial" w:cs="Arial"/>
        </w:rPr>
        <w:t xml:space="preserve"> </w:t>
      </w:r>
    </w:p>
    <w:p w14:paraId="23FDE729" w14:textId="58A16636" w:rsidR="00C12F95" w:rsidRPr="008F6500" w:rsidRDefault="00C12F95"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primary aim of this policy is to ensure </w:t>
      </w:r>
      <w:r w:rsidR="008F1218" w:rsidRPr="008F6500">
        <w:rPr>
          <w:rFonts w:ascii="Arial" w:hAnsi="Arial" w:cs="Arial"/>
        </w:rPr>
        <w:t xml:space="preserve">that all </w:t>
      </w:r>
      <w:r w:rsidRPr="008F6500">
        <w:rPr>
          <w:rFonts w:ascii="Arial" w:hAnsi="Arial" w:cs="Arial"/>
        </w:rPr>
        <w:t>BSW ICB colleagues</w:t>
      </w:r>
      <w:r w:rsidR="00AD32B0" w:rsidRPr="008F6500">
        <w:rPr>
          <w:rFonts w:ascii="Arial" w:hAnsi="Arial" w:cs="Arial"/>
        </w:rPr>
        <w:t xml:space="preserve"> </w:t>
      </w:r>
      <w:r w:rsidRPr="008F6500">
        <w:rPr>
          <w:rFonts w:ascii="Arial" w:hAnsi="Arial" w:cs="Arial"/>
        </w:rPr>
        <w:t>are able to identify any possible signs of radicalisation</w:t>
      </w:r>
      <w:r w:rsidR="00D26162" w:rsidRPr="008F6500">
        <w:rPr>
          <w:rFonts w:ascii="Arial" w:hAnsi="Arial" w:cs="Arial"/>
        </w:rPr>
        <w:t>, whatever the context,</w:t>
      </w:r>
      <w:r w:rsidRPr="008F6500">
        <w:rPr>
          <w:rFonts w:ascii="Arial" w:hAnsi="Arial" w:cs="Arial"/>
        </w:rPr>
        <w:t xml:space="preserve"> and know how to raise their concerns.</w:t>
      </w:r>
      <w:r w:rsidR="008F1218" w:rsidRPr="008F6500">
        <w:rPr>
          <w:rFonts w:ascii="Arial" w:hAnsi="Arial" w:cs="Arial"/>
        </w:rPr>
        <w:t xml:space="preserve">  It is specifically aimed at those </w:t>
      </w:r>
      <w:r w:rsidR="002C5601" w:rsidRPr="008F6500">
        <w:rPr>
          <w:rFonts w:ascii="Arial" w:hAnsi="Arial" w:cs="Arial"/>
        </w:rPr>
        <w:t xml:space="preserve">ICB </w:t>
      </w:r>
      <w:r w:rsidR="008F1218" w:rsidRPr="008F6500">
        <w:rPr>
          <w:rFonts w:ascii="Arial" w:hAnsi="Arial" w:cs="Arial"/>
        </w:rPr>
        <w:t>colleagues who are patient facing.</w:t>
      </w:r>
    </w:p>
    <w:p w14:paraId="68062A89" w14:textId="77777777" w:rsidR="00341E27" w:rsidRPr="008F6500" w:rsidRDefault="00341E27" w:rsidP="00DF68C6">
      <w:pPr>
        <w:pStyle w:val="ListParagraph"/>
        <w:spacing w:after="240"/>
        <w:ind w:left="567" w:hanging="567"/>
        <w:jc w:val="both"/>
        <w:rPr>
          <w:rFonts w:ascii="Arial" w:hAnsi="Arial" w:cs="Arial"/>
        </w:rPr>
      </w:pPr>
    </w:p>
    <w:p w14:paraId="359D3672" w14:textId="5EC4A0FD" w:rsidR="00341E27" w:rsidRPr="008F6500" w:rsidRDefault="00C12F95" w:rsidP="00C65691">
      <w:pPr>
        <w:pStyle w:val="ListParagraph"/>
        <w:numPr>
          <w:ilvl w:val="0"/>
          <w:numId w:val="23"/>
        </w:numPr>
        <w:spacing w:after="240"/>
        <w:ind w:left="567" w:hanging="567"/>
        <w:jc w:val="both"/>
        <w:rPr>
          <w:rFonts w:ascii="Arial" w:hAnsi="Arial" w:cs="Arial"/>
        </w:rPr>
      </w:pPr>
      <w:r w:rsidRPr="008F6500">
        <w:rPr>
          <w:rFonts w:ascii="Arial" w:hAnsi="Arial" w:cs="Arial"/>
        </w:rPr>
        <w:t>Preventing someone from becoming a terrorist or supporting terrorism should be seen as being consistent with all safeguarding activity aimed at protecting vulnerable individuals from any form of exploitation such as child exploitation, sexual exploitation, financial exploitation etc. It operates in the pre-criminal space, before any criminal activity has taken place.</w:t>
      </w:r>
    </w:p>
    <w:p w14:paraId="7D2CAAB1" w14:textId="77777777" w:rsidR="00341E27" w:rsidRPr="008F6500" w:rsidRDefault="00341E27" w:rsidP="00DF68C6">
      <w:pPr>
        <w:pStyle w:val="ListParagraph"/>
        <w:spacing w:after="240"/>
        <w:ind w:left="567" w:hanging="567"/>
        <w:jc w:val="both"/>
        <w:rPr>
          <w:rFonts w:ascii="Arial" w:hAnsi="Arial" w:cs="Arial"/>
        </w:rPr>
      </w:pPr>
    </w:p>
    <w:p w14:paraId="3A1012EB" w14:textId="79AD11A2" w:rsidR="00341E27" w:rsidRPr="008F6500" w:rsidRDefault="008F1218" w:rsidP="00C65691">
      <w:pPr>
        <w:pStyle w:val="ListParagraph"/>
        <w:numPr>
          <w:ilvl w:val="0"/>
          <w:numId w:val="23"/>
        </w:numPr>
        <w:spacing w:after="240"/>
        <w:ind w:left="567" w:hanging="567"/>
        <w:jc w:val="both"/>
        <w:rPr>
          <w:rFonts w:ascii="Arial" w:hAnsi="Arial" w:cs="Arial"/>
        </w:rPr>
      </w:pPr>
      <w:r w:rsidRPr="008F6500">
        <w:rPr>
          <w:rFonts w:ascii="Arial" w:hAnsi="Arial" w:cs="Arial"/>
        </w:rPr>
        <w:t>The</w:t>
      </w:r>
      <w:r w:rsidR="00C12F95" w:rsidRPr="008F6500">
        <w:rPr>
          <w:rFonts w:ascii="Arial" w:hAnsi="Arial" w:cs="Arial"/>
        </w:rPr>
        <w:t xml:space="preserve"> policy aims to ensure that BSW ICB colleagues can understand the Prevent Duty and how </w:t>
      </w:r>
      <w:r w:rsidRPr="008F6500">
        <w:rPr>
          <w:rFonts w:ascii="Arial" w:hAnsi="Arial" w:cs="Arial"/>
        </w:rPr>
        <w:t>it relates to their role.</w:t>
      </w:r>
    </w:p>
    <w:p w14:paraId="7B4FA8EA" w14:textId="77777777" w:rsidR="00341E27" w:rsidRPr="008F6500" w:rsidRDefault="00341E27" w:rsidP="00DF68C6">
      <w:pPr>
        <w:pStyle w:val="ListParagraph"/>
        <w:spacing w:after="240"/>
        <w:ind w:left="567" w:hanging="567"/>
        <w:jc w:val="both"/>
        <w:rPr>
          <w:rFonts w:ascii="Arial" w:hAnsi="Arial" w:cs="Arial"/>
        </w:rPr>
      </w:pPr>
    </w:p>
    <w:p w14:paraId="4D34BCD4" w14:textId="2B2D27A0" w:rsidR="00341E27" w:rsidRPr="008F6500" w:rsidRDefault="008F1218" w:rsidP="00C65691">
      <w:pPr>
        <w:pStyle w:val="ListParagraph"/>
        <w:numPr>
          <w:ilvl w:val="0"/>
          <w:numId w:val="23"/>
        </w:numPr>
        <w:spacing w:after="240"/>
        <w:ind w:left="567" w:hanging="567"/>
        <w:jc w:val="both"/>
        <w:rPr>
          <w:rFonts w:ascii="Arial" w:hAnsi="Arial" w:cs="Arial"/>
        </w:rPr>
      </w:pPr>
      <w:r w:rsidRPr="008F6500">
        <w:rPr>
          <w:rFonts w:ascii="Arial" w:hAnsi="Arial" w:cs="Arial"/>
        </w:rPr>
        <w:t>It</w:t>
      </w:r>
      <w:r w:rsidR="00C12F95" w:rsidRPr="008F6500">
        <w:rPr>
          <w:rFonts w:ascii="Arial" w:hAnsi="Arial" w:cs="Arial"/>
        </w:rPr>
        <w:t xml:space="preserve"> sets out how Prevent related referrals will be managed within the ICB and how requests by external agencies to the ICB will be handled.</w:t>
      </w:r>
    </w:p>
    <w:p w14:paraId="29055904" w14:textId="77777777" w:rsidR="00341E27" w:rsidRPr="008F6500" w:rsidRDefault="00341E27" w:rsidP="00DF68C6">
      <w:pPr>
        <w:pStyle w:val="ListParagraph"/>
        <w:spacing w:after="240"/>
        <w:ind w:left="567" w:hanging="567"/>
        <w:jc w:val="both"/>
        <w:rPr>
          <w:rFonts w:ascii="Arial" w:hAnsi="Arial" w:cs="Arial"/>
        </w:rPr>
      </w:pPr>
    </w:p>
    <w:p w14:paraId="3AAEEBEA" w14:textId="2CD4A9D5" w:rsidR="00341E27" w:rsidRPr="008F6500" w:rsidRDefault="00C12F95"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It also describes where </w:t>
      </w:r>
      <w:r w:rsidR="006C378E" w:rsidRPr="008F6500">
        <w:rPr>
          <w:rFonts w:ascii="Arial" w:hAnsi="Arial" w:cs="Arial"/>
        </w:rPr>
        <w:t>colleagues</w:t>
      </w:r>
      <w:r w:rsidRPr="008F6500">
        <w:rPr>
          <w:rFonts w:ascii="Arial" w:hAnsi="Arial" w:cs="Arial"/>
        </w:rPr>
        <w:t xml:space="preserve"> can seek advice from and how to escalate their concerns within the ICB.  Colleagues should be confident that their organisation will handle concerns in the appropriate way.</w:t>
      </w:r>
    </w:p>
    <w:p w14:paraId="0F90A24C" w14:textId="77777777" w:rsidR="00341E27" w:rsidRPr="008F6500" w:rsidRDefault="00341E27" w:rsidP="00DF68C6">
      <w:pPr>
        <w:pStyle w:val="ListParagraph"/>
        <w:spacing w:after="240"/>
        <w:ind w:left="567" w:hanging="567"/>
        <w:jc w:val="both"/>
        <w:rPr>
          <w:rFonts w:ascii="Arial" w:hAnsi="Arial" w:cs="Arial"/>
        </w:rPr>
      </w:pPr>
    </w:p>
    <w:p w14:paraId="1B204BA9" w14:textId="6F45823A" w:rsidR="00C12F95" w:rsidRPr="008F6500" w:rsidRDefault="00C12F95" w:rsidP="00C65691">
      <w:pPr>
        <w:pStyle w:val="ListParagraph"/>
        <w:numPr>
          <w:ilvl w:val="0"/>
          <w:numId w:val="23"/>
        </w:numPr>
        <w:spacing w:after="240"/>
        <w:ind w:left="567" w:hanging="567"/>
        <w:jc w:val="both"/>
        <w:rPr>
          <w:rFonts w:ascii="Arial" w:hAnsi="Arial" w:cs="Arial"/>
        </w:rPr>
      </w:pPr>
      <w:r w:rsidRPr="008F6500">
        <w:rPr>
          <w:rFonts w:ascii="Arial" w:hAnsi="Arial" w:cs="Arial"/>
        </w:rPr>
        <w:t>Where these need to be raised with external agencies, this Policy describes how referrals will be managed within the existing multi-agency safeguarding processes – including through the multi-agency Channel Panel process.</w:t>
      </w:r>
    </w:p>
    <w:p w14:paraId="1291CC5E" w14:textId="6FE7AB8A" w:rsidR="0069449F" w:rsidRPr="008F6500" w:rsidRDefault="0069449F" w:rsidP="00EF791E">
      <w:pPr>
        <w:pStyle w:val="Heading1"/>
        <w:rPr>
          <w:rFonts w:ascii="Arial" w:hAnsi="Arial" w:cs="Arial"/>
        </w:rPr>
      </w:pPr>
      <w:bookmarkStart w:id="5" w:name="_Toc160633659"/>
      <w:r w:rsidRPr="008F6500">
        <w:rPr>
          <w:rFonts w:ascii="Arial" w:hAnsi="Arial" w:cs="Arial"/>
        </w:rPr>
        <w:t>PROCESS</w:t>
      </w:r>
      <w:bookmarkEnd w:id="5"/>
    </w:p>
    <w:p w14:paraId="165E830D" w14:textId="29E55095" w:rsidR="00AD32B0" w:rsidRPr="008F6500" w:rsidRDefault="00AD32B0" w:rsidP="006F315B">
      <w:pPr>
        <w:jc w:val="both"/>
        <w:rPr>
          <w:rFonts w:ascii="Arial" w:hAnsi="Arial" w:cs="Arial"/>
          <w:b/>
          <w:bCs/>
        </w:rPr>
      </w:pPr>
      <w:r w:rsidRPr="008F6500">
        <w:rPr>
          <w:rFonts w:ascii="Arial" w:hAnsi="Arial" w:cs="Arial"/>
          <w:b/>
          <w:bCs/>
        </w:rPr>
        <w:t>Reporting concerns</w:t>
      </w:r>
    </w:p>
    <w:p w14:paraId="0D08CFB5" w14:textId="785B30A3" w:rsidR="00AD32B0" w:rsidRPr="008F6500" w:rsidRDefault="00AD32B0" w:rsidP="006F315B">
      <w:pPr>
        <w:jc w:val="both"/>
        <w:rPr>
          <w:rFonts w:ascii="Arial" w:hAnsi="Arial" w:cs="Arial"/>
        </w:rPr>
      </w:pPr>
      <w:r w:rsidRPr="008F6500">
        <w:rPr>
          <w:rFonts w:ascii="Arial" w:hAnsi="Arial" w:cs="Arial"/>
        </w:rPr>
        <w:t>The flowchart below describes the process to be followed if there are concerns about risk of radicalisation.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AD32B0" w:rsidRPr="008F6500" w14:paraId="5FAA346F" w14:textId="77777777" w:rsidTr="001776F4">
        <w:trPr>
          <w:trHeight w:val="14307"/>
        </w:trPr>
        <w:tc>
          <w:tcPr>
            <w:tcW w:w="9464" w:type="dxa"/>
            <w:shd w:val="clear" w:color="auto" w:fill="auto"/>
          </w:tcPr>
          <w:p w14:paraId="2867C4F5" w14:textId="77777777" w:rsidR="00AD32B0" w:rsidRPr="008F6500" w:rsidRDefault="00AD32B0" w:rsidP="00AD32B0">
            <w:pPr>
              <w:spacing w:after="0"/>
              <w:rPr>
                <w:rFonts w:ascii="Arial" w:eastAsia="Times New Roman" w:hAnsi="Arial" w:cs="Arial"/>
                <w:b/>
                <w:lang w:eastAsia="en-GB"/>
              </w:rPr>
            </w:pPr>
            <w:r w:rsidRPr="008F6500">
              <w:rPr>
                <w:rFonts w:ascii="Arial" w:eastAsia="Times New Roman" w:hAnsi="Arial" w:cs="Arial"/>
                <w:b/>
                <w:lang w:eastAsia="en-GB"/>
              </w:rPr>
              <w:lastRenderedPageBreak/>
              <w:t>Reporting flow chart for Raising Concerns</w:t>
            </w:r>
          </w:p>
          <w:p w14:paraId="2FFBC5F8" w14:textId="77777777" w:rsidR="00AD32B0" w:rsidRPr="008F6500" w:rsidRDefault="00AD32B0" w:rsidP="00AD32B0">
            <w:pPr>
              <w:tabs>
                <w:tab w:val="left" w:pos="720"/>
              </w:tabs>
              <w:spacing w:after="0"/>
              <w:outlineLvl w:val="0"/>
              <w:rPr>
                <w:rFonts w:ascii="Arial" w:eastAsia="MS Gothic" w:hAnsi="Arial" w:cs="Arial"/>
                <w:b/>
                <w:color w:val="005EB8"/>
              </w:rPr>
            </w:pPr>
          </w:p>
          <w:p w14:paraId="68E68233" w14:textId="299CEEFF" w:rsidR="00AD32B0" w:rsidRPr="008F6500" w:rsidRDefault="00AD32B0" w:rsidP="00AD32B0">
            <w:pPr>
              <w:tabs>
                <w:tab w:val="left" w:pos="720"/>
              </w:tabs>
              <w:spacing w:after="0"/>
              <w:jc w:val="center"/>
              <w:outlineLvl w:val="0"/>
              <w:rPr>
                <w:rFonts w:ascii="Arial" w:eastAsia="MS Gothic" w:hAnsi="Arial" w:cs="Arial"/>
                <w:b/>
                <w:color w:val="000000"/>
              </w:rPr>
            </w:pPr>
            <w:bookmarkStart w:id="6" w:name="_Toc160633660"/>
            <w:r w:rsidRPr="008F6500">
              <w:rPr>
                <w:rFonts w:ascii="Arial" w:eastAsia="MS Gothic" w:hAnsi="Arial" w:cs="Arial"/>
                <w:b/>
                <w:color w:val="000000"/>
              </w:rPr>
              <w:t xml:space="preserve">Action to take if you suspect an individual is being radicalised or self–radicalised into extremist </w:t>
            </w:r>
            <w:r w:rsidR="008F6500" w:rsidRPr="008F6500">
              <w:rPr>
                <w:rFonts w:ascii="Arial" w:eastAsia="MS Gothic" w:hAnsi="Arial" w:cs="Arial"/>
                <w:b/>
                <w:color w:val="000000"/>
              </w:rPr>
              <w:t>activities.</w:t>
            </w:r>
            <w:bookmarkEnd w:id="6"/>
          </w:p>
          <w:p w14:paraId="6E1DC6D3" w14:textId="77777777" w:rsidR="00AD32B0" w:rsidRPr="008F6500" w:rsidRDefault="00AD32B0" w:rsidP="00AD32B0">
            <w:pPr>
              <w:spacing w:after="0"/>
              <w:rPr>
                <w:rFonts w:ascii="Arial" w:eastAsia="Times New Roman" w:hAnsi="Arial" w:cs="Arial"/>
              </w:rPr>
            </w:pPr>
            <w:r w:rsidRPr="008F6500">
              <w:rPr>
                <w:rFonts w:ascii="Arial" w:eastAsia="Times New Roman" w:hAnsi="Arial" w:cs="Arial"/>
                <w:noProof/>
                <w:lang w:eastAsia="en-GB"/>
              </w:rPr>
              <mc:AlternateContent>
                <mc:Choice Requires="wps">
                  <w:drawing>
                    <wp:anchor distT="0" distB="0" distL="114300" distR="114300" simplePos="0" relativeHeight="251659264" behindDoc="0" locked="0" layoutInCell="1" allowOverlap="1" wp14:anchorId="1FAA5F44" wp14:editId="66157E7B">
                      <wp:simplePos x="0" y="0"/>
                      <wp:positionH relativeFrom="column">
                        <wp:posOffset>892175</wp:posOffset>
                      </wp:positionH>
                      <wp:positionV relativeFrom="paragraph">
                        <wp:posOffset>101600</wp:posOffset>
                      </wp:positionV>
                      <wp:extent cx="3846830" cy="379095"/>
                      <wp:effectExtent l="0" t="0" r="20320" b="20955"/>
                      <wp:wrapNone/>
                      <wp:docPr id="13" name="Rectangle: Rounded Corner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6830" cy="379095"/>
                              </a:xfrm>
                              <a:prstGeom prst="roundRect">
                                <a:avLst>
                                  <a:gd name="adj" fmla="val 50000"/>
                                </a:avLst>
                              </a:prstGeom>
                              <a:solidFill>
                                <a:srgbClr val="B9CDE5"/>
                              </a:solidFill>
                              <a:ln w="25400" algn="ctr">
                                <a:solidFill>
                                  <a:srgbClr val="385D8A"/>
                                </a:solidFill>
                                <a:round/>
                                <a:headEnd/>
                                <a:tailEnd/>
                              </a:ln>
                            </wps:spPr>
                            <wps:txbx>
                              <w:txbxContent>
                                <w:p w14:paraId="29D97E02" w14:textId="77777777" w:rsidR="00AD32B0" w:rsidRPr="005D65CD" w:rsidRDefault="00AD32B0" w:rsidP="00AD32B0">
                                  <w:pPr>
                                    <w:autoSpaceDE w:val="0"/>
                                    <w:autoSpaceDN w:val="0"/>
                                    <w:adjustRightInd w:val="0"/>
                                    <w:jc w:val="center"/>
                                    <w:rPr>
                                      <w:rFonts w:ascii="Arial" w:hAnsi="Arial" w:cs="Arial"/>
                                      <w:b/>
                                      <w:color w:val="FF0000"/>
                                    </w:rPr>
                                  </w:pPr>
                                  <w:r w:rsidRPr="005D65CD">
                                    <w:rPr>
                                      <w:rFonts w:ascii="Arial" w:hAnsi="Arial" w:cs="Arial"/>
                                      <w:b/>
                                      <w:color w:val="FF0000"/>
                                    </w:rPr>
                                    <w:t>If you have concerns about an individual</w:t>
                                  </w:r>
                                </w:p>
                                <w:p w14:paraId="17C3DF15" w14:textId="77777777" w:rsidR="00AD32B0" w:rsidRPr="00DD411B" w:rsidRDefault="00AD32B0" w:rsidP="00AD32B0">
                                  <w:pPr>
                                    <w:autoSpaceDE w:val="0"/>
                                    <w:autoSpaceDN w:val="0"/>
                                    <w:adjustRightInd w:val="0"/>
                                    <w:jc w:val="center"/>
                                    <w:rPr>
                                      <w:rFonts w:cs="Arial"/>
                                      <w:b/>
                                      <w:bCs/>
                                      <w:color w:val="FF0000"/>
                                    </w:rPr>
                                  </w:pPr>
                                  <w:r w:rsidRPr="00DD411B">
                                    <w:rPr>
                                      <w:rFonts w:cs="Arial"/>
                                      <w:b/>
                                      <w:bCs/>
                                      <w:color w:val="FF0000"/>
                                    </w:rPr>
                                    <w:t>Start Here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FAA5F44" id="Rectangle: Rounded Corners 291" o:spid="_x0000_s1026" style="position:absolute;margin-left:70.25pt;margin-top:8pt;width:302.9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" fillcolor="#b9cde5" strokecolor="#385d8a" strokeweight="2pt">
                      <v:textbox>
                        <w:txbxContent>
                          <w:p w14:paraId="29D97E02" w14:textId="77777777" w:rsidR="00AD32B0" w:rsidRPr="005D65CD" w:rsidRDefault="00AD32B0" w:rsidP="00AD32B0">
                            <w:pPr>
                              <w:autoSpaceDE w:val="0"/>
                              <w:autoSpaceDN w:val="0"/>
                              <w:adjustRightInd w:val="0"/>
                              <w:jc w:val="center"/>
                              <w:rPr>
                                <w:rFonts w:ascii="Arial" w:hAnsi="Arial" w:cs="Arial"/>
                                <w:b/>
                                <w:color w:val="FF0000"/>
                              </w:rPr>
                            </w:pPr>
                            <w:r w:rsidRPr="005D65CD">
                              <w:rPr>
                                <w:rFonts w:ascii="Arial" w:hAnsi="Arial" w:cs="Arial"/>
                                <w:b/>
                                <w:color w:val="FF0000"/>
                              </w:rPr>
                              <w:t>If you have concerns about an individual</w:t>
                            </w:r>
                          </w:p>
                          <w:p w14:paraId="17C3DF15" w14:textId="77777777" w:rsidR="00AD32B0" w:rsidRPr="00DD411B" w:rsidRDefault="00AD32B0" w:rsidP="00AD32B0">
                            <w:pPr>
                              <w:autoSpaceDE w:val="0"/>
                              <w:autoSpaceDN w:val="0"/>
                              <w:adjustRightInd w:val="0"/>
                              <w:jc w:val="center"/>
                              <w:rPr>
                                <w:rFonts w:cs="Arial"/>
                                <w:b/>
                                <w:bCs/>
                                <w:color w:val="FF0000"/>
                              </w:rPr>
                            </w:pPr>
                            <w:r w:rsidRPr="00DD411B">
                              <w:rPr>
                                <w:rFonts w:cs="Arial"/>
                                <w:b/>
                                <w:bCs/>
                                <w:color w:val="FF0000"/>
                              </w:rPr>
                              <w:t>Start Here</w:t>
                            </w:r>
                          </w:p>
                        </w:txbxContent>
                      </v:textbox>
                    </v:roundrect>
                  </w:pict>
                </mc:Fallback>
              </mc:AlternateContent>
            </w:r>
          </w:p>
          <w:p w14:paraId="076186DD" w14:textId="77777777" w:rsidR="00AD32B0" w:rsidRPr="008F6500" w:rsidRDefault="00AD32B0" w:rsidP="00AD32B0">
            <w:pPr>
              <w:keepNext/>
              <w:keepLines/>
              <w:spacing w:before="200" w:after="0"/>
              <w:jc w:val="both"/>
              <w:outlineLvl w:val="1"/>
              <w:rPr>
                <w:rFonts w:ascii="Arial" w:eastAsia="Times New Roman" w:hAnsi="Arial" w:cs="Arial"/>
                <w:b/>
                <w:bCs/>
                <w:i/>
                <w:u w:val="single"/>
                <w:lang w:eastAsia="en-GB"/>
              </w:rPr>
            </w:pPr>
          </w:p>
          <w:p w14:paraId="437F89A7"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14:anchorId="61A21929" wp14:editId="22AC29FD">
                      <wp:simplePos x="0" y="0"/>
                      <wp:positionH relativeFrom="column">
                        <wp:posOffset>1850390</wp:posOffset>
                      </wp:positionH>
                      <wp:positionV relativeFrom="paragraph">
                        <wp:posOffset>56515</wp:posOffset>
                      </wp:positionV>
                      <wp:extent cx="0" cy="238125"/>
                      <wp:effectExtent l="95250" t="0" r="57150" b="66675"/>
                      <wp:wrapNone/>
                      <wp:docPr id="1074554881" name="Straight Arrow Connector 1074554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862E1" id="_x0000_t32" coordsize="21600,21600" o:spt="32" o:oned="t" path="m,l21600,21600e" filled="f">
                      <v:path arrowok="t" fillok="f" o:connecttype="none"/>
                      <o:lock v:ext="edit" shapetype="t"/>
                    </v:shapetype>
                    <v:shape id="Straight Arrow Connector 1074554881" o:spid="_x0000_s1026" type="#_x0000_t32" style="position:absolute;margin-left:145.7pt;margin-top:4.45pt;width:0;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" strokecolor="#4a7ebb">
                      <v:stroke endarrow="open"/>
                    </v:shape>
                  </w:pict>
                </mc:Fallback>
              </mc:AlternateContent>
            </w:r>
          </w:p>
          <w:tbl>
            <w:tblPr>
              <w:tblpPr w:leftFromText="180" w:rightFromText="180" w:vertAnchor="text" w:horzAnchor="margin" w:tblpX="504" w:tblpY="467"/>
              <w:tblW w:w="9171" w:type="dxa"/>
              <w:tblLook w:val="01E0" w:firstRow="1" w:lastRow="1" w:firstColumn="1" w:lastColumn="1" w:noHBand="0" w:noVBand="0"/>
            </w:tblPr>
            <w:tblGrid>
              <w:gridCol w:w="7193"/>
              <w:gridCol w:w="1978"/>
            </w:tblGrid>
            <w:tr w:rsidR="00AD32B0" w:rsidRPr="008F6500" w14:paraId="688D6D2C" w14:textId="77777777" w:rsidTr="001776F4">
              <w:trPr>
                <w:trHeight w:val="710"/>
              </w:trPr>
              <w:tc>
                <w:tcPr>
                  <w:tcW w:w="7193" w:type="dxa"/>
                  <w:shd w:val="clear" w:color="auto" w:fill="auto"/>
                </w:tcPr>
                <w:p w14:paraId="0ED09C72" w14:textId="77777777" w:rsidR="00AD32B0" w:rsidRPr="008F6500" w:rsidRDefault="00AD32B0" w:rsidP="00AD32B0">
                  <w:pPr>
                    <w:tabs>
                      <w:tab w:val="center" w:pos="4513"/>
                      <w:tab w:val="right" w:pos="9026"/>
                    </w:tabs>
                    <w:spacing w:after="0"/>
                    <w:ind w:hanging="142"/>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60288" behindDoc="0" locked="0" layoutInCell="1" allowOverlap="1" wp14:anchorId="41D39E8F" wp14:editId="6E76B102">
                            <wp:simplePos x="0" y="0"/>
                            <wp:positionH relativeFrom="column">
                              <wp:posOffset>2990850</wp:posOffset>
                            </wp:positionH>
                            <wp:positionV relativeFrom="paragraph">
                              <wp:posOffset>182880</wp:posOffset>
                            </wp:positionV>
                            <wp:extent cx="1085215" cy="838200"/>
                            <wp:effectExtent l="0" t="0" r="1968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838200"/>
                                    </a:xfrm>
                                    <a:prstGeom prst="rect">
                                      <a:avLst/>
                                    </a:prstGeom>
                                    <a:solidFill>
                                      <a:srgbClr val="B9CDE5"/>
                                    </a:solidFill>
                                    <a:ln w="25400" algn="ctr">
                                      <a:solidFill>
                                        <a:srgbClr val="385D8A"/>
                                      </a:solidFill>
                                      <a:miter lim="800000"/>
                                      <a:headEnd/>
                                      <a:tailEnd/>
                                    </a:ln>
                                  </wps:spPr>
                                  <wps:txbx>
                                    <w:txbxContent>
                                      <w:p w14:paraId="6FFCE366" w14:textId="77777777" w:rsidR="00AD32B0" w:rsidRPr="00DF0ED1" w:rsidRDefault="00AD32B0" w:rsidP="00AD32B0">
                                        <w:pPr>
                                          <w:autoSpaceDE w:val="0"/>
                                          <w:autoSpaceDN w:val="0"/>
                                          <w:adjustRightInd w:val="0"/>
                                          <w:rPr>
                                            <w:rFonts w:ascii="Arial" w:hAnsi="Arial" w:cs="Arial"/>
                                            <w:iCs/>
                                            <w:color w:val="0000FF"/>
                                            <w:sz w:val="18"/>
                                            <w:szCs w:val="18"/>
                                          </w:rPr>
                                        </w:pPr>
                                        <w:r>
                                          <w:rPr>
                                            <w:rFonts w:ascii="Arial" w:hAnsi="Arial" w:cs="Arial"/>
                                            <w:iCs/>
                                            <w:color w:val="0000FF"/>
                                            <w:sz w:val="18"/>
                                            <w:szCs w:val="18"/>
                                          </w:rPr>
                                          <w:t xml:space="preserve">Contact Police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41D39E8F" id="Rectangle 14" o:spid="_x0000_s1027" style="position:absolute;margin-left:235.5pt;margin-top:14.4pt;width:85.4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" fillcolor="#b9cde5" strokecolor="#385d8a" strokeweight="2pt">
                            <v:textbox>
                              <w:txbxContent>
                                <w:p w14:paraId="6FFCE366" w14:textId="77777777" w:rsidR="00AD32B0" w:rsidRPr="00DF0ED1" w:rsidRDefault="00AD32B0" w:rsidP="00AD32B0">
                                  <w:pPr>
                                    <w:autoSpaceDE w:val="0"/>
                                    <w:autoSpaceDN w:val="0"/>
                                    <w:adjustRightInd w:val="0"/>
                                    <w:rPr>
                                      <w:rFonts w:ascii="Arial" w:hAnsi="Arial" w:cs="Arial"/>
                                      <w:iCs/>
                                      <w:color w:val="0000FF"/>
                                      <w:sz w:val="18"/>
                                      <w:szCs w:val="18"/>
                                    </w:rPr>
                                  </w:pPr>
                                  <w:r>
                                    <w:rPr>
                                      <w:rFonts w:ascii="Arial" w:hAnsi="Arial" w:cs="Arial"/>
                                      <w:iCs/>
                                      <w:color w:val="0000FF"/>
                                      <w:sz w:val="18"/>
                                      <w:szCs w:val="18"/>
                                    </w:rPr>
                                    <w:t xml:space="preserve">Contact Police </w:t>
                                  </w:r>
                                </w:p>
                              </w:txbxContent>
                            </v:textbox>
                          </v: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74624" behindDoc="0" locked="0" layoutInCell="1" allowOverlap="1" wp14:anchorId="5A718A7E" wp14:editId="50DAEBD9">
                            <wp:simplePos x="0" y="0"/>
                            <wp:positionH relativeFrom="column">
                              <wp:posOffset>2127250</wp:posOffset>
                            </wp:positionH>
                            <wp:positionV relativeFrom="paragraph">
                              <wp:posOffset>314325</wp:posOffset>
                            </wp:positionV>
                            <wp:extent cx="482600" cy="353060"/>
                            <wp:effectExtent l="0" t="0" r="12700" b="2794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53060"/>
                                    </a:xfrm>
                                    <a:prstGeom prst="flowChartProcess">
                                      <a:avLst/>
                                    </a:prstGeom>
                                    <a:solidFill>
                                      <a:srgbClr val="4F81BD"/>
                                    </a:solidFill>
                                    <a:ln w="25400" algn="ctr">
                                      <a:solidFill>
                                        <a:srgbClr val="385D8A"/>
                                      </a:solidFill>
                                      <a:miter lim="800000"/>
                                      <a:headEnd/>
                                      <a:tailEnd/>
                                    </a:ln>
                                  </wps:spPr>
                                  <wps:txbx>
                                    <w:txbxContent>
                                      <w:p w14:paraId="24FF59A9" w14:textId="77777777" w:rsidR="00AD32B0" w:rsidRPr="000C7CB7" w:rsidRDefault="00AD32B0" w:rsidP="00AD32B0">
                                        <w:pPr>
                                          <w:autoSpaceDE w:val="0"/>
                                          <w:autoSpaceDN w:val="0"/>
                                          <w:adjustRightInd w:val="0"/>
                                          <w:jc w:val="center"/>
                                          <w:rPr>
                                            <w:rFonts w:cs="Arial"/>
                                            <w:color w:val="FFFFFF"/>
                                            <w:szCs w:val="18"/>
                                          </w:rPr>
                                        </w:pPr>
                                        <w:r>
                                          <w:rPr>
                                            <w:rFonts w:cs="Arial"/>
                                            <w:color w:val="FFFFFF"/>
                                            <w:szCs w:val="18"/>
                                          </w:rPr>
                                          <w:t>Yes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5A718A7E" id="_x0000_t109" coordsize="21600,21600" o:spt="109" path="m,l,21600r21600,l21600,xe">
                            <v:stroke joinstyle="miter"/>
                            <v:path gradientshapeok="t" o:connecttype="rect"/>
                          </v:shapetype>
                          <v:shape id="Flowchart: Process 15" o:spid="_x0000_s1028" type="#_x0000_t109" style="position:absolute;margin-left:167.5pt;margin-top:24.75pt;width:38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" fillcolor="#4f81bd" strokecolor="#385d8a" strokeweight="2pt">
                            <v:textbox>
                              <w:txbxContent>
                                <w:p w14:paraId="24FF59A9" w14:textId="77777777" w:rsidR="00AD32B0" w:rsidRPr="000C7CB7" w:rsidRDefault="00AD32B0" w:rsidP="00AD32B0">
                                  <w:pPr>
                                    <w:autoSpaceDE w:val="0"/>
                                    <w:autoSpaceDN w:val="0"/>
                                    <w:adjustRightInd w:val="0"/>
                                    <w:jc w:val="center"/>
                                    <w:rPr>
                                      <w:rFonts w:cs="Arial"/>
                                      <w:color w:val="FFFFFF"/>
                                      <w:szCs w:val="18"/>
                                    </w:rPr>
                                  </w:pPr>
                                  <w:r>
                                    <w:rPr>
                                      <w:rFonts w:cs="Arial"/>
                                      <w:color w:val="FFFFFF"/>
                                      <w:szCs w:val="18"/>
                                    </w:rPr>
                                    <w:t>Yes</w:t>
                                  </w:r>
                                </w:p>
                              </w:txbxContent>
                            </v:textbox>
                          </v:shape>
                        </w:pict>
                      </mc:Fallback>
                    </mc:AlternateContent>
                  </w:r>
                </w:p>
              </w:tc>
              <w:tc>
                <w:tcPr>
                  <w:tcW w:w="1978" w:type="dxa"/>
                  <w:shd w:val="clear" w:color="auto" w:fill="auto"/>
                </w:tcPr>
                <w:p w14:paraId="740E6D8B" w14:textId="77777777" w:rsidR="00AD32B0" w:rsidRPr="008F6500" w:rsidRDefault="00AD32B0" w:rsidP="00AD32B0">
                  <w:pPr>
                    <w:tabs>
                      <w:tab w:val="center" w:pos="4513"/>
                      <w:tab w:val="right" w:pos="9026"/>
                    </w:tabs>
                    <w:spacing w:after="0"/>
                    <w:jc w:val="right"/>
                    <w:rPr>
                      <w:rFonts w:ascii="Arial" w:eastAsia="Times New Roman" w:hAnsi="Arial" w:cs="Arial"/>
                      <w:lang w:eastAsia="en-GB"/>
                    </w:rPr>
                  </w:pPr>
                </w:p>
              </w:tc>
            </w:tr>
          </w:tbl>
          <w:p w14:paraId="14A21E9C"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7996C922" wp14:editId="28AF0D5F">
                      <wp:simplePos x="0" y="0"/>
                      <wp:positionH relativeFrom="column">
                        <wp:posOffset>4615180</wp:posOffset>
                      </wp:positionH>
                      <wp:positionV relativeFrom="paragraph">
                        <wp:posOffset>472440</wp:posOffset>
                      </wp:positionV>
                      <wp:extent cx="1112808" cy="664234"/>
                      <wp:effectExtent l="0" t="0" r="11430" b="2159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808" cy="664234"/>
                              </a:xfrm>
                              <a:prstGeom prst="rect">
                                <a:avLst/>
                              </a:prstGeom>
                              <a:solidFill>
                                <a:srgbClr val="B9CDE5"/>
                              </a:solidFill>
                              <a:ln w="25400" algn="ctr">
                                <a:solidFill>
                                  <a:srgbClr val="385D8A"/>
                                </a:solidFill>
                                <a:miter lim="800000"/>
                                <a:headEnd/>
                                <a:tailEnd/>
                              </a:ln>
                            </wps:spPr>
                            <wps:txbx>
                              <w:txbxContent>
                                <w:p w14:paraId="16E8D69B" w14:textId="77777777" w:rsidR="00AD32B0" w:rsidRPr="00E32BA9" w:rsidRDefault="00AD32B0" w:rsidP="00AD32B0">
                                  <w:pPr>
                                    <w:autoSpaceDE w:val="0"/>
                                    <w:autoSpaceDN w:val="0"/>
                                    <w:adjustRightInd w:val="0"/>
                                    <w:rPr>
                                      <w:rFonts w:ascii="Arial" w:hAnsi="Arial" w:cs="Arial"/>
                                      <w:color w:val="0000FF"/>
                                      <w:sz w:val="18"/>
                                      <w:szCs w:val="18"/>
                                    </w:rPr>
                                  </w:pPr>
                                  <w:r>
                                    <w:rPr>
                                      <w:rFonts w:ascii="Arial" w:hAnsi="Arial" w:cs="Arial"/>
                                      <w:color w:val="0000FF"/>
                                      <w:sz w:val="18"/>
                                      <w:szCs w:val="18"/>
                                    </w:rPr>
                                    <w:t>Use 999 and request P</w:t>
                                  </w:r>
                                  <w:r w:rsidRPr="00E32BA9">
                                    <w:rPr>
                                      <w:rFonts w:ascii="Arial" w:hAnsi="Arial" w:cs="Arial"/>
                                      <w:color w:val="0000FF"/>
                                      <w:sz w:val="18"/>
                                      <w:szCs w:val="18"/>
                                    </w:rPr>
                                    <w:t xml:space="preserve">olice presence.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7996C922" id="Rectangle 16" o:spid="_x0000_s1029" style="position:absolute;margin-left:363.4pt;margin-top:37.2pt;width:87.6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" fillcolor="#b9cde5" strokecolor="#385d8a" strokeweight="2pt">
                      <v:textbox>
                        <w:txbxContent>
                          <w:p w14:paraId="16E8D69B" w14:textId="77777777" w:rsidR="00AD32B0" w:rsidRPr="00E32BA9" w:rsidRDefault="00AD32B0" w:rsidP="00AD32B0">
                            <w:pPr>
                              <w:autoSpaceDE w:val="0"/>
                              <w:autoSpaceDN w:val="0"/>
                              <w:adjustRightInd w:val="0"/>
                              <w:rPr>
                                <w:rFonts w:ascii="Arial" w:hAnsi="Arial" w:cs="Arial"/>
                                <w:color w:val="0000FF"/>
                                <w:sz w:val="18"/>
                                <w:szCs w:val="18"/>
                              </w:rPr>
                            </w:pPr>
                            <w:r>
                              <w:rPr>
                                <w:rFonts w:ascii="Arial" w:hAnsi="Arial" w:cs="Arial"/>
                                <w:color w:val="0000FF"/>
                                <w:sz w:val="18"/>
                                <w:szCs w:val="18"/>
                              </w:rPr>
                              <w:t>Use 999 and request P</w:t>
                            </w:r>
                            <w:r w:rsidRPr="00E32BA9">
                              <w:rPr>
                                <w:rFonts w:ascii="Arial" w:hAnsi="Arial" w:cs="Arial"/>
                                <w:color w:val="0000FF"/>
                                <w:sz w:val="18"/>
                                <w:szCs w:val="18"/>
                              </w:rPr>
                              <w:t xml:space="preserve">olice presence. </w:t>
                            </w:r>
                          </w:p>
                        </w:txbxContent>
                      </v:textbox>
                    </v: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5EA0BE44" wp14:editId="57B01EDA">
                      <wp:simplePos x="0" y="0"/>
                      <wp:positionH relativeFrom="column">
                        <wp:posOffset>-67443</wp:posOffset>
                      </wp:positionH>
                      <wp:positionV relativeFrom="paragraph">
                        <wp:posOffset>191375</wp:posOffset>
                      </wp:positionV>
                      <wp:extent cx="2268723" cy="1095375"/>
                      <wp:effectExtent l="0" t="0" r="17780" b="28575"/>
                      <wp:wrapNone/>
                      <wp:docPr id="19" name="Flowchart: Documen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723" cy="1095375"/>
                              </a:xfrm>
                              <a:prstGeom prst="flowChartDocument">
                                <a:avLst/>
                              </a:prstGeom>
                              <a:solidFill>
                                <a:srgbClr val="B9CDE5"/>
                              </a:solidFill>
                              <a:ln w="25400" algn="ctr">
                                <a:solidFill>
                                  <a:srgbClr val="385D8A"/>
                                </a:solidFill>
                                <a:miter lim="800000"/>
                                <a:headEnd/>
                                <a:tailEnd/>
                              </a:ln>
                            </wps:spPr>
                            <wps:txbx>
                              <w:txbxContent>
                                <w:p w14:paraId="5BF72FE0" w14:textId="77777777" w:rsidR="00AD32B0" w:rsidRPr="00E23FF4" w:rsidRDefault="00AD32B0" w:rsidP="00AD32B0">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Is the person of concern at </w:t>
                                  </w:r>
                                  <w:r w:rsidRPr="00E32BA9">
                                    <w:rPr>
                                      <w:rFonts w:ascii="Arial" w:hAnsi="Arial" w:cs="Arial"/>
                                      <w:b/>
                                      <w:bCs/>
                                      <w:color w:val="000000"/>
                                      <w:sz w:val="18"/>
                                      <w:szCs w:val="18"/>
                                    </w:rPr>
                                    <w:t>immediate risk?</w:t>
                                  </w:r>
                                  <w:r w:rsidRPr="00E32BA9">
                                    <w:rPr>
                                      <w:rFonts w:ascii="Arial" w:hAnsi="Arial" w:cs="Arial"/>
                                      <w:color w:val="0000FF"/>
                                      <w:sz w:val="18"/>
                                      <w:szCs w:val="18"/>
                                    </w:rPr>
                                    <w:t>(Is the person indicating/showing behaviours that indicate they are likely to be an immediate risk of initiating a violent extremist attack?)</w:t>
                                  </w:r>
                                </w:p>
                                <w:p w14:paraId="34F493CB" w14:textId="77777777" w:rsidR="00AD32B0" w:rsidRPr="00E32BA9" w:rsidRDefault="00AD32B0" w:rsidP="00AD32B0">
                                  <w:pPr>
                                    <w:autoSpaceDE w:val="0"/>
                                    <w:autoSpaceDN w:val="0"/>
                                    <w:adjustRightInd w:val="0"/>
                                    <w:rPr>
                                      <w:rFonts w:ascii="Arial" w:hAnsi="Arial" w:cs="Arial"/>
                                      <w:color w:val="0000FF"/>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EA0BE4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 o:spid="_x0000_s1030" type="#_x0000_t114" style="position:absolute;margin-left:-5.3pt;margin-top:15.05pt;width:178.6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" fillcolor="#b9cde5" strokecolor="#385d8a" strokeweight="2pt">
                      <v:textbox>
                        <w:txbxContent>
                          <w:p w14:paraId="5BF72FE0" w14:textId="77777777" w:rsidR="00AD32B0" w:rsidRPr="00E23FF4" w:rsidRDefault="00AD32B0" w:rsidP="00AD32B0">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Is the person of concern at </w:t>
                            </w:r>
                            <w:r w:rsidRPr="00E32BA9">
                              <w:rPr>
                                <w:rFonts w:ascii="Arial" w:hAnsi="Arial" w:cs="Arial"/>
                                <w:b/>
                                <w:bCs/>
                                <w:color w:val="000000"/>
                                <w:sz w:val="18"/>
                                <w:szCs w:val="18"/>
                              </w:rPr>
                              <w:t>immediate risk?</w:t>
                            </w:r>
                            <w:r w:rsidRPr="00E32BA9">
                              <w:rPr>
                                <w:rFonts w:ascii="Arial" w:hAnsi="Arial" w:cs="Arial"/>
                                <w:color w:val="0000FF"/>
                                <w:sz w:val="18"/>
                                <w:szCs w:val="18"/>
                              </w:rPr>
                              <w:t>(Is the person indicating/showing behaviours that indicate they are likely to be an immediate risk of initiating a violent extremist attack?)</w:t>
                            </w:r>
                          </w:p>
                          <w:p w14:paraId="34F493CB" w14:textId="77777777" w:rsidR="00AD32B0" w:rsidRPr="00E32BA9" w:rsidRDefault="00AD32B0" w:rsidP="00AD32B0">
                            <w:pPr>
                              <w:autoSpaceDE w:val="0"/>
                              <w:autoSpaceDN w:val="0"/>
                              <w:adjustRightInd w:val="0"/>
                              <w:rPr>
                                <w:rFonts w:ascii="Arial" w:hAnsi="Arial" w:cs="Arial"/>
                                <w:color w:val="0000FF"/>
                                <w:sz w:val="20"/>
                                <w:szCs w:val="20"/>
                              </w:rPr>
                            </w:pPr>
                          </w:p>
                        </w:txbxContent>
                      </v:textbox>
                    </v:shape>
                  </w:pict>
                </mc:Fallback>
              </mc:AlternateContent>
            </w:r>
          </w:p>
          <w:p w14:paraId="2A7CF02F"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2816" behindDoc="0" locked="0" layoutInCell="1" allowOverlap="1" wp14:anchorId="1A9C7D78" wp14:editId="00862A22">
                      <wp:simplePos x="0" y="0"/>
                      <wp:positionH relativeFrom="column">
                        <wp:posOffset>4317365</wp:posOffset>
                      </wp:positionH>
                      <wp:positionV relativeFrom="paragraph">
                        <wp:posOffset>635000</wp:posOffset>
                      </wp:positionV>
                      <wp:extent cx="241300" cy="0"/>
                      <wp:effectExtent l="0" t="76200" r="25400" b="1143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01BAF" id="Straight Arrow Connector 17" o:spid="_x0000_s1026" type="#_x0000_t32" style="position:absolute;margin-left:339.95pt;margin-top:50pt;width:19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" strokecolor="#4a7ebb">
                      <v:stroke endarrow="open"/>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705344" behindDoc="0" locked="0" layoutInCell="1" allowOverlap="1" wp14:anchorId="360AFD0B" wp14:editId="5E9A6CA8">
                      <wp:simplePos x="0" y="0"/>
                      <wp:positionH relativeFrom="column">
                        <wp:posOffset>2507615</wp:posOffset>
                      </wp:positionH>
                      <wp:positionV relativeFrom="paragraph">
                        <wp:posOffset>682625</wp:posOffset>
                      </wp:positionV>
                      <wp:extent cx="657225" cy="0"/>
                      <wp:effectExtent l="0" t="76200" r="28575" b="11430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1845" id="Straight Arrow Connector 298" o:spid="_x0000_s1026" type="#_x0000_t32" style="position:absolute;margin-left:197.45pt;margin-top:53.75pt;width:51.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" strokecolor="#4a7ebb">
                      <v:stroke endarrow="open"/>
                    </v:shape>
                  </w:pict>
                </mc:Fallback>
              </mc:AlternateContent>
            </w:r>
          </w:p>
          <w:p w14:paraId="161706AE" w14:textId="77777777" w:rsidR="00AD32B0" w:rsidRPr="008F6500" w:rsidRDefault="00AD32B0" w:rsidP="00AD32B0">
            <w:pPr>
              <w:spacing w:after="0"/>
              <w:rPr>
                <w:rFonts w:ascii="Arial" w:eastAsia="Times New Roman" w:hAnsi="Arial" w:cs="Arial"/>
                <w:lang w:eastAsia="en-GB"/>
              </w:rPr>
            </w:pPr>
          </w:p>
          <w:p w14:paraId="0C67FF41"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6672" behindDoc="0" locked="0" layoutInCell="1" allowOverlap="1" wp14:anchorId="65475048" wp14:editId="7BDFBF88">
                      <wp:simplePos x="0" y="0"/>
                      <wp:positionH relativeFrom="column">
                        <wp:posOffset>843915</wp:posOffset>
                      </wp:positionH>
                      <wp:positionV relativeFrom="paragraph">
                        <wp:posOffset>161290</wp:posOffset>
                      </wp:positionV>
                      <wp:extent cx="534670" cy="318770"/>
                      <wp:effectExtent l="0" t="0" r="17780" b="24130"/>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18770"/>
                              </a:xfrm>
                              <a:prstGeom prst="flowChartProcess">
                                <a:avLst/>
                              </a:prstGeom>
                              <a:solidFill>
                                <a:srgbClr val="4F81BD"/>
                              </a:solidFill>
                              <a:ln w="25400" algn="ctr">
                                <a:solidFill>
                                  <a:srgbClr val="385D8A"/>
                                </a:solidFill>
                                <a:miter lim="800000"/>
                                <a:headEnd/>
                                <a:tailEnd/>
                              </a:ln>
                            </wps:spPr>
                            <wps:txbx>
                              <w:txbxContent>
                                <w:p w14:paraId="383A6192" w14:textId="77777777" w:rsidR="00AD32B0" w:rsidRPr="000C7CB7" w:rsidRDefault="00AD32B0" w:rsidP="00AD32B0">
                                  <w:pPr>
                                    <w:autoSpaceDE w:val="0"/>
                                    <w:autoSpaceDN w:val="0"/>
                                    <w:adjustRightInd w:val="0"/>
                                    <w:jc w:val="center"/>
                                    <w:rPr>
                                      <w:rFonts w:ascii="Century Gothic" w:hAnsi="Century Gothic" w:cs="Arial"/>
                                      <w:color w:val="FFFFFF"/>
                                      <w:szCs w:val="18"/>
                                    </w:rPr>
                                  </w:pPr>
                                  <w:r w:rsidRPr="000C7CB7">
                                    <w:rPr>
                                      <w:rFonts w:ascii="Century Gothic" w:hAnsi="Century Gothic" w:cs="Arial"/>
                                      <w:color w:val="FFFFFF"/>
                                      <w:szCs w:val="18"/>
                                    </w:rPr>
                                    <w:t>No</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5475048" id="Flowchart: Process 22" o:spid="_x0000_s1031" type="#_x0000_t109" style="position:absolute;margin-left:66.45pt;margin-top:12.7pt;width:42.1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" fillcolor="#4f81bd" strokecolor="#385d8a" strokeweight="2pt">
                      <v:textbox>
                        <w:txbxContent>
                          <w:p w14:paraId="383A6192" w14:textId="77777777" w:rsidR="00AD32B0" w:rsidRPr="000C7CB7" w:rsidRDefault="00AD32B0" w:rsidP="00AD32B0">
                            <w:pPr>
                              <w:autoSpaceDE w:val="0"/>
                              <w:autoSpaceDN w:val="0"/>
                              <w:adjustRightInd w:val="0"/>
                              <w:jc w:val="center"/>
                              <w:rPr>
                                <w:rFonts w:ascii="Century Gothic" w:hAnsi="Century Gothic" w:cs="Arial"/>
                                <w:color w:val="FFFFFF"/>
                                <w:szCs w:val="18"/>
                              </w:rPr>
                            </w:pPr>
                            <w:r w:rsidRPr="000C7CB7">
                              <w:rPr>
                                <w:rFonts w:ascii="Century Gothic" w:hAnsi="Century Gothic" w:cs="Arial"/>
                                <w:color w:val="FFFFFF"/>
                                <w:szCs w:val="18"/>
                              </w:rPr>
                              <w:t>No</w:t>
                            </w:r>
                          </w:p>
                        </w:txbxContent>
                      </v:textbox>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51C3BB64" wp14:editId="5CF8D640">
                      <wp:simplePos x="0" y="0"/>
                      <wp:positionH relativeFrom="column">
                        <wp:posOffset>4926966</wp:posOffset>
                      </wp:positionH>
                      <wp:positionV relativeFrom="paragraph">
                        <wp:posOffset>15240</wp:posOffset>
                      </wp:positionV>
                      <wp:extent cx="634" cy="405765"/>
                      <wp:effectExtent l="95250" t="0" r="114300" b="5143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 cy="4057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C0A60" id="Straight Arrow Connector 21" o:spid="_x0000_s1026" type="#_x0000_t32" style="position:absolute;margin-left:387.95pt;margin-top:1.2pt;width:.05pt;height:31.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" strokecolor="#4a7ebb">
                      <v:stroke endarrow="open"/>
                    </v:shape>
                  </w:pict>
                </mc:Fallback>
              </mc:AlternateContent>
            </w:r>
          </w:p>
          <w:p w14:paraId="0CB82361" w14:textId="77777777" w:rsidR="00AD32B0" w:rsidRPr="008F6500" w:rsidRDefault="00AD32B0" w:rsidP="00AD32B0">
            <w:pPr>
              <w:spacing w:after="0"/>
              <w:rPr>
                <w:rFonts w:ascii="Arial" w:eastAsia="Times New Roman" w:hAnsi="Arial" w:cs="Arial"/>
                <w:lang w:eastAsia="en-GB"/>
              </w:rPr>
            </w:pPr>
          </w:p>
          <w:p w14:paraId="0F31EDA6" w14:textId="77777777" w:rsidR="00AD32B0" w:rsidRPr="008F6500" w:rsidRDefault="00AD32B0" w:rsidP="00AD32B0">
            <w:pPr>
              <w:spacing w:after="0"/>
              <w:rPr>
                <w:rFonts w:ascii="Arial" w:eastAsia="Times New Roman" w:hAnsi="Arial" w:cs="Arial"/>
                <w:noProof/>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514036CE" wp14:editId="278369B5">
                      <wp:simplePos x="0" y="0"/>
                      <wp:positionH relativeFrom="column">
                        <wp:posOffset>1047115</wp:posOffset>
                      </wp:positionH>
                      <wp:positionV relativeFrom="paragraph">
                        <wp:posOffset>33655</wp:posOffset>
                      </wp:positionV>
                      <wp:extent cx="635" cy="356235"/>
                      <wp:effectExtent l="95250" t="0" r="94615" b="628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4E339" id="Straight Arrow Connector 24" o:spid="_x0000_s1026" type="#_x0000_t32" style="position:absolute;margin-left:82.45pt;margin-top:2.65pt;width:.0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" strokecolor="#4a7ebb">
                      <v:stroke endarrow="open"/>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777B1BAB" wp14:editId="48E163EF">
                      <wp:simplePos x="0" y="0"/>
                      <wp:positionH relativeFrom="column">
                        <wp:posOffset>4236720</wp:posOffset>
                      </wp:positionH>
                      <wp:positionV relativeFrom="paragraph">
                        <wp:posOffset>59055</wp:posOffset>
                      </wp:positionV>
                      <wp:extent cx="1517650" cy="552091"/>
                      <wp:effectExtent l="0" t="0" r="25400" b="196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552091"/>
                              </a:xfrm>
                              <a:prstGeom prst="rect">
                                <a:avLst/>
                              </a:prstGeom>
                              <a:solidFill>
                                <a:srgbClr val="B9CDE5"/>
                              </a:solidFill>
                              <a:ln w="25400" algn="ctr">
                                <a:solidFill>
                                  <a:srgbClr val="385D8A"/>
                                </a:solidFill>
                                <a:miter lim="800000"/>
                                <a:headEnd/>
                                <a:tailEnd/>
                              </a:ln>
                            </wps:spPr>
                            <wps:txbx>
                              <w:txbxContent>
                                <w:p w14:paraId="3A09C4DF" w14:textId="77777777" w:rsidR="00AD32B0" w:rsidRPr="00E32BA9" w:rsidRDefault="00AD32B0" w:rsidP="00AD32B0">
                                  <w:pPr>
                                    <w:autoSpaceDE w:val="0"/>
                                    <w:autoSpaceDN w:val="0"/>
                                    <w:adjustRightInd w:val="0"/>
                                    <w:jc w:val="center"/>
                                    <w:rPr>
                                      <w:rFonts w:ascii="Arial" w:hAnsi="Arial" w:cs="Arial"/>
                                      <w:color w:val="0000FF"/>
                                      <w:sz w:val="18"/>
                                      <w:szCs w:val="18"/>
                                    </w:rPr>
                                  </w:pPr>
                                  <w:r w:rsidRPr="00E32BA9">
                                    <w:rPr>
                                      <w:rFonts w:ascii="Arial" w:hAnsi="Arial" w:cs="Arial"/>
                                      <w:bCs/>
                                      <w:color w:val="0000FF"/>
                                      <w:sz w:val="18"/>
                                      <w:szCs w:val="18"/>
                                    </w:rPr>
                                    <w:t xml:space="preserve">Inform the </w:t>
                                  </w:r>
                                  <w:r>
                                    <w:rPr>
                                      <w:rFonts w:ascii="Arial" w:hAnsi="Arial" w:cs="Arial"/>
                                      <w:bCs/>
                                      <w:color w:val="0000FF"/>
                                      <w:sz w:val="18"/>
                                      <w:szCs w:val="18"/>
                                    </w:rPr>
                                    <w:t>BSW ICB</w:t>
                                  </w:r>
                                  <w:r w:rsidRPr="00E32BA9">
                                    <w:rPr>
                                      <w:rFonts w:ascii="Arial" w:hAnsi="Arial" w:cs="Arial"/>
                                      <w:bCs/>
                                      <w:color w:val="0000FF"/>
                                      <w:sz w:val="18"/>
                                      <w:szCs w:val="18"/>
                                    </w:rPr>
                                    <w:t xml:space="preserve"> </w:t>
                                  </w:r>
                                  <w:r>
                                    <w:rPr>
                                      <w:rFonts w:ascii="Arial" w:hAnsi="Arial" w:cs="Arial"/>
                                      <w:bCs/>
                                      <w:color w:val="0000FF"/>
                                      <w:sz w:val="18"/>
                                      <w:szCs w:val="18"/>
                                    </w:rPr>
                                    <w:t>Safeguarding</w:t>
                                  </w:r>
                                  <w:r w:rsidRPr="00E32BA9">
                                    <w:rPr>
                                      <w:rFonts w:ascii="Arial" w:hAnsi="Arial" w:cs="Arial"/>
                                      <w:bCs/>
                                      <w:color w:val="0000FF"/>
                                      <w:sz w:val="18"/>
                                      <w:szCs w:val="18"/>
                                    </w:rPr>
                                    <w:t xml:space="preserve"> </w:t>
                                  </w:r>
                                  <w:r>
                                    <w:rPr>
                                      <w:rFonts w:ascii="Arial" w:hAnsi="Arial" w:cs="Arial"/>
                                      <w:bCs/>
                                      <w:color w:val="0000FF"/>
                                      <w:sz w:val="18"/>
                                      <w:szCs w:val="18"/>
                                    </w:rPr>
                                    <w:t xml:space="preserve">Locality </w:t>
                                  </w:r>
                                  <w:r w:rsidRPr="00E32BA9">
                                    <w:rPr>
                                      <w:rFonts w:ascii="Arial" w:hAnsi="Arial" w:cs="Arial"/>
                                      <w:bCs/>
                                      <w:color w:val="0000FF"/>
                                      <w:sz w:val="18"/>
                                      <w:szCs w:val="18"/>
                                    </w:rPr>
                                    <w:t>Lead</w:t>
                                  </w:r>
                                  <w:r>
                                    <w:rPr>
                                      <w:rFonts w:ascii="Arial" w:hAnsi="Arial" w:cs="Arial"/>
                                      <w:bCs/>
                                      <w:color w:val="0000FF"/>
                                      <w:sz w:val="18"/>
                                      <w:szCs w:val="18"/>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777B1BAB" id="Rectangle 23" o:spid="_x0000_s1032" style="position:absolute;margin-left:333.6pt;margin-top:4.65pt;width:119.5pt;height:4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" fillcolor="#b9cde5" strokecolor="#385d8a" strokeweight="2pt">
                      <v:textbox>
                        <w:txbxContent>
                          <w:p w14:paraId="3A09C4DF" w14:textId="77777777" w:rsidR="00AD32B0" w:rsidRPr="00E32BA9" w:rsidRDefault="00AD32B0" w:rsidP="00AD32B0">
                            <w:pPr>
                              <w:autoSpaceDE w:val="0"/>
                              <w:autoSpaceDN w:val="0"/>
                              <w:adjustRightInd w:val="0"/>
                              <w:jc w:val="center"/>
                              <w:rPr>
                                <w:rFonts w:ascii="Arial" w:hAnsi="Arial" w:cs="Arial"/>
                                <w:color w:val="0000FF"/>
                                <w:sz w:val="18"/>
                                <w:szCs w:val="18"/>
                              </w:rPr>
                            </w:pPr>
                            <w:r w:rsidRPr="00E32BA9">
                              <w:rPr>
                                <w:rFonts w:ascii="Arial" w:hAnsi="Arial" w:cs="Arial"/>
                                <w:bCs/>
                                <w:color w:val="0000FF"/>
                                <w:sz w:val="18"/>
                                <w:szCs w:val="18"/>
                              </w:rPr>
                              <w:t xml:space="preserve">Inform the </w:t>
                            </w:r>
                            <w:r>
                              <w:rPr>
                                <w:rFonts w:ascii="Arial" w:hAnsi="Arial" w:cs="Arial"/>
                                <w:bCs/>
                                <w:color w:val="0000FF"/>
                                <w:sz w:val="18"/>
                                <w:szCs w:val="18"/>
                              </w:rPr>
                              <w:t>BSW ICB</w:t>
                            </w:r>
                            <w:r w:rsidRPr="00E32BA9">
                              <w:rPr>
                                <w:rFonts w:ascii="Arial" w:hAnsi="Arial" w:cs="Arial"/>
                                <w:bCs/>
                                <w:color w:val="0000FF"/>
                                <w:sz w:val="18"/>
                                <w:szCs w:val="18"/>
                              </w:rPr>
                              <w:t xml:space="preserve"> </w:t>
                            </w:r>
                            <w:r>
                              <w:rPr>
                                <w:rFonts w:ascii="Arial" w:hAnsi="Arial" w:cs="Arial"/>
                                <w:bCs/>
                                <w:color w:val="0000FF"/>
                                <w:sz w:val="18"/>
                                <w:szCs w:val="18"/>
                              </w:rPr>
                              <w:t>Safeguarding</w:t>
                            </w:r>
                            <w:r w:rsidRPr="00E32BA9">
                              <w:rPr>
                                <w:rFonts w:ascii="Arial" w:hAnsi="Arial" w:cs="Arial"/>
                                <w:bCs/>
                                <w:color w:val="0000FF"/>
                                <w:sz w:val="18"/>
                                <w:szCs w:val="18"/>
                              </w:rPr>
                              <w:t xml:space="preserve"> </w:t>
                            </w:r>
                            <w:r>
                              <w:rPr>
                                <w:rFonts w:ascii="Arial" w:hAnsi="Arial" w:cs="Arial"/>
                                <w:bCs/>
                                <w:color w:val="0000FF"/>
                                <w:sz w:val="18"/>
                                <w:szCs w:val="18"/>
                              </w:rPr>
                              <w:t xml:space="preserve">Locality </w:t>
                            </w:r>
                            <w:r w:rsidRPr="00E32BA9">
                              <w:rPr>
                                <w:rFonts w:ascii="Arial" w:hAnsi="Arial" w:cs="Arial"/>
                                <w:bCs/>
                                <w:color w:val="0000FF"/>
                                <w:sz w:val="18"/>
                                <w:szCs w:val="18"/>
                              </w:rPr>
                              <w:t>Lead</w:t>
                            </w:r>
                            <w:r>
                              <w:rPr>
                                <w:rFonts w:ascii="Arial" w:hAnsi="Arial" w:cs="Arial"/>
                                <w:bCs/>
                                <w:color w:val="0000FF"/>
                                <w:sz w:val="18"/>
                                <w:szCs w:val="18"/>
                              </w:rPr>
                              <w:t xml:space="preserve"> </w:t>
                            </w:r>
                          </w:p>
                        </w:txbxContent>
                      </v:textbox>
                    </v:rect>
                  </w:pict>
                </mc:Fallback>
              </mc:AlternateContent>
            </w:r>
          </w:p>
          <w:p w14:paraId="0976AFA2"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09C3A88F" wp14:editId="32263C88">
                      <wp:simplePos x="0" y="0"/>
                      <wp:positionH relativeFrom="column">
                        <wp:posOffset>3131820</wp:posOffset>
                      </wp:positionH>
                      <wp:positionV relativeFrom="paragraph">
                        <wp:posOffset>151130</wp:posOffset>
                      </wp:positionV>
                      <wp:extent cx="525780" cy="344805"/>
                      <wp:effectExtent l="0" t="0" r="26670" b="17145"/>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44805"/>
                              </a:xfrm>
                              <a:prstGeom prst="flowChartProcess">
                                <a:avLst/>
                              </a:prstGeom>
                              <a:solidFill>
                                <a:srgbClr val="4F81BD"/>
                              </a:solidFill>
                              <a:ln w="25400" algn="ctr">
                                <a:solidFill>
                                  <a:srgbClr val="385D8A"/>
                                </a:solidFill>
                                <a:miter lim="800000"/>
                                <a:headEnd/>
                                <a:tailEnd/>
                              </a:ln>
                            </wps:spPr>
                            <wps:txbx>
                              <w:txbxContent>
                                <w:p w14:paraId="5C2B3819" w14:textId="77777777" w:rsidR="00AD32B0" w:rsidRPr="000C7CB7" w:rsidRDefault="00AD32B0" w:rsidP="00AD32B0">
                                  <w:pPr>
                                    <w:autoSpaceDE w:val="0"/>
                                    <w:autoSpaceDN w:val="0"/>
                                    <w:adjustRightInd w:val="0"/>
                                    <w:jc w:val="center"/>
                                    <w:rPr>
                                      <w:rFonts w:ascii="Arial" w:hAnsi="Arial" w:cs="Arial"/>
                                      <w:color w:val="FFFFFF"/>
                                      <w:szCs w:val="18"/>
                                    </w:rPr>
                                  </w:pPr>
                                  <w:r w:rsidRPr="000C7CB7">
                                    <w:rPr>
                                      <w:rFonts w:ascii="Arial" w:hAnsi="Arial" w:cs="Arial"/>
                                      <w:color w:val="FFFFFF"/>
                                      <w:szCs w:val="18"/>
                                    </w:rPr>
                                    <w:t>Yes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9C3A88F" id="Flowchart: Process 26" o:spid="_x0000_s1033" type="#_x0000_t109" style="position:absolute;margin-left:246.6pt;margin-top:11.9pt;width:41.4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" fillcolor="#4f81bd" strokecolor="#385d8a" strokeweight="2pt">
                      <v:textbox>
                        <w:txbxContent>
                          <w:p w14:paraId="5C2B3819" w14:textId="77777777" w:rsidR="00AD32B0" w:rsidRPr="000C7CB7" w:rsidRDefault="00AD32B0" w:rsidP="00AD32B0">
                            <w:pPr>
                              <w:autoSpaceDE w:val="0"/>
                              <w:autoSpaceDN w:val="0"/>
                              <w:adjustRightInd w:val="0"/>
                              <w:jc w:val="center"/>
                              <w:rPr>
                                <w:rFonts w:ascii="Arial" w:hAnsi="Arial" w:cs="Arial"/>
                                <w:color w:val="FFFFFF"/>
                                <w:szCs w:val="18"/>
                              </w:rPr>
                            </w:pPr>
                            <w:r w:rsidRPr="000C7CB7">
                              <w:rPr>
                                <w:rFonts w:ascii="Arial" w:hAnsi="Arial" w:cs="Arial"/>
                                <w:color w:val="FFFFFF"/>
                                <w:szCs w:val="18"/>
                              </w:rPr>
                              <w:t>Yes</w:t>
                            </w:r>
                          </w:p>
                        </w:txbxContent>
                      </v:textbox>
                    </v:shape>
                  </w:pict>
                </mc:Fallback>
              </mc:AlternateContent>
            </w:r>
          </w:p>
          <w:p w14:paraId="293C816A"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7FED0B4A" wp14:editId="43D70693">
                      <wp:simplePos x="0" y="0"/>
                      <wp:positionH relativeFrom="column">
                        <wp:posOffset>-71755</wp:posOffset>
                      </wp:positionH>
                      <wp:positionV relativeFrom="paragraph">
                        <wp:posOffset>35982</wp:posOffset>
                      </wp:positionV>
                      <wp:extent cx="2359660" cy="1126067"/>
                      <wp:effectExtent l="0" t="0" r="21590" b="17145"/>
                      <wp:wrapNone/>
                      <wp:docPr id="25" name="Flowchart: Documen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1126067"/>
                              </a:xfrm>
                              <a:prstGeom prst="flowChartDocument">
                                <a:avLst/>
                              </a:prstGeom>
                              <a:solidFill>
                                <a:srgbClr val="B9CDE5"/>
                              </a:solidFill>
                              <a:ln w="25400" algn="ctr">
                                <a:solidFill>
                                  <a:srgbClr val="385D8A"/>
                                </a:solidFill>
                                <a:miter lim="800000"/>
                                <a:headEnd/>
                                <a:tailEnd/>
                              </a:ln>
                            </wps:spPr>
                            <wps:txbx>
                              <w:txbxContent>
                                <w:p w14:paraId="78EE12C9" w14:textId="77777777" w:rsidR="00AD32B0" w:rsidRPr="00E32BA9" w:rsidRDefault="00AD32B0" w:rsidP="00AD32B0">
                                  <w:pPr>
                                    <w:autoSpaceDE w:val="0"/>
                                    <w:autoSpaceDN w:val="0"/>
                                    <w:adjustRightInd w:val="0"/>
                                    <w:jc w:val="center"/>
                                    <w:rPr>
                                      <w:rFonts w:ascii="Arial" w:hAnsi="Arial" w:cs="Arial"/>
                                      <w:b/>
                                      <w:bCs/>
                                      <w:color w:val="000000"/>
                                      <w:sz w:val="18"/>
                                      <w:szCs w:val="18"/>
                                    </w:rPr>
                                  </w:pPr>
                                  <w:r w:rsidRPr="00E32BA9">
                                    <w:rPr>
                                      <w:rFonts w:ascii="Arial" w:hAnsi="Arial" w:cs="Arial"/>
                                      <w:b/>
                                      <w:bCs/>
                                      <w:color w:val="000000"/>
                                      <w:sz w:val="18"/>
                                      <w:szCs w:val="18"/>
                                    </w:rPr>
                                    <w:t>Is the person causing concern?</w:t>
                                  </w:r>
                                </w:p>
                                <w:p w14:paraId="6053A673" w14:textId="77777777" w:rsidR="00AD32B0" w:rsidRPr="00E32BA9" w:rsidRDefault="00AD32B0" w:rsidP="00AD32B0">
                                  <w:pPr>
                                    <w:autoSpaceDE w:val="0"/>
                                    <w:autoSpaceDN w:val="0"/>
                                    <w:adjustRightInd w:val="0"/>
                                    <w:jc w:val="center"/>
                                    <w:rPr>
                                      <w:rFonts w:ascii="Arial" w:hAnsi="Arial" w:cs="Arial"/>
                                      <w:color w:val="0000FF"/>
                                      <w:sz w:val="18"/>
                                      <w:szCs w:val="18"/>
                                    </w:rPr>
                                  </w:pPr>
                                  <w:r w:rsidRPr="00E32BA9">
                                    <w:rPr>
                                      <w:rFonts w:ascii="Arial" w:hAnsi="Arial" w:cs="Arial"/>
                                      <w:color w:val="0000FF"/>
                                      <w:sz w:val="18"/>
                                      <w:szCs w:val="18"/>
                                    </w:rPr>
                                    <w:t>There is no immediate risk, but you have a concern that someone is vulnerable/</w:t>
                                  </w:r>
                                  <w:r>
                                    <w:rPr>
                                      <w:rFonts w:ascii="Arial" w:hAnsi="Arial" w:cs="Arial"/>
                                      <w:color w:val="0000FF"/>
                                      <w:sz w:val="18"/>
                                      <w:szCs w:val="18"/>
                                    </w:rPr>
                                    <w:t xml:space="preserve"> </w:t>
                                  </w:r>
                                  <w:r w:rsidRPr="00E32BA9">
                                    <w:rPr>
                                      <w:rFonts w:ascii="Arial" w:hAnsi="Arial" w:cs="Arial"/>
                                      <w:color w:val="0000FF"/>
                                      <w:sz w:val="18"/>
                                      <w:szCs w:val="18"/>
                                    </w:rPr>
                                    <w:t>susceptible to being led into extremist activities?</w:t>
                                  </w:r>
                                </w:p>
                                <w:p w14:paraId="042571B5" w14:textId="77777777" w:rsidR="00AD32B0" w:rsidRPr="009D2FD8" w:rsidRDefault="00AD32B0" w:rsidP="00AD32B0">
                                  <w:pPr>
                                    <w:autoSpaceDE w:val="0"/>
                                    <w:autoSpaceDN w:val="0"/>
                                    <w:adjustRightInd w:val="0"/>
                                    <w:rPr>
                                      <w:rFonts w:ascii="Century Gothic" w:hAnsi="Century Gothic" w:cs="Arial"/>
                                      <w:color w:val="0000FF"/>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ED0B4A" id="Flowchart: Document 25" o:spid="_x0000_s1034" type="#_x0000_t114" style="position:absolute;margin-left:-5.65pt;margin-top:2.85pt;width:185.8pt;height:8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" fillcolor="#b9cde5" strokecolor="#385d8a" strokeweight="2pt">
                      <v:textbox>
                        <w:txbxContent>
                          <w:p w14:paraId="78EE12C9" w14:textId="77777777" w:rsidR="00AD32B0" w:rsidRPr="00E32BA9" w:rsidRDefault="00AD32B0" w:rsidP="00AD32B0">
                            <w:pPr>
                              <w:autoSpaceDE w:val="0"/>
                              <w:autoSpaceDN w:val="0"/>
                              <w:adjustRightInd w:val="0"/>
                              <w:jc w:val="center"/>
                              <w:rPr>
                                <w:rFonts w:ascii="Arial" w:hAnsi="Arial" w:cs="Arial"/>
                                <w:b/>
                                <w:bCs/>
                                <w:color w:val="000000"/>
                                <w:sz w:val="18"/>
                                <w:szCs w:val="18"/>
                              </w:rPr>
                            </w:pPr>
                            <w:r w:rsidRPr="00E32BA9">
                              <w:rPr>
                                <w:rFonts w:ascii="Arial" w:hAnsi="Arial" w:cs="Arial"/>
                                <w:b/>
                                <w:bCs/>
                                <w:color w:val="000000"/>
                                <w:sz w:val="18"/>
                                <w:szCs w:val="18"/>
                              </w:rPr>
                              <w:t>Is the person causing concern?</w:t>
                            </w:r>
                          </w:p>
                          <w:p w14:paraId="6053A673" w14:textId="77777777" w:rsidR="00AD32B0" w:rsidRPr="00E32BA9" w:rsidRDefault="00AD32B0" w:rsidP="00AD32B0">
                            <w:pPr>
                              <w:autoSpaceDE w:val="0"/>
                              <w:autoSpaceDN w:val="0"/>
                              <w:adjustRightInd w:val="0"/>
                              <w:jc w:val="center"/>
                              <w:rPr>
                                <w:rFonts w:ascii="Arial" w:hAnsi="Arial" w:cs="Arial"/>
                                <w:color w:val="0000FF"/>
                                <w:sz w:val="18"/>
                                <w:szCs w:val="18"/>
                              </w:rPr>
                            </w:pPr>
                            <w:r w:rsidRPr="00E32BA9">
                              <w:rPr>
                                <w:rFonts w:ascii="Arial" w:hAnsi="Arial" w:cs="Arial"/>
                                <w:color w:val="0000FF"/>
                                <w:sz w:val="18"/>
                                <w:szCs w:val="18"/>
                              </w:rPr>
                              <w:t>There is no immediate risk, but you have a concern that someone is vulnerable/</w:t>
                            </w:r>
                            <w:r>
                              <w:rPr>
                                <w:rFonts w:ascii="Arial" w:hAnsi="Arial" w:cs="Arial"/>
                                <w:color w:val="0000FF"/>
                                <w:sz w:val="18"/>
                                <w:szCs w:val="18"/>
                              </w:rPr>
                              <w:t xml:space="preserve"> </w:t>
                            </w:r>
                            <w:r w:rsidRPr="00E32BA9">
                              <w:rPr>
                                <w:rFonts w:ascii="Arial" w:hAnsi="Arial" w:cs="Arial"/>
                                <w:color w:val="0000FF"/>
                                <w:sz w:val="18"/>
                                <w:szCs w:val="18"/>
                              </w:rPr>
                              <w:t>susceptible to being led into extremist activities?</w:t>
                            </w:r>
                          </w:p>
                          <w:p w14:paraId="042571B5" w14:textId="77777777" w:rsidR="00AD32B0" w:rsidRPr="009D2FD8" w:rsidRDefault="00AD32B0" w:rsidP="00AD32B0">
                            <w:pPr>
                              <w:autoSpaceDE w:val="0"/>
                              <w:autoSpaceDN w:val="0"/>
                              <w:adjustRightInd w:val="0"/>
                              <w:rPr>
                                <w:rFonts w:ascii="Century Gothic" w:hAnsi="Century Gothic" w:cs="Arial"/>
                                <w:color w:val="0000FF"/>
                                <w:sz w:val="20"/>
                              </w:rPr>
                            </w:pPr>
                          </w:p>
                        </w:txbxContent>
                      </v:textbox>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84864" behindDoc="0" locked="0" layoutInCell="1" allowOverlap="1" wp14:anchorId="2B241670" wp14:editId="227D82C8">
                      <wp:simplePos x="0" y="0"/>
                      <wp:positionH relativeFrom="column">
                        <wp:posOffset>2333625</wp:posOffset>
                      </wp:positionH>
                      <wp:positionV relativeFrom="paragraph">
                        <wp:posOffset>114300</wp:posOffset>
                      </wp:positionV>
                      <wp:extent cx="685800" cy="0"/>
                      <wp:effectExtent l="0" t="76200" r="1905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2E30C" id="Straight Arrow Connector 28" o:spid="_x0000_s1026" type="#_x0000_t32" style="position:absolute;margin-left:183.75pt;margin-top:9pt;width:5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" strokecolor="#4a7ebb">
                      <v:stroke endarrow="open"/>
                    </v:shape>
                  </w:pict>
                </mc:Fallback>
              </mc:AlternateContent>
            </w:r>
          </w:p>
          <w:p w14:paraId="113D95C1"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704320" behindDoc="0" locked="0" layoutInCell="1" allowOverlap="1" wp14:anchorId="440F000F" wp14:editId="0E820B48">
                      <wp:simplePos x="0" y="0"/>
                      <wp:positionH relativeFrom="column">
                        <wp:posOffset>4922520</wp:posOffset>
                      </wp:positionH>
                      <wp:positionV relativeFrom="paragraph">
                        <wp:posOffset>111760</wp:posOffset>
                      </wp:positionV>
                      <wp:extent cx="635" cy="228600"/>
                      <wp:effectExtent l="73025" t="5080" r="78740" b="234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4CC15" id="Straight Arrow Connector 27" o:spid="_x0000_s1026" type="#_x0000_t32" style="position:absolute;margin-left:387.6pt;margin-top:8.8pt;width:.0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" strokecolor="#4a7ebb">
                      <v:stroke endarrow="open"/>
                    </v:shape>
                  </w:pict>
                </mc:Fallback>
              </mc:AlternateContent>
            </w:r>
          </w:p>
          <w:p w14:paraId="02A6C337"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97152" behindDoc="0" locked="0" layoutInCell="1" allowOverlap="1" wp14:anchorId="2DF775BD" wp14:editId="096CB06D">
                      <wp:simplePos x="0" y="0"/>
                      <wp:positionH relativeFrom="column">
                        <wp:posOffset>4624070</wp:posOffset>
                      </wp:positionH>
                      <wp:positionV relativeFrom="paragraph">
                        <wp:posOffset>186055</wp:posOffset>
                      </wp:positionV>
                      <wp:extent cx="624205" cy="404495"/>
                      <wp:effectExtent l="0" t="0" r="23495" b="14605"/>
                      <wp:wrapNone/>
                      <wp:docPr id="29" name="Rectangle: Rounded Corners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404495"/>
                              </a:xfrm>
                              <a:prstGeom prst="roundRect">
                                <a:avLst>
                                  <a:gd name="adj" fmla="val 50000"/>
                                </a:avLst>
                              </a:prstGeom>
                              <a:solidFill>
                                <a:srgbClr val="B9CDE5"/>
                              </a:solidFill>
                              <a:ln w="25400" algn="ctr">
                                <a:solidFill>
                                  <a:srgbClr val="385D8A"/>
                                </a:solidFill>
                                <a:round/>
                                <a:headEnd/>
                                <a:tailEnd/>
                              </a:ln>
                            </wps:spPr>
                            <wps:txbx>
                              <w:txbxContent>
                                <w:p w14:paraId="16532D60" w14:textId="77777777" w:rsidR="00AD32B0" w:rsidRPr="00261214" w:rsidRDefault="00AD32B0" w:rsidP="00AD32B0">
                                  <w:pPr>
                                    <w:autoSpaceDE w:val="0"/>
                                    <w:autoSpaceDN w:val="0"/>
                                    <w:adjustRightInd w:val="0"/>
                                    <w:jc w:val="center"/>
                                    <w:rPr>
                                      <w:rFonts w:ascii="Arial" w:hAnsi="Arial" w:cs="Arial"/>
                                      <w:b/>
                                      <w:bCs/>
                                      <w:color w:val="000000"/>
                                    </w:rPr>
                                  </w:pPr>
                                  <w:r w:rsidRPr="00261214">
                                    <w:rPr>
                                      <w:rFonts w:ascii="Arial" w:hAnsi="Arial" w:cs="Arial"/>
                                      <w:b/>
                                      <w:bCs/>
                                      <w:color w:val="000000"/>
                                    </w:rPr>
                                    <w:t>END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2DF775BD" id="Rectangle: Rounded Corners 274" o:spid="_x0000_s1035" style="position:absolute;margin-left:364.1pt;margin-top:14.65pt;width:49.15pt;height:3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" fillcolor="#b9cde5" strokecolor="#385d8a" strokeweight="2pt">
                      <v:textbox>
                        <w:txbxContent>
                          <w:p w14:paraId="16532D60" w14:textId="77777777" w:rsidR="00AD32B0" w:rsidRPr="00261214" w:rsidRDefault="00AD32B0" w:rsidP="00AD32B0">
                            <w:pPr>
                              <w:autoSpaceDE w:val="0"/>
                              <w:autoSpaceDN w:val="0"/>
                              <w:adjustRightInd w:val="0"/>
                              <w:jc w:val="center"/>
                              <w:rPr>
                                <w:rFonts w:ascii="Arial" w:hAnsi="Arial" w:cs="Arial"/>
                                <w:b/>
                                <w:bCs/>
                                <w:color w:val="000000"/>
                              </w:rPr>
                            </w:pPr>
                            <w:r w:rsidRPr="00261214">
                              <w:rPr>
                                <w:rFonts w:ascii="Arial" w:hAnsi="Arial" w:cs="Arial"/>
                                <w:b/>
                                <w:bCs/>
                                <w:color w:val="000000"/>
                              </w:rPr>
                              <w:t>END</w:t>
                            </w:r>
                          </w:p>
                        </w:txbxContent>
                      </v:textbox>
                    </v:round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99200" behindDoc="0" locked="0" layoutInCell="1" allowOverlap="1" wp14:anchorId="29B8F421" wp14:editId="377A681C">
                      <wp:simplePos x="0" y="0"/>
                      <wp:positionH relativeFrom="column">
                        <wp:posOffset>3407410</wp:posOffset>
                      </wp:positionH>
                      <wp:positionV relativeFrom="paragraph">
                        <wp:posOffset>1270</wp:posOffset>
                      </wp:positionV>
                      <wp:extent cx="0" cy="454660"/>
                      <wp:effectExtent l="76200" t="0" r="57150" b="59690"/>
                      <wp:wrapNone/>
                      <wp:docPr id="30" name="Straight Arrow Connector 30"/>
                      <wp:cNvGraphicFramePr/>
                      <a:graphic xmlns:a="http://schemas.openxmlformats.org/drawingml/2006/main">
                        <a:graphicData uri="http://schemas.microsoft.com/office/word/2010/wordprocessingShape">
                          <wps:wsp>
                            <wps:cNvCnPr/>
                            <wps:spPr>
                              <a:xfrm>
                                <a:off x="0" y="0"/>
                                <a:ext cx="0" cy="4546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77EC99AF" id="Straight Arrow Connector 30" o:spid="_x0000_s1026" type="#_x0000_t32" style="position:absolute;margin-left:268.3pt;margin-top:.1pt;width:0;height:35.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" strokecolor="#4a7ebb">
                      <v:stroke endarrow="block"/>
                    </v:shape>
                  </w:pict>
                </mc:Fallback>
              </mc:AlternateContent>
            </w:r>
          </w:p>
          <w:p w14:paraId="529BCE00" w14:textId="77777777" w:rsidR="00AD32B0" w:rsidRPr="008F6500" w:rsidRDefault="00AD32B0" w:rsidP="00AD32B0">
            <w:pPr>
              <w:spacing w:after="0"/>
              <w:rPr>
                <w:rFonts w:ascii="Arial" w:eastAsia="Times New Roman" w:hAnsi="Arial" w:cs="Arial"/>
                <w:lang w:eastAsia="en-GB"/>
              </w:rPr>
            </w:pPr>
          </w:p>
          <w:p w14:paraId="3E3AB89C"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6DF8D701" wp14:editId="7E5D4396">
                      <wp:simplePos x="0" y="0"/>
                      <wp:positionH relativeFrom="column">
                        <wp:posOffset>2296795</wp:posOffset>
                      </wp:positionH>
                      <wp:positionV relativeFrom="paragraph">
                        <wp:posOffset>146050</wp:posOffset>
                      </wp:positionV>
                      <wp:extent cx="1749425" cy="772160"/>
                      <wp:effectExtent l="0" t="0" r="22225" b="27940"/>
                      <wp:wrapNone/>
                      <wp:docPr id="34" name="Flowchart: Documen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772160"/>
                              </a:xfrm>
                              <a:prstGeom prst="flowChartDocument">
                                <a:avLst/>
                              </a:prstGeom>
                              <a:solidFill>
                                <a:srgbClr val="B9CDE5"/>
                              </a:solidFill>
                              <a:ln w="25400" algn="ctr">
                                <a:solidFill>
                                  <a:srgbClr val="385D8A"/>
                                </a:solidFill>
                                <a:miter lim="800000"/>
                                <a:headEnd/>
                                <a:tailEnd/>
                              </a:ln>
                            </wps:spPr>
                            <wps:txbx>
                              <w:txbxContent>
                                <w:p w14:paraId="7ECD5E0F" w14:textId="77777777" w:rsidR="00AD32B0" w:rsidRPr="00317082" w:rsidRDefault="00AD32B0" w:rsidP="00AD32B0">
                                  <w:pPr>
                                    <w:autoSpaceDE w:val="0"/>
                                    <w:autoSpaceDN w:val="0"/>
                                    <w:adjustRightInd w:val="0"/>
                                    <w:jc w:val="center"/>
                                    <w:rPr>
                                      <w:rFonts w:ascii="Arial" w:hAnsi="Arial" w:cs="Arial"/>
                                      <w:b/>
                                      <w:bCs/>
                                      <w:sz w:val="18"/>
                                      <w:szCs w:val="18"/>
                                    </w:rPr>
                                  </w:pPr>
                                  <w:r w:rsidRPr="00317082">
                                    <w:rPr>
                                      <w:rFonts w:ascii="Arial" w:hAnsi="Arial" w:cs="Arial"/>
                                      <w:b/>
                                      <w:bCs/>
                                      <w:sz w:val="18"/>
                                      <w:szCs w:val="18"/>
                                    </w:rPr>
                                    <w:t xml:space="preserve">Is the </w:t>
                                  </w:r>
                                  <w:r>
                                    <w:rPr>
                                      <w:rFonts w:ascii="Arial" w:hAnsi="Arial" w:cs="Arial"/>
                                      <w:b/>
                                      <w:bCs/>
                                      <w:sz w:val="18"/>
                                      <w:szCs w:val="18"/>
                                    </w:rPr>
                                    <w:t>i</w:t>
                                  </w:r>
                                  <w:r w:rsidRPr="00317082">
                                    <w:rPr>
                                      <w:rFonts w:ascii="Arial" w:hAnsi="Arial" w:cs="Arial"/>
                                      <w:b/>
                                      <w:bCs/>
                                      <w:sz w:val="18"/>
                                      <w:szCs w:val="18"/>
                                    </w:rPr>
                                    <w:t xml:space="preserve">ndividual of concern a </w:t>
                                  </w:r>
                                  <w:r>
                                    <w:rPr>
                                      <w:rFonts w:ascii="Arial" w:hAnsi="Arial" w:cs="Arial"/>
                                      <w:b/>
                                      <w:bCs/>
                                      <w:sz w:val="18"/>
                                      <w:szCs w:val="18"/>
                                    </w:rPr>
                                    <w:t>patient</w:t>
                                  </w:r>
                                  <w:r w:rsidRPr="00317082">
                                    <w:rPr>
                                      <w:rFonts w:ascii="Arial" w:hAnsi="Arial" w:cs="Arial"/>
                                      <w:b/>
                                      <w:bCs/>
                                      <w:sz w:val="18"/>
                                      <w:szCs w:val="18"/>
                                    </w:rPr>
                                    <w:t xml:space="preserve"> </w:t>
                                  </w:r>
                                  <w:r>
                                    <w:rPr>
                                      <w:rFonts w:ascii="Arial" w:hAnsi="Arial" w:cs="Arial"/>
                                      <w:b/>
                                      <w:bCs/>
                                      <w:sz w:val="18"/>
                                      <w:szCs w:val="18"/>
                                    </w:rPr>
                                    <w:t>or colleague</w:t>
                                  </w:r>
                                  <w:r w:rsidRPr="00317082">
                                    <w:rPr>
                                      <w:rFonts w:ascii="Arial" w:hAnsi="Arial" w:cs="Arial"/>
                                      <w:b/>
                                      <w:bCs/>
                                      <w:sz w:val="18"/>
                                      <w:szCs w:val="18"/>
                                    </w:rPr>
                                    <w:t>?</w:t>
                                  </w:r>
                                </w:p>
                                <w:p w14:paraId="279E58B1" w14:textId="77777777" w:rsidR="00AD32B0" w:rsidRPr="000E4F1C" w:rsidRDefault="00AD32B0" w:rsidP="00AD32B0">
                                  <w:pPr>
                                    <w:autoSpaceDE w:val="0"/>
                                    <w:autoSpaceDN w:val="0"/>
                                    <w:adjustRightInd w:val="0"/>
                                    <w:rPr>
                                      <w:rFonts w:cs="Arial"/>
                                      <w:b/>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F8D701" id="Flowchart: Document 34" o:spid="_x0000_s1036" type="#_x0000_t114" style="position:absolute;margin-left:180.85pt;margin-top:11.5pt;width:137.75pt;height:6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" fillcolor="#b9cde5" strokecolor="#385d8a" strokeweight="2pt">
                      <v:textbox>
                        <w:txbxContent>
                          <w:p w14:paraId="7ECD5E0F" w14:textId="77777777" w:rsidR="00AD32B0" w:rsidRPr="00317082" w:rsidRDefault="00AD32B0" w:rsidP="00AD32B0">
                            <w:pPr>
                              <w:autoSpaceDE w:val="0"/>
                              <w:autoSpaceDN w:val="0"/>
                              <w:adjustRightInd w:val="0"/>
                              <w:jc w:val="center"/>
                              <w:rPr>
                                <w:rFonts w:ascii="Arial" w:hAnsi="Arial" w:cs="Arial"/>
                                <w:b/>
                                <w:bCs/>
                                <w:sz w:val="18"/>
                                <w:szCs w:val="18"/>
                              </w:rPr>
                            </w:pPr>
                            <w:r w:rsidRPr="00317082">
                              <w:rPr>
                                <w:rFonts w:ascii="Arial" w:hAnsi="Arial" w:cs="Arial"/>
                                <w:b/>
                                <w:bCs/>
                                <w:sz w:val="18"/>
                                <w:szCs w:val="18"/>
                              </w:rPr>
                              <w:t xml:space="preserve">Is the </w:t>
                            </w:r>
                            <w:r>
                              <w:rPr>
                                <w:rFonts w:ascii="Arial" w:hAnsi="Arial" w:cs="Arial"/>
                                <w:b/>
                                <w:bCs/>
                                <w:sz w:val="18"/>
                                <w:szCs w:val="18"/>
                              </w:rPr>
                              <w:t>i</w:t>
                            </w:r>
                            <w:r w:rsidRPr="00317082">
                              <w:rPr>
                                <w:rFonts w:ascii="Arial" w:hAnsi="Arial" w:cs="Arial"/>
                                <w:b/>
                                <w:bCs/>
                                <w:sz w:val="18"/>
                                <w:szCs w:val="18"/>
                              </w:rPr>
                              <w:t xml:space="preserve">ndividual of concern a </w:t>
                            </w:r>
                            <w:r>
                              <w:rPr>
                                <w:rFonts w:ascii="Arial" w:hAnsi="Arial" w:cs="Arial"/>
                                <w:b/>
                                <w:bCs/>
                                <w:sz w:val="18"/>
                                <w:szCs w:val="18"/>
                              </w:rPr>
                              <w:t>patient</w:t>
                            </w:r>
                            <w:r w:rsidRPr="00317082">
                              <w:rPr>
                                <w:rFonts w:ascii="Arial" w:hAnsi="Arial" w:cs="Arial"/>
                                <w:b/>
                                <w:bCs/>
                                <w:sz w:val="18"/>
                                <w:szCs w:val="18"/>
                              </w:rPr>
                              <w:t xml:space="preserve"> </w:t>
                            </w:r>
                            <w:r>
                              <w:rPr>
                                <w:rFonts w:ascii="Arial" w:hAnsi="Arial" w:cs="Arial"/>
                                <w:b/>
                                <w:bCs/>
                                <w:sz w:val="18"/>
                                <w:szCs w:val="18"/>
                              </w:rPr>
                              <w:t>or colleague</w:t>
                            </w:r>
                            <w:r w:rsidRPr="00317082">
                              <w:rPr>
                                <w:rFonts w:ascii="Arial" w:hAnsi="Arial" w:cs="Arial"/>
                                <w:b/>
                                <w:bCs/>
                                <w:sz w:val="18"/>
                                <w:szCs w:val="18"/>
                              </w:rPr>
                              <w:t>?</w:t>
                            </w:r>
                          </w:p>
                          <w:p w14:paraId="279E58B1" w14:textId="77777777" w:rsidR="00AD32B0" w:rsidRPr="000E4F1C" w:rsidRDefault="00AD32B0" w:rsidP="00AD32B0">
                            <w:pPr>
                              <w:autoSpaceDE w:val="0"/>
                              <w:autoSpaceDN w:val="0"/>
                              <w:adjustRightInd w:val="0"/>
                              <w:rPr>
                                <w:rFonts w:cs="Arial"/>
                                <w:b/>
                                <w:bCs/>
                              </w:rPr>
                            </w:pPr>
                          </w:p>
                        </w:txbxContent>
                      </v:textbox>
                    </v:shape>
                  </w:pict>
                </mc:Fallback>
              </mc:AlternateContent>
            </w:r>
          </w:p>
          <w:p w14:paraId="6DC904A6"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0768" behindDoc="0" locked="0" layoutInCell="1" allowOverlap="1" wp14:anchorId="5AF6C601" wp14:editId="4816FF96">
                      <wp:simplePos x="0" y="0"/>
                      <wp:positionH relativeFrom="column">
                        <wp:posOffset>1374140</wp:posOffset>
                      </wp:positionH>
                      <wp:positionV relativeFrom="paragraph">
                        <wp:posOffset>124460</wp:posOffset>
                      </wp:positionV>
                      <wp:extent cx="918845" cy="369570"/>
                      <wp:effectExtent l="38100" t="0" r="14605" b="6858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8845" cy="3695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B9C70" id="Straight Arrow Connector 33" o:spid="_x0000_s1026" type="#_x0000_t32" style="position:absolute;margin-left:108.2pt;margin-top:9.8pt;width:72.35pt;height:29.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" strokecolor="#4a7ebb">
                      <v:stroke endarrow="open"/>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3557F48F" wp14:editId="0A4DEE57">
                      <wp:simplePos x="0" y="0"/>
                      <wp:positionH relativeFrom="column">
                        <wp:posOffset>4050665</wp:posOffset>
                      </wp:positionH>
                      <wp:positionV relativeFrom="paragraph">
                        <wp:posOffset>124460</wp:posOffset>
                      </wp:positionV>
                      <wp:extent cx="704850" cy="293370"/>
                      <wp:effectExtent l="0" t="0" r="76200" b="6858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933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3A030" id="Straight Arrow Connector 32" o:spid="_x0000_s1026" type="#_x0000_t32" style="position:absolute;margin-left:318.95pt;margin-top:9.8pt;width:55.5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" strokecolor="#4a7ebb">
                      <v:stroke endarrow="open"/>
                    </v:shape>
                  </w:pict>
                </mc:Fallback>
              </mc:AlternateContent>
            </w:r>
          </w:p>
          <w:p w14:paraId="53C43530" w14:textId="77777777" w:rsidR="00AD32B0" w:rsidRPr="008F6500" w:rsidRDefault="00AD32B0" w:rsidP="00AD32B0">
            <w:pPr>
              <w:spacing w:after="0"/>
              <w:rPr>
                <w:rFonts w:ascii="Arial" w:eastAsia="Times New Roman" w:hAnsi="Arial" w:cs="Arial"/>
                <w:lang w:eastAsia="en-GB"/>
              </w:rPr>
            </w:pPr>
          </w:p>
          <w:p w14:paraId="29394709"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8720" behindDoc="0" locked="0" layoutInCell="1" allowOverlap="1" wp14:anchorId="6ABD31A8" wp14:editId="7726E0C1">
                      <wp:simplePos x="0" y="0"/>
                      <wp:positionH relativeFrom="column">
                        <wp:posOffset>4318212</wp:posOffset>
                      </wp:positionH>
                      <wp:positionV relativeFrom="paragraph">
                        <wp:posOffset>91017</wp:posOffset>
                      </wp:positionV>
                      <wp:extent cx="1228785" cy="275166"/>
                      <wp:effectExtent l="0" t="0" r="28575" b="10795"/>
                      <wp:wrapNone/>
                      <wp:docPr id="35" name="Flowchart: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85" cy="275166"/>
                              </a:xfrm>
                              <a:prstGeom prst="flowChartProcess">
                                <a:avLst/>
                              </a:prstGeom>
                              <a:solidFill>
                                <a:srgbClr val="4F81BD"/>
                              </a:solidFill>
                              <a:ln w="25400" algn="ctr">
                                <a:solidFill>
                                  <a:srgbClr val="385D8A"/>
                                </a:solidFill>
                                <a:miter lim="800000"/>
                                <a:headEnd/>
                                <a:tailEnd/>
                              </a:ln>
                            </wps:spPr>
                            <wps:txbx>
                              <w:txbxContent>
                                <w:p w14:paraId="7747D8A6" w14:textId="77777777" w:rsidR="00AD32B0" w:rsidRPr="00317082" w:rsidRDefault="00AD32B0" w:rsidP="00AD32B0">
                                  <w:pPr>
                                    <w:autoSpaceDE w:val="0"/>
                                    <w:autoSpaceDN w:val="0"/>
                                    <w:adjustRightInd w:val="0"/>
                                    <w:jc w:val="center"/>
                                    <w:rPr>
                                      <w:rFonts w:ascii="Arial" w:hAnsi="Arial" w:cs="Arial"/>
                                      <w:color w:val="FFFFFF"/>
                                      <w:sz w:val="18"/>
                                      <w:szCs w:val="18"/>
                                    </w:rPr>
                                  </w:pPr>
                                  <w:r>
                                    <w:rPr>
                                      <w:rFonts w:ascii="Arial" w:hAnsi="Arial" w:cs="Arial"/>
                                      <w:color w:val="FFFFFF"/>
                                      <w:sz w:val="18"/>
                                      <w:szCs w:val="18"/>
                                    </w:rPr>
                                    <w:t>Colleague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ABD31A8" id="Flowchart: Process 35" o:spid="_x0000_s1037" type="#_x0000_t109" style="position:absolute;margin-left:340pt;margin-top:7.15pt;width:96.75pt;height:2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" fillcolor="#4f81bd" strokecolor="#385d8a" strokeweight="2pt">
                      <v:textbox>
                        <w:txbxContent>
                          <w:p w14:paraId="7747D8A6" w14:textId="77777777" w:rsidR="00AD32B0" w:rsidRPr="00317082" w:rsidRDefault="00AD32B0" w:rsidP="00AD32B0">
                            <w:pPr>
                              <w:autoSpaceDE w:val="0"/>
                              <w:autoSpaceDN w:val="0"/>
                              <w:adjustRightInd w:val="0"/>
                              <w:jc w:val="center"/>
                              <w:rPr>
                                <w:rFonts w:ascii="Arial" w:hAnsi="Arial" w:cs="Arial"/>
                                <w:color w:val="FFFFFF"/>
                                <w:sz w:val="18"/>
                                <w:szCs w:val="18"/>
                              </w:rPr>
                            </w:pPr>
                            <w:r>
                              <w:rPr>
                                <w:rFonts w:ascii="Arial" w:hAnsi="Arial" w:cs="Arial"/>
                                <w:color w:val="FFFFFF"/>
                                <w:sz w:val="18"/>
                                <w:szCs w:val="18"/>
                              </w:rPr>
                              <w:t>Colleague</w:t>
                            </w:r>
                          </w:p>
                        </w:txbxContent>
                      </v:textbox>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29894D71" wp14:editId="136CAF50">
                      <wp:simplePos x="0" y="0"/>
                      <wp:positionH relativeFrom="column">
                        <wp:posOffset>208280</wp:posOffset>
                      </wp:positionH>
                      <wp:positionV relativeFrom="paragraph">
                        <wp:posOffset>175895</wp:posOffset>
                      </wp:positionV>
                      <wp:extent cx="1266825" cy="236220"/>
                      <wp:effectExtent l="0" t="0" r="28575" b="11430"/>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36220"/>
                              </a:xfrm>
                              <a:prstGeom prst="flowChartProcess">
                                <a:avLst/>
                              </a:prstGeom>
                              <a:solidFill>
                                <a:srgbClr val="4F81BD"/>
                              </a:solidFill>
                              <a:ln w="25400" algn="ctr">
                                <a:solidFill>
                                  <a:srgbClr val="385D8A"/>
                                </a:solidFill>
                                <a:miter lim="800000"/>
                                <a:headEnd/>
                                <a:tailEnd/>
                              </a:ln>
                            </wps:spPr>
                            <wps:txbx>
                              <w:txbxContent>
                                <w:p w14:paraId="6FD29E38" w14:textId="77777777" w:rsidR="00AD32B0" w:rsidRPr="00B56867" w:rsidRDefault="00AD32B0" w:rsidP="00AD32B0">
                                  <w:pPr>
                                    <w:autoSpaceDE w:val="0"/>
                                    <w:autoSpaceDN w:val="0"/>
                                    <w:adjustRightInd w:val="0"/>
                                    <w:jc w:val="center"/>
                                    <w:rPr>
                                      <w:rFonts w:ascii="Arial" w:hAnsi="Arial" w:cs="Arial"/>
                                      <w:color w:val="FFFFFF"/>
                                      <w:sz w:val="18"/>
                                      <w:szCs w:val="18"/>
                                    </w:rPr>
                                  </w:pPr>
                                  <w:r>
                                    <w:rPr>
                                      <w:rFonts w:ascii="Arial" w:hAnsi="Arial" w:cs="Arial"/>
                                      <w:color w:val="FFFFFF"/>
                                      <w:sz w:val="18"/>
                                      <w:szCs w:val="18"/>
                                    </w:rPr>
                                    <w:t>Patient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9894D71" id="Flowchart: Process 31" o:spid="_x0000_s1038" type="#_x0000_t109" style="position:absolute;margin-left:16.4pt;margin-top:13.85pt;width:99.75pt;height: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" fillcolor="#4f81bd" strokecolor="#385d8a" strokeweight="2pt">
                      <v:textbox>
                        <w:txbxContent>
                          <w:p w14:paraId="6FD29E38" w14:textId="77777777" w:rsidR="00AD32B0" w:rsidRPr="00B56867" w:rsidRDefault="00AD32B0" w:rsidP="00AD32B0">
                            <w:pPr>
                              <w:autoSpaceDE w:val="0"/>
                              <w:autoSpaceDN w:val="0"/>
                              <w:adjustRightInd w:val="0"/>
                              <w:jc w:val="center"/>
                              <w:rPr>
                                <w:rFonts w:ascii="Arial" w:hAnsi="Arial" w:cs="Arial"/>
                                <w:color w:val="FFFFFF"/>
                                <w:sz w:val="18"/>
                                <w:szCs w:val="18"/>
                              </w:rPr>
                            </w:pPr>
                            <w:r>
                              <w:rPr>
                                <w:rFonts w:ascii="Arial" w:hAnsi="Arial" w:cs="Arial"/>
                                <w:color w:val="FFFFFF"/>
                                <w:sz w:val="18"/>
                                <w:szCs w:val="18"/>
                              </w:rPr>
                              <w:t>Patient</w:t>
                            </w:r>
                          </w:p>
                        </w:txbxContent>
                      </v:textbox>
                    </v:shape>
                  </w:pict>
                </mc:Fallback>
              </mc:AlternateContent>
            </w:r>
          </w:p>
          <w:p w14:paraId="1566DA85"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4B8E3993" wp14:editId="2A438802">
                      <wp:simplePos x="0" y="0"/>
                      <wp:positionH relativeFrom="column">
                        <wp:posOffset>4930775</wp:posOffset>
                      </wp:positionH>
                      <wp:positionV relativeFrom="paragraph">
                        <wp:posOffset>101600</wp:posOffset>
                      </wp:positionV>
                      <wp:extent cx="635" cy="336550"/>
                      <wp:effectExtent l="95250" t="0" r="75565" b="635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65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01052" id="Straight Arrow Connector 36" o:spid="_x0000_s1026" type="#_x0000_t32" style="position:absolute;margin-left:388.25pt;margin-top:8pt;width:.05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" strokecolor="#4a7ebb">
                      <v:stroke endarrow="open"/>
                    </v:shape>
                  </w:pict>
                </mc:Fallback>
              </mc:AlternateContent>
            </w:r>
          </w:p>
          <w:p w14:paraId="25D9E747"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5888" behindDoc="0" locked="0" layoutInCell="1" allowOverlap="1" wp14:anchorId="7BC572C4" wp14:editId="60D0B253">
                      <wp:simplePos x="0" y="0"/>
                      <wp:positionH relativeFrom="column">
                        <wp:posOffset>876300</wp:posOffset>
                      </wp:positionH>
                      <wp:positionV relativeFrom="paragraph">
                        <wp:posOffset>40640</wp:posOffset>
                      </wp:positionV>
                      <wp:extent cx="635" cy="228600"/>
                      <wp:effectExtent l="95250" t="0" r="7556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22226" id="Straight Arrow Connector 37" o:spid="_x0000_s1026" type="#_x0000_t32" style="position:absolute;margin-left:69pt;margin-top:3.2pt;width:.0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" strokecolor="#4a7ebb">
                      <v:stroke endarrow="open"/>
                    </v:shape>
                  </w:pict>
                </mc:Fallback>
              </mc:AlternateContent>
            </w:r>
          </w:p>
          <w:p w14:paraId="338A42CB"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4156145C" wp14:editId="1E57F114">
                      <wp:simplePos x="0" y="0"/>
                      <wp:positionH relativeFrom="column">
                        <wp:posOffset>3312795</wp:posOffset>
                      </wp:positionH>
                      <wp:positionV relativeFrom="paragraph">
                        <wp:posOffset>56515</wp:posOffset>
                      </wp:positionV>
                      <wp:extent cx="2459990" cy="612475"/>
                      <wp:effectExtent l="0" t="0" r="16510" b="1651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612475"/>
                              </a:xfrm>
                              <a:prstGeom prst="rect">
                                <a:avLst/>
                              </a:prstGeom>
                              <a:solidFill>
                                <a:srgbClr val="B9CDE5"/>
                              </a:solidFill>
                              <a:ln w="25400" algn="ctr">
                                <a:solidFill>
                                  <a:srgbClr val="385D8A"/>
                                </a:solidFill>
                                <a:miter lim="800000"/>
                                <a:headEnd/>
                                <a:tailEnd/>
                              </a:ln>
                            </wps:spPr>
                            <wps:txbx>
                              <w:txbxContent>
                                <w:p w14:paraId="490E6DD9" w14:textId="2D9E904C" w:rsidR="00AD32B0" w:rsidRDefault="00AD32B0" w:rsidP="00AD32B0">
                                  <w:pPr>
                                    <w:autoSpaceDE w:val="0"/>
                                    <w:autoSpaceDN w:val="0"/>
                                    <w:adjustRightInd w:val="0"/>
                                    <w:jc w:val="center"/>
                                    <w:rPr>
                                      <w:rFonts w:ascii="Arial" w:hAnsi="Arial" w:cs="Arial"/>
                                      <w:color w:val="0000FF"/>
                                      <w:sz w:val="18"/>
                                      <w:szCs w:val="18"/>
                                    </w:rPr>
                                  </w:pPr>
                                  <w:r>
                                    <w:rPr>
                                      <w:rFonts w:ascii="Arial" w:hAnsi="Arial" w:cs="Arial"/>
                                      <w:color w:val="0000FF"/>
                                      <w:sz w:val="18"/>
                                      <w:szCs w:val="18"/>
                                    </w:rPr>
                                    <w:t xml:space="preserve">Discuss with </w:t>
                                  </w:r>
                                  <w:r w:rsidR="008F6500">
                                    <w:rPr>
                                      <w:rFonts w:ascii="Arial" w:hAnsi="Arial" w:cs="Arial"/>
                                      <w:color w:val="0000FF"/>
                                      <w:sz w:val="18"/>
                                      <w:szCs w:val="18"/>
                                    </w:rPr>
                                    <w:t>manager.</w:t>
                                  </w:r>
                                </w:p>
                                <w:p w14:paraId="499900F6" w14:textId="77777777" w:rsidR="00AD32B0" w:rsidRDefault="00AD32B0" w:rsidP="00AD32B0">
                                  <w:pPr>
                                    <w:autoSpaceDE w:val="0"/>
                                    <w:autoSpaceDN w:val="0"/>
                                    <w:adjustRightInd w:val="0"/>
                                    <w:jc w:val="center"/>
                                    <w:rPr>
                                      <w:rFonts w:ascii="Arial" w:hAnsi="Arial" w:cs="Arial"/>
                                      <w:color w:val="0000FF"/>
                                      <w:sz w:val="18"/>
                                      <w:szCs w:val="18"/>
                                    </w:rPr>
                                  </w:pPr>
                                  <w:r w:rsidRPr="00B56867">
                                    <w:rPr>
                                      <w:rFonts w:ascii="Arial" w:hAnsi="Arial" w:cs="Arial"/>
                                      <w:color w:val="0000FF"/>
                                      <w:sz w:val="18"/>
                                      <w:szCs w:val="18"/>
                                    </w:rPr>
                                    <w:t>Make a record of your concerns/observations.</w:t>
                                  </w:r>
                                </w:p>
                                <w:p w14:paraId="0DC6C320" w14:textId="77777777" w:rsidR="00AD32B0" w:rsidRPr="000E4F1C" w:rsidRDefault="00AD32B0" w:rsidP="00AD32B0">
                                  <w:pPr>
                                    <w:autoSpaceDE w:val="0"/>
                                    <w:autoSpaceDN w:val="0"/>
                                    <w:adjustRightInd w:val="0"/>
                                    <w:rPr>
                                      <w:rFonts w:cs="Arial"/>
                                      <w:color w:val="0000FF"/>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4156145C" id="Rectangle 39" o:spid="_x0000_s1039" style="position:absolute;margin-left:260.85pt;margin-top:4.45pt;width:193.7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" fillcolor="#b9cde5" strokecolor="#385d8a" strokeweight="2pt">
                      <v:textbox>
                        <w:txbxContent>
                          <w:p w14:paraId="490E6DD9" w14:textId="2D9E904C" w:rsidR="00AD32B0" w:rsidRDefault="00AD32B0" w:rsidP="00AD32B0">
                            <w:pPr>
                              <w:autoSpaceDE w:val="0"/>
                              <w:autoSpaceDN w:val="0"/>
                              <w:adjustRightInd w:val="0"/>
                              <w:jc w:val="center"/>
                              <w:rPr>
                                <w:rFonts w:ascii="Arial" w:hAnsi="Arial" w:cs="Arial"/>
                                <w:color w:val="0000FF"/>
                                <w:sz w:val="18"/>
                                <w:szCs w:val="18"/>
                              </w:rPr>
                            </w:pPr>
                            <w:r>
                              <w:rPr>
                                <w:rFonts w:ascii="Arial" w:hAnsi="Arial" w:cs="Arial"/>
                                <w:color w:val="0000FF"/>
                                <w:sz w:val="18"/>
                                <w:szCs w:val="18"/>
                              </w:rPr>
                              <w:t xml:space="preserve">Discuss with </w:t>
                            </w:r>
                            <w:r w:rsidR="008F6500">
                              <w:rPr>
                                <w:rFonts w:ascii="Arial" w:hAnsi="Arial" w:cs="Arial"/>
                                <w:color w:val="0000FF"/>
                                <w:sz w:val="18"/>
                                <w:szCs w:val="18"/>
                              </w:rPr>
                              <w:t>manager.</w:t>
                            </w:r>
                          </w:p>
                          <w:p w14:paraId="499900F6" w14:textId="77777777" w:rsidR="00AD32B0" w:rsidRDefault="00AD32B0" w:rsidP="00AD32B0">
                            <w:pPr>
                              <w:autoSpaceDE w:val="0"/>
                              <w:autoSpaceDN w:val="0"/>
                              <w:adjustRightInd w:val="0"/>
                              <w:jc w:val="center"/>
                              <w:rPr>
                                <w:rFonts w:ascii="Arial" w:hAnsi="Arial" w:cs="Arial"/>
                                <w:color w:val="0000FF"/>
                                <w:sz w:val="18"/>
                                <w:szCs w:val="18"/>
                              </w:rPr>
                            </w:pPr>
                            <w:r w:rsidRPr="00B56867">
                              <w:rPr>
                                <w:rFonts w:ascii="Arial" w:hAnsi="Arial" w:cs="Arial"/>
                                <w:color w:val="0000FF"/>
                                <w:sz w:val="18"/>
                                <w:szCs w:val="18"/>
                              </w:rPr>
                              <w:t>Make a record of your concerns/observations.</w:t>
                            </w:r>
                          </w:p>
                          <w:p w14:paraId="0DC6C320" w14:textId="77777777" w:rsidR="00AD32B0" w:rsidRPr="000E4F1C" w:rsidRDefault="00AD32B0" w:rsidP="00AD32B0">
                            <w:pPr>
                              <w:autoSpaceDE w:val="0"/>
                              <w:autoSpaceDN w:val="0"/>
                              <w:adjustRightInd w:val="0"/>
                              <w:rPr>
                                <w:rFonts w:cs="Arial"/>
                                <w:color w:val="0000FF"/>
                              </w:rPr>
                            </w:pPr>
                          </w:p>
                        </w:txbxContent>
                      </v:textbox>
                    </v: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2EC85612" wp14:editId="569AC728">
                      <wp:simplePos x="0" y="0"/>
                      <wp:positionH relativeFrom="column">
                        <wp:posOffset>135890</wp:posOffset>
                      </wp:positionH>
                      <wp:positionV relativeFrom="paragraph">
                        <wp:posOffset>104140</wp:posOffset>
                      </wp:positionV>
                      <wp:extent cx="2027207" cy="657225"/>
                      <wp:effectExtent l="0" t="0" r="1143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207" cy="657225"/>
                              </a:xfrm>
                              <a:prstGeom prst="rect">
                                <a:avLst/>
                              </a:prstGeom>
                              <a:solidFill>
                                <a:srgbClr val="B9CDE5"/>
                              </a:solidFill>
                              <a:ln w="25400" algn="ctr">
                                <a:solidFill>
                                  <a:srgbClr val="385D8A"/>
                                </a:solidFill>
                                <a:miter lim="800000"/>
                                <a:headEnd/>
                                <a:tailEnd/>
                              </a:ln>
                            </wps:spPr>
                            <wps:txbx>
                              <w:txbxContent>
                                <w:p w14:paraId="13634B1B" w14:textId="759EB80F" w:rsidR="00AD32B0" w:rsidRPr="00B56867" w:rsidRDefault="00AD32B0" w:rsidP="00AD32B0">
                                  <w:pPr>
                                    <w:autoSpaceDE w:val="0"/>
                                    <w:autoSpaceDN w:val="0"/>
                                    <w:adjustRightInd w:val="0"/>
                                    <w:jc w:val="center"/>
                                    <w:rPr>
                                      <w:rFonts w:ascii="Arial" w:hAnsi="Arial" w:cs="Arial"/>
                                      <w:bCs/>
                                      <w:color w:val="0000FF"/>
                                      <w:sz w:val="18"/>
                                      <w:szCs w:val="18"/>
                                    </w:rPr>
                                  </w:pPr>
                                  <w:r w:rsidRPr="00B56867">
                                    <w:rPr>
                                      <w:rFonts w:ascii="Arial" w:hAnsi="Arial" w:cs="Arial"/>
                                      <w:color w:val="0000FF"/>
                                      <w:sz w:val="18"/>
                                      <w:szCs w:val="18"/>
                                    </w:rPr>
                                    <w:t xml:space="preserve">Discuss with </w:t>
                                  </w:r>
                                  <w:r w:rsidR="008F6500">
                                    <w:rPr>
                                      <w:rFonts w:ascii="Arial" w:hAnsi="Arial" w:cs="Arial"/>
                                      <w:color w:val="0000FF"/>
                                      <w:sz w:val="18"/>
                                      <w:szCs w:val="18"/>
                                    </w:rPr>
                                    <w:t>m</w:t>
                                  </w:r>
                                  <w:r w:rsidR="008F6500" w:rsidRPr="00B56867">
                                    <w:rPr>
                                      <w:rFonts w:ascii="Arial" w:hAnsi="Arial" w:cs="Arial"/>
                                      <w:color w:val="0000FF"/>
                                      <w:sz w:val="18"/>
                                      <w:szCs w:val="18"/>
                                    </w:rPr>
                                    <w:t>anager.</w:t>
                                  </w:r>
                                </w:p>
                                <w:p w14:paraId="634507E0" w14:textId="22CEA947" w:rsidR="00AD32B0" w:rsidRPr="00B56867" w:rsidRDefault="00AD32B0" w:rsidP="00AD32B0">
                                  <w:pPr>
                                    <w:autoSpaceDE w:val="0"/>
                                    <w:autoSpaceDN w:val="0"/>
                                    <w:adjustRightInd w:val="0"/>
                                    <w:jc w:val="center"/>
                                    <w:rPr>
                                      <w:rFonts w:ascii="Arial" w:hAnsi="Arial" w:cs="Arial"/>
                                      <w:color w:val="0000FF"/>
                                      <w:sz w:val="18"/>
                                      <w:szCs w:val="18"/>
                                    </w:rPr>
                                  </w:pPr>
                                  <w:r w:rsidRPr="00B56867">
                                    <w:rPr>
                                      <w:rFonts w:ascii="Arial" w:hAnsi="Arial" w:cs="Arial"/>
                                      <w:color w:val="0000FF"/>
                                      <w:sz w:val="18"/>
                                      <w:szCs w:val="18"/>
                                    </w:rPr>
                                    <w:t xml:space="preserve">Make a record of your </w:t>
                                  </w:r>
                                  <w:r w:rsidR="008F6500" w:rsidRPr="00B56867">
                                    <w:rPr>
                                      <w:rFonts w:ascii="Arial" w:hAnsi="Arial" w:cs="Arial"/>
                                      <w:color w:val="0000FF"/>
                                      <w:sz w:val="18"/>
                                      <w:szCs w:val="18"/>
                                    </w:rPr>
                                    <w:t>concerns.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2EC85612" id="Rectangle 38" o:spid="_x0000_s1040" style="position:absolute;margin-left:10.7pt;margin-top:8.2pt;width:159.6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" fillcolor="#b9cde5" strokecolor="#385d8a" strokeweight="2pt">
                      <v:textbox>
                        <w:txbxContent>
                          <w:p w14:paraId="13634B1B" w14:textId="759EB80F" w:rsidR="00AD32B0" w:rsidRPr="00B56867" w:rsidRDefault="00AD32B0" w:rsidP="00AD32B0">
                            <w:pPr>
                              <w:autoSpaceDE w:val="0"/>
                              <w:autoSpaceDN w:val="0"/>
                              <w:adjustRightInd w:val="0"/>
                              <w:jc w:val="center"/>
                              <w:rPr>
                                <w:rFonts w:ascii="Arial" w:hAnsi="Arial" w:cs="Arial"/>
                                <w:bCs/>
                                <w:color w:val="0000FF"/>
                                <w:sz w:val="18"/>
                                <w:szCs w:val="18"/>
                              </w:rPr>
                            </w:pPr>
                            <w:r w:rsidRPr="00B56867">
                              <w:rPr>
                                <w:rFonts w:ascii="Arial" w:hAnsi="Arial" w:cs="Arial"/>
                                <w:color w:val="0000FF"/>
                                <w:sz w:val="18"/>
                                <w:szCs w:val="18"/>
                              </w:rPr>
                              <w:t xml:space="preserve">Discuss with </w:t>
                            </w:r>
                            <w:r w:rsidR="008F6500">
                              <w:rPr>
                                <w:rFonts w:ascii="Arial" w:hAnsi="Arial" w:cs="Arial"/>
                                <w:color w:val="0000FF"/>
                                <w:sz w:val="18"/>
                                <w:szCs w:val="18"/>
                              </w:rPr>
                              <w:t>m</w:t>
                            </w:r>
                            <w:r w:rsidR="008F6500" w:rsidRPr="00B56867">
                              <w:rPr>
                                <w:rFonts w:ascii="Arial" w:hAnsi="Arial" w:cs="Arial"/>
                                <w:color w:val="0000FF"/>
                                <w:sz w:val="18"/>
                                <w:szCs w:val="18"/>
                              </w:rPr>
                              <w:t>anager.</w:t>
                            </w:r>
                          </w:p>
                          <w:p w14:paraId="634507E0" w14:textId="22CEA947" w:rsidR="00AD32B0" w:rsidRPr="00B56867" w:rsidRDefault="00AD32B0" w:rsidP="00AD32B0">
                            <w:pPr>
                              <w:autoSpaceDE w:val="0"/>
                              <w:autoSpaceDN w:val="0"/>
                              <w:adjustRightInd w:val="0"/>
                              <w:jc w:val="center"/>
                              <w:rPr>
                                <w:rFonts w:ascii="Arial" w:hAnsi="Arial" w:cs="Arial"/>
                                <w:color w:val="0000FF"/>
                                <w:sz w:val="18"/>
                                <w:szCs w:val="18"/>
                              </w:rPr>
                            </w:pPr>
                            <w:r w:rsidRPr="00B56867">
                              <w:rPr>
                                <w:rFonts w:ascii="Arial" w:hAnsi="Arial" w:cs="Arial"/>
                                <w:color w:val="0000FF"/>
                                <w:sz w:val="18"/>
                                <w:szCs w:val="18"/>
                              </w:rPr>
                              <w:t xml:space="preserve">Make a record of your </w:t>
                            </w:r>
                            <w:r w:rsidR="008F6500" w:rsidRPr="00B56867">
                              <w:rPr>
                                <w:rFonts w:ascii="Arial" w:hAnsi="Arial" w:cs="Arial"/>
                                <w:color w:val="0000FF"/>
                                <w:sz w:val="18"/>
                                <w:szCs w:val="18"/>
                              </w:rPr>
                              <w:t>concerns.</w:t>
                            </w:r>
                          </w:p>
                        </w:txbxContent>
                      </v:textbox>
                    </v:rect>
                  </w:pict>
                </mc:Fallback>
              </mc:AlternateContent>
            </w:r>
          </w:p>
          <w:p w14:paraId="5A3141D5" w14:textId="77777777" w:rsidR="00AD32B0" w:rsidRPr="008F6500" w:rsidRDefault="00AD32B0" w:rsidP="00AD32B0">
            <w:pPr>
              <w:spacing w:after="0"/>
              <w:rPr>
                <w:rFonts w:ascii="Arial" w:eastAsia="Times New Roman" w:hAnsi="Arial" w:cs="Arial"/>
                <w:lang w:eastAsia="en-GB"/>
              </w:rPr>
            </w:pPr>
          </w:p>
          <w:p w14:paraId="2EB76B49" w14:textId="77777777" w:rsidR="00AD32B0" w:rsidRPr="008F6500" w:rsidRDefault="00AD32B0" w:rsidP="00AD32B0">
            <w:pPr>
              <w:tabs>
                <w:tab w:val="left" w:pos="5910"/>
              </w:tabs>
              <w:spacing w:after="0"/>
              <w:rPr>
                <w:rFonts w:ascii="Arial" w:eastAsia="Times New Roman" w:hAnsi="Arial" w:cs="Arial"/>
                <w:lang w:eastAsia="en-GB"/>
              </w:rPr>
            </w:pPr>
            <w:r w:rsidRPr="008F6500">
              <w:rPr>
                <w:rFonts w:ascii="Arial" w:eastAsia="Times New Roman" w:hAnsi="Arial" w:cs="Arial"/>
                <w:lang w:eastAsia="en-GB"/>
              </w:rPr>
              <w:tab/>
            </w:r>
          </w:p>
          <w:p w14:paraId="4D9BA05E"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0AD7227A" wp14:editId="7A5246BB">
                      <wp:simplePos x="0" y="0"/>
                      <wp:positionH relativeFrom="column">
                        <wp:posOffset>872490</wp:posOffset>
                      </wp:positionH>
                      <wp:positionV relativeFrom="paragraph">
                        <wp:posOffset>99695</wp:posOffset>
                      </wp:positionV>
                      <wp:extent cx="635" cy="228600"/>
                      <wp:effectExtent l="73025" t="5080" r="78740" b="2349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35536" id="Straight Arrow Connector 40" o:spid="_x0000_s1026" type="#_x0000_t32" style="position:absolute;margin-left:68.7pt;margin-top:7.85pt;width:.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" strokecolor="#4a7ebb">
                      <v:stroke endarrow="open"/>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706368" behindDoc="0" locked="0" layoutInCell="1" allowOverlap="1" wp14:anchorId="41707EC7" wp14:editId="13BC621A">
                      <wp:simplePos x="0" y="0"/>
                      <wp:positionH relativeFrom="column">
                        <wp:posOffset>5107940</wp:posOffset>
                      </wp:positionH>
                      <wp:positionV relativeFrom="paragraph">
                        <wp:posOffset>108585</wp:posOffset>
                      </wp:positionV>
                      <wp:extent cx="0" cy="260350"/>
                      <wp:effectExtent l="76200" t="0" r="57150" b="63500"/>
                      <wp:wrapNone/>
                      <wp:docPr id="6" name="Straight Arrow Connector 6"/>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E567C3" id="Straight Arrow Connector 6" o:spid="_x0000_s1026" type="#_x0000_t32" style="position:absolute;margin-left:402.2pt;margin-top:8.55pt;width:0;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" strokecolor="#4a7ebb">
                      <v:stroke endarrow="block"/>
                    </v:shape>
                  </w:pict>
                </mc:Fallback>
              </mc:AlternateContent>
            </w:r>
          </w:p>
          <w:p w14:paraId="66640F9C"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2576" behindDoc="0" locked="0" layoutInCell="1" allowOverlap="1" wp14:anchorId="3D0C2FB3" wp14:editId="178EBEF8">
                      <wp:simplePos x="0" y="0"/>
                      <wp:positionH relativeFrom="column">
                        <wp:posOffset>247015</wp:posOffset>
                      </wp:positionH>
                      <wp:positionV relativeFrom="paragraph">
                        <wp:posOffset>168910</wp:posOffset>
                      </wp:positionV>
                      <wp:extent cx="1671955" cy="536575"/>
                      <wp:effectExtent l="15240" t="18415" r="17780" b="16510"/>
                      <wp:wrapNone/>
                      <wp:docPr id="42" name="Flowchart: Documen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536575"/>
                              </a:xfrm>
                              <a:prstGeom prst="flowChartDocument">
                                <a:avLst/>
                              </a:prstGeom>
                              <a:solidFill>
                                <a:srgbClr val="B9CDE5"/>
                              </a:solidFill>
                              <a:ln w="25400" algn="ctr">
                                <a:solidFill>
                                  <a:srgbClr val="385D8A"/>
                                </a:solidFill>
                                <a:miter lim="800000"/>
                                <a:headEnd/>
                                <a:tailEnd/>
                              </a:ln>
                            </wps:spPr>
                            <wps:txbx>
                              <w:txbxContent>
                                <w:p w14:paraId="7F680B31" w14:textId="3C94C86C" w:rsidR="00AD32B0" w:rsidRPr="00B56867" w:rsidRDefault="00AD32B0" w:rsidP="00AD32B0">
                                  <w:pPr>
                                    <w:autoSpaceDE w:val="0"/>
                                    <w:autoSpaceDN w:val="0"/>
                                    <w:adjustRightInd w:val="0"/>
                                    <w:rPr>
                                      <w:rFonts w:ascii="Arial" w:hAnsi="Arial" w:cs="Arial"/>
                                      <w:b/>
                                      <w:bCs/>
                                      <w:sz w:val="18"/>
                                      <w:szCs w:val="18"/>
                                    </w:rPr>
                                  </w:pPr>
                                  <w:r>
                                    <w:rPr>
                                      <w:rFonts w:ascii="Arial" w:hAnsi="Arial" w:cs="Arial"/>
                                      <w:b/>
                                      <w:bCs/>
                                      <w:sz w:val="18"/>
                                      <w:szCs w:val="18"/>
                                    </w:rPr>
                                    <w:t xml:space="preserve">Decision to escalate </w:t>
                                  </w:r>
                                  <w:r w:rsidR="008F6500">
                                    <w:rPr>
                                      <w:rFonts w:ascii="Arial" w:hAnsi="Arial" w:cs="Arial"/>
                                      <w:b/>
                                      <w:bCs/>
                                      <w:sz w:val="18"/>
                                      <w:szCs w:val="18"/>
                                    </w:rPr>
                                    <w:t>concerns.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0C2FB3" id="Flowchart: Document 42" o:spid="_x0000_s1041" type="#_x0000_t114" style="position:absolute;margin-left:19.45pt;margin-top:13.3pt;width:131.65pt;height:4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" fillcolor="#b9cde5" strokecolor="#385d8a" strokeweight="2pt">
                      <v:textbox>
                        <w:txbxContent>
                          <w:p w14:paraId="7F680B31" w14:textId="3C94C86C" w:rsidR="00AD32B0" w:rsidRPr="00B56867" w:rsidRDefault="00AD32B0" w:rsidP="00AD32B0">
                            <w:pPr>
                              <w:autoSpaceDE w:val="0"/>
                              <w:autoSpaceDN w:val="0"/>
                              <w:adjustRightInd w:val="0"/>
                              <w:rPr>
                                <w:rFonts w:ascii="Arial" w:hAnsi="Arial" w:cs="Arial"/>
                                <w:b/>
                                <w:bCs/>
                                <w:sz w:val="18"/>
                                <w:szCs w:val="18"/>
                              </w:rPr>
                            </w:pPr>
                            <w:r>
                              <w:rPr>
                                <w:rFonts w:ascii="Arial" w:hAnsi="Arial" w:cs="Arial"/>
                                <w:b/>
                                <w:bCs/>
                                <w:sz w:val="18"/>
                                <w:szCs w:val="18"/>
                              </w:rPr>
                              <w:t xml:space="preserve">Decision to escalate </w:t>
                            </w:r>
                            <w:r w:rsidR="008F6500">
                              <w:rPr>
                                <w:rFonts w:ascii="Arial" w:hAnsi="Arial" w:cs="Arial"/>
                                <w:b/>
                                <w:bCs/>
                                <w:sz w:val="18"/>
                                <w:szCs w:val="18"/>
                              </w:rPr>
                              <w:t>concerns.</w:t>
                            </w:r>
                          </w:p>
                        </w:txbxContent>
                      </v:textbox>
                    </v:shape>
                  </w:pict>
                </mc:Fallback>
              </mc:AlternateContent>
            </w:r>
          </w:p>
          <w:p w14:paraId="27B7CF3B" w14:textId="77777777" w:rsidR="00AD32B0" w:rsidRPr="008F6500" w:rsidRDefault="00AD32B0" w:rsidP="00AD32B0">
            <w:pPr>
              <w:spacing w:after="0"/>
              <w:rPr>
                <w:rFonts w:ascii="Arial" w:eastAsia="Times New Roman" w:hAnsi="Arial" w:cs="Arial"/>
                <w:noProof/>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5A40FADF" wp14:editId="09E5217F">
                      <wp:simplePos x="0" y="0"/>
                      <wp:positionH relativeFrom="column">
                        <wp:posOffset>2369820</wp:posOffset>
                      </wp:positionH>
                      <wp:positionV relativeFrom="paragraph">
                        <wp:posOffset>186055</wp:posOffset>
                      </wp:positionV>
                      <wp:extent cx="497205" cy="327660"/>
                      <wp:effectExtent l="0" t="0" r="17145" b="15240"/>
                      <wp:wrapNone/>
                      <wp:docPr id="45"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327660"/>
                              </a:xfrm>
                              <a:prstGeom prst="flowChartProcess">
                                <a:avLst/>
                              </a:prstGeom>
                              <a:solidFill>
                                <a:srgbClr val="4F81BD"/>
                              </a:solidFill>
                              <a:ln w="25400" algn="ctr">
                                <a:solidFill>
                                  <a:srgbClr val="385D8A"/>
                                </a:solidFill>
                                <a:miter lim="800000"/>
                                <a:headEnd/>
                                <a:tailEnd/>
                              </a:ln>
                            </wps:spPr>
                            <wps:txbx>
                              <w:txbxContent>
                                <w:p w14:paraId="0402F688" w14:textId="77777777" w:rsidR="00AD32B0" w:rsidRPr="00B56867" w:rsidRDefault="00AD32B0" w:rsidP="00AD32B0">
                                  <w:pPr>
                                    <w:autoSpaceDE w:val="0"/>
                                    <w:autoSpaceDN w:val="0"/>
                                    <w:adjustRightInd w:val="0"/>
                                    <w:jc w:val="center"/>
                                    <w:rPr>
                                      <w:rFonts w:ascii="Arial" w:hAnsi="Arial" w:cs="Arial"/>
                                      <w:color w:val="FFFFFF"/>
                                      <w:sz w:val="18"/>
                                      <w:szCs w:val="18"/>
                                    </w:rPr>
                                  </w:pPr>
                                  <w:r w:rsidRPr="00B56867">
                                    <w:rPr>
                                      <w:rFonts w:ascii="Arial" w:hAnsi="Arial" w:cs="Arial"/>
                                      <w:color w:val="FFFFFF"/>
                                      <w:sz w:val="18"/>
                                      <w:szCs w:val="18"/>
                                    </w:rPr>
                                    <w:t>Yes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A40FADF" id="Flowchart: Process 45" o:spid="_x0000_s1042" type="#_x0000_t109" style="position:absolute;margin-left:186.6pt;margin-top:14.65pt;width:39.1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" fillcolor="#4f81bd" strokecolor="#385d8a" strokeweight="2pt">
                      <v:textbox>
                        <w:txbxContent>
                          <w:p w14:paraId="0402F688" w14:textId="77777777" w:rsidR="00AD32B0" w:rsidRPr="00B56867" w:rsidRDefault="00AD32B0" w:rsidP="00AD32B0">
                            <w:pPr>
                              <w:autoSpaceDE w:val="0"/>
                              <w:autoSpaceDN w:val="0"/>
                              <w:adjustRightInd w:val="0"/>
                              <w:jc w:val="center"/>
                              <w:rPr>
                                <w:rFonts w:ascii="Arial" w:hAnsi="Arial" w:cs="Arial"/>
                                <w:color w:val="FFFFFF"/>
                                <w:sz w:val="18"/>
                                <w:szCs w:val="18"/>
                              </w:rPr>
                            </w:pPr>
                            <w:r w:rsidRPr="00B56867">
                              <w:rPr>
                                <w:rFonts w:ascii="Arial" w:hAnsi="Arial" w:cs="Arial"/>
                                <w:color w:val="FFFFFF"/>
                                <w:sz w:val="18"/>
                                <w:szCs w:val="18"/>
                              </w:rPr>
                              <w:t>Yes</w:t>
                            </w:r>
                          </w:p>
                        </w:txbxContent>
                      </v:textbox>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3642A881" wp14:editId="36472C83">
                      <wp:simplePos x="0" y="0"/>
                      <wp:positionH relativeFrom="column">
                        <wp:posOffset>3294380</wp:posOffset>
                      </wp:positionH>
                      <wp:positionV relativeFrom="paragraph">
                        <wp:posOffset>22860</wp:posOffset>
                      </wp:positionV>
                      <wp:extent cx="2468245" cy="465827"/>
                      <wp:effectExtent l="0" t="0" r="27305"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245" cy="465827"/>
                              </a:xfrm>
                              <a:prstGeom prst="rect">
                                <a:avLst/>
                              </a:prstGeom>
                              <a:solidFill>
                                <a:srgbClr val="B9CDE5"/>
                              </a:solidFill>
                              <a:ln w="25400" algn="ctr">
                                <a:solidFill>
                                  <a:srgbClr val="385D8A"/>
                                </a:solidFill>
                                <a:miter lim="800000"/>
                                <a:headEnd/>
                                <a:tailEnd/>
                              </a:ln>
                            </wps:spPr>
                            <wps:txbx>
                              <w:txbxContent>
                                <w:p w14:paraId="3E784125" w14:textId="7EA1835D" w:rsidR="00AD32B0" w:rsidRPr="00B56867" w:rsidRDefault="00AD32B0" w:rsidP="00AD32B0">
                                  <w:pPr>
                                    <w:autoSpaceDE w:val="0"/>
                                    <w:autoSpaceDN w:val="0"/>
                                    <w:adjustRightInd w:val="0"/>
                                    <w:spacing w:after="200"/>
                                    <w:jc w:val="center"/>
                                    <w:rPr>
                                      <w:rFonts w:ascii="Arial" w:hAnsi="Arial" w:cs="Arial"/>
                                      <w:color w:val="0000FF"/>
                                      <w:sz w:val="18"/>
                                      <w:szCs w:val="18"/>
                                    </w:rPr>
                                  </w:pPr>
                                  <w:r>
                                    <w:rPr>
                                      <w:rFonts w:ascii="Arial" w:hAnsi="Arial" w:cs="Arial"/>
                                      <w:color w:val="0000FF"/>
                                      <w:sz w:val="18"/>
                                      <w:szCs w:val="18"/>
                                    </w:rPr>
                                    <w:t>Manager</w:t>
                                  </w:r>
                                  <w:r w:rsidRPr="00B56867">
                                    <w:rPr>
                                      <w:rFonts w:ascii="Arial" w:hAnsi="Arial" w:cs="Arial"/>
                                      <w:color w:val="0000FF"/>
                                      <w:sz w:val="18"/>
                                      <w:szCs w:val="18"/>
                                    </w:rPr>
                                    <w:t xml:space="preserve"> to discuss with the </w:t>
                                  </w:r>
                                  <w:r>
                                    <w:rPr>
                                      <w:rFonts w:ascii="Arial" w:hAnsi="Arial" w:cs="Arial"/>
                                      <w:color w:val="0000FF"/>
                                      <w:sz w:val="18"/>
                                      <w:szCs w:val="18"/>
                                    </w:rPr>
                                    <w:t xml:space="preserve">BSW ICB Safeguarding Locality Lead &amp; HR </w:t>
                                  </w:r>
                                  <w:r w:rsidR="008F6500">
                                    <w:rPr>
                                      <w:rFonts w:ascii="Arial" w:hAnsi="Arial" w:cs="Arial"/>
                                      <w:color w:val="0000FF"/>
                                      <w:sz w:val="18"/>
                                      <w:szCs w:val="18"/>
                                    </w:rPr>
                                    <w:t>colleague.</w:t>
                                  </w:r>
                                </w:p>
                                <w:p w14:paraId="2668068E" w14:textId="77777777" w:rsidR="00AD32B0" w:rsidRPr="003E762E" w:rsidRDefault="00AD32B0" w:rsidP="00AD32B0">
                                  <w:pPr>
                                    <w:autoSpaceDE w:val="0"/>
                                    <w:autoSpaceDN w:val="0"/>
                                    <w:adjustRightInd w:val="0"/>
                                    <w:rPr>
                                      <w:rFonts w:cs="Arial"/>
                                      <w:color w:val="0000FF"/>
                                      <w:sz w:val="20"/>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3642A881" id="Rectangle 43" o:spid="_x0000_s1043" style="position:absolute;margin-left:259.4pt;margin-top:1.8pt;width:194.35pt;height: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" fillcolor="#b9cde5" strokecolor="#385d8a" strokeweight="2pt">
                      <v:textbox>
                        <w:txbxContent>
                          <w:p w14:paraId="3E784125" w14:textId="7EA1835D" w:rsidR="00AD32B0" w:rsidRPr="00B56867" w:rsidRDefault="00AD32B0" w:rsidP="00AD32B0">
                            <w:pPr>
                              <w:autoSpaceDE w:val="0"/>
                              <w:autoSpaceDN w:val="0"/>
                              <w:adjustRightInd w:val="0"/>
                              <w:spacing w:after="200"/>
                              <w:jc w:val="center"/>
                              <w:rPr>
                                <w:rFonts w:ascii="Arial" w:hAnsi="Arial" w:cs="Arial"/>
                                <w:color w:val="0000FF"/>
                                <w:sz w:val="18"/>
                                <w:szCs w:val="18"/>
                              </w:rPr>
                            </w:pPr>
                            <w:r>
                              <w:rPr>
                                <w:rFonts w:ascii="Arial" w:hAnsi="Arial" w:cs="Arial"/>
                                <w:color w:val="0000FF"/>
                                <w:sz w:val="18"/>
                                <w:szCs w:val="18"/>
                              </w:rPr>
                              <w:t>Manager</w:t>
                            </w:r>
                            <w:r w:rsidRPr="00B56867">
                              <w:rPr>
                                <w:rFonts w:ascii="Arial" w:hAnsi="Arial" w:cs="Arial"/>
                                <w:color w:val="0000FF"/>
                                <w:sz w:val="18"/>
                                <w:szCs w:val="18"/>
                              </w:rPr>
                              <w:t xml:space="preserve"> to discuss with the </w:t>
                            </w:r>
                            <w:r>
                              <w:rPr>
                                <w:rFonts w:ascii="Arial" w:hAnsi="Arial" w:cs="Arial"/>
                                <w:color w:val="0000FF"/>
                                <w:sz w:val="18"/>
                                <w:szCs w:val="18"/>
                              </w:rPr>
                              <w:t xml:space="preserve">BSW ICB Safeguarding Locality Lead &amp; HR </w:t>
                            </w:r>
                            <w:r w:rsidR="008F6500">
                              <w:rPr>
                                <w:rFonts w:ascii="Arial" w:hAnsi="Arial" w:cs="Arial"/>
                                <w:color w:val="0000FF"/>
                                <w:sz w:val="18"/>
                                <w:szCs w:val="18"/>
                              </w:rPr>
                              <w:t>colleague.</w:t>
                            </w:r>
                          </w:p>
                          <w:p w14:paraId="2668068E" w14:textId="77777777" w:rsidR="00AD32B0" w:rsidRPr="003E762E" w:rsidRDefault="00AD32B0" w:rsidP="00AD32B0">
                            <w:pPr>
                              <w:autoSpaceDE w:val="0"/>
                              <w:autoSpaceDN w:val="0"/>
                              <w:adjustRightInd w:val="0"/>
                              <w:rPr>
                                <w:rFonts w:cs="Arial"/>
                                <w:color w:val="0000FF"/>
                                <w:sz w:val="20"/>
                              </w:rPr>
                            </w:pPr>
                          </w:p>
                        </w:txbxContent>
                      </v:textbox>
                    </v:rect>
                  </w:pict>
                </mc:Fallback>
              </mc:AlternateContent>
            </w:r>
          </w:p>
          <w:p w14:paraId="5195D210"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63837AA6" wp14:editId="46052312">
                      <wp:simplePos x="0" y="0"/>
                      <wp:positionH relativeFrom="column">
                        <wp:posOffset>1922145</wp:posOffset>
                      </wp:positionH>
                      <wp:positionV relativeFrom="paragraph">
                        <wp:posOffset>116840</wp:posOffset>
                      </wp:positionV>
                      <wp:extent cx="370840" cy="0"/>
                      <wp:effectExtent l="0" t="76200" r="10160" b="1143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C2D67" id="Straight Arrow Connector 44" o:spid="_x0000_s1026" type="#_x0000_t32" style="position:absolute;margin-left:151.35pt;margin-top:9.2pt;width:29.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" strokecolor="#4a7ebb">
                      <v:stroke endarrow="open"/>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700224" behindDoc="0" locked="0" layoutInCell="1" allowOverlap="1" wp14:anchorId="4E1F518A" wp14:editId="2287F978">
                      <wp:simplePos x="0" y="0"/>
                      <wp:positionH relativeFrom="column">
                        <wp:posOffset>2611755</wp:posOffset>
                      </wp:positionH>
                      <wp:positionV relativeFrom="paragraph">
                        <wp:posOffset>126365</wp:posOffset>
                      </wp:positionV>
                      <wp:extent cx="0" cy="462915"/>
                      <wp:effectExtent l="76200" t="0" r="57150" b="51435"/>
                      <wp:wrapNone/>
                      <wp:docPr id="47" name="Straight Arrow Connector 47"/>
                      <wp:cNvGraphicFramePr/>
                      <a:graphic xmlns:a="http://schemas.openxmlformats.org/drawingml/2006/main">
                        <a:graphicData uri="http://schemas.microsoft.com/office/word/2010/wordprocessingShape">
                          <wps:wsp>
                            <wps:cNvCnPr/>
                            <wps:spPr>
                              <a:xfrm>
                                <a:off x="0" y="0"/>
                                <a:ext cx="0" cy="4629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AE40F5D" id="Straight Arrow Connector 47" o:spid="_x0000_s1026" type="#_x0000_t32" style="position:absolute;margin-left:205.65pt;margin-top:9.95pt;width:0;height:36.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" strokecolor="#4a7ebb">
                      <v:stroke endarrow="block"/>
                    </v:shape>
                  </w:pict>
                </mc:Fallback>
              </mc:AlternateContent>
            </w:r>
          </w:p>
          <w:p w14:paraId="7BA8A286"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98176" behindDoc="0" locked="0" layoutInCell="1" allowOverlap="1" wp14:anchorId="557A3E5E" wp14:editId="4DB78AD1">
                      <wp:simplePos x="0" y="0"/>
                      <wp:positionH relativeFrom="column">
                        <wp:posOffset>821690</wp:posOffset>
                      </wp:positionH>
                      <wp:positionV relativeFrom="paragraph">
                        <wp:posOffset>143510</wp:posOffset>
                      </wp:positionV>
                      <wp:extent cx="1" cy="178435"/>
                      <wp:effectExtent l="76200" t="0" r="57150" b="50165"/>
                      <wp:wrapNone/>
                      <wp:docPr id="46" name="Straight Arrow Connector 46"/>
                      <wp:cNvGraphicFramePr/>
                      <a:graphic xmlns:a="http://schemas.openxmlformats.org/drawingml/2006/main">
                        <a:graphicData uri="http://schemas.microsoft.com/office/word/2010/wordprocessingShape">
                          <wps:wsp>
                            <wps:cNvCnPr/>
                            <wps:spPr>
                              <a:xfrm>
                                <a:off x="0" y="0"/>
                                <a:ext cx="1" cy="17843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BE61E3" id="Straight Arrow Connector 46" o:spid="_x0000_s1026" type="#_x0000_t32" style="position:absolute;margin-left:64.7pt;margin-top:11.3pt;width:0;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" strokecolor="#4a7ebb">
                      <v:stroke endarrow="block"/>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707392" behindDoc="0" locked="0" layoutInCell="1" allowOverlap="1" wp14:anchorId="155558A2" wp14:editId="0635F720">
                      <wp:simplePos x="0" y="0"/>
                      <wp:positionH relativeFrom="column">
                        <wp:posOffset>5107940</wp:posOffset>
                      </wp:positionH>
                      <wp:positionV relativeFrom="paragraph">
                        <wp:posOffset>143510</wp:posOffset>
                      </wp:positionV>
                      <wp:extent cx="0" cy="230505"/>
                      <wp:effectExtent l="76200" t="0" r="57150" b="55245"/>
                      <wp:wrapNone/>
                      <wp:docPr id="7" name="Straight Arrow Connector 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91E0FBE" id="Straight Arrow Connector 7" o:spid="_x0000_s1026" type="#_x0000_t32" style="position:absolute;margin-left:402.2pt;margin-top:11.3pt;width:0;height:18.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" strokecolor="#4a7ebb">
                      <v:stroke endarrow="block"/>
                    </v:shape>
                  </w:pict>
                </mc:Fallback>
              </mc:AlternateContent>
            </w:r>
          </w:p>
          <w:p w14:paraId="0F6FF268"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77696" behindDoc="0" locked="0" layoutInCell="1" allowOverlap="1" wp14:anchorId="5F5649E9" wp14:editId="0C5E4DD5">
                      <wp:simplePos x="0" y="0"/>
                      <wp:positionH relativeFrom="column">
                        <wp:posOffset>605790</wp:posOffset>
                      </wp:positionH>
                      <wp:positionV relativeFrom="paragraph">
                        <wp:posOffset>146685</wp:posOffset>
                      </wp:positionV>
                      <wp:extent cx="448310" cy="259427"/>
                      <wp:effectExtent l="0" t="0" r="27940" b="26670"/>
                      <wp:wrapNone/>
                      <wp:docPr id="49"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59427"/>
                              </a:xfrm>
                              <a:prstGeom prst="flowChartProcess">
                                <a:avLst/>
                              </a:prstGeom>
                              <a:solidFill>
                                <a:srgbClr val="4F81BD"/>
                              </a:solidFill>
                              <a:ln w="25400" algn="ctr">
                                <a:solidFill>
                                  <a:srgbClr val="385D8A"/>
                                </a:solidFill>
                                <a:miter lim="800000"/>
                                <a:headEnd/>
                                <a:tailEnd/>
                              </a:ln>
                            </wps:spPr>
                            <wps:txbx>
                              <w:txbxContent>
                                <w:p w14:paraId="724ADF62" w14:textId="77777777" w:rsidR="00AD32B0" w:rsidRPr="00B56867" w:rsidRDefault="00AD32B0" w:rsidP="00AD32B0">
                                  <w:pPr>
                                    <w:autoSpaceDE w:val="0"/>
                                    <w:autoSpaceDN w:val="0"/>
                                    <w:adjustRightInd w:val="0"/>
                                    <w:jc w:val="center"/>
                                    <w:rPr>
                                      <w:rFonts w:ascii="Arial" w:hAnsi="Arial" w:cs="Arial"/>
                                      <w:color w:val="FFFFFF"/>
                                      <w:sz w:val="18"/>
                                      <w:szCs w:val="18"/>
                                    </w:rPr>
                                  </w:pPr>
                                  <w:r w:rsidRPr="00B56867">
                                    <w:rPr>
                                      <w:rFonts w:ascii="Arial" w:hAnsi="Arial" w:cs="Arial"/>
                                      <w:color w:val="FFFFFF"/>
                                      <w:sz w:val="18"/>
                                      <w:szCs w:val="18"/>
                                    </w:rPr>
                                    <w:t>No</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F5649E9" id="Flowchart: Process 49" o:spid="_x0000_s1044" type="#_x0000_t109" style="position:absolute;margin-left:47.7pt;margin-top:11.55pt;width:35.3pt;height:2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" fillcolor="#4f81bd" strokecolor="#385d8a" strokeweight="2pt">
                      <v:textbox>
                        <w:txbxContent>
                          <w:p w14:paraId="724ADF62" w14:textId="77777777" w:rsidR="00AD32B0" w:rsidRPr="00B56867" w:rsidRDefault="00AD32B0" w:rsidP="00AD32B0">
                            <w:pPr>
                              <w:autoSpaceDE w:val="0"/>
                              <w:autoSpaceDN w:val="0"/>
                              <w:adjustRightInd w:val="0"/>
                              <w:jc w:val="center"/>
                              <w:rPr>
                                <w:rFonts w:ascii="Arial" w:hAnsi="Arial" w:cs="Arial"/>
                                <w:color w:val="FFFFFF"/>
                                <w:sz w:val="18"/>
                                <w:szCs w:val="18"/>
                              </w:rPr>
                            </w:pPr>
                            <w:r w:rsidRPr="00B56867">
                              <w:rPr>
                                <w:rFonts w:ascii="Arial" w:hAnsi="Arial" w:cs="Arial"/>
                                <w:color w:val="FFFFFF"/>
                                <w:sz w:val="18"/>
                                <w:szCs w:val="18"/>
                              </w:rPr>
                              <w:t>No</w:t>
                            </w:r>
                          </w:p>
                        </w:txbxContent>
                      </v:textbox>
                    </v:shape>
                  </w:pict>
                </mc:Fallback>
              </mc:AlternateContent>
            </w:r>
          </w:p>
          <w:p w14:paraId="54B33FD8"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18DCA438" wp14:editId="6394C8E4">
                      <wp:simplePos x="0" y="0"/>
                      <wp:positionH relativeFrom="column">
                        <wp:posOffset>1536912</wp:posOffset>
                      </wp:positionH>
                      <wp:positionV relativeFrom="paragraph">
                        <wp:posOffset>54398</wp:posOffset>
                      </wp:positionV>
                      <wp:extent cx="1871345" cy="1210734"/>
                      <wp:effectExtent l="0" t="0" r="14605" b="279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1210734"/>
                              </a:xfrm>
                              <a:prstGeom prst="rect">
                                <a:avLst/>
                              </a:prstGeom>
                              <a:solidFill>
                                <a:srgbClr val="B9CDE5"/>
                              </a:solidFill>
                              <a:ln w="25400" algn="ctr">
                                <a:solidFill>
                                  <a:srgbClr val="385D8A"/>
                                </a:solidFill>
                                <a:miter lim="800000"/>
                                <a:headEnd/>
                                <a:tailEnd/>
                              </a:ln>
                            </wps:spPr>
                            <wps:txbx>
                              <w:txbxContent>
                                <w:p w14:paraId="7397E67A" w14:textId="77777777" w:rsidR="00AD32B0" w:rsidRPr="00B56867" w:rsidRDefault="00AD32B0" w:rsidP="00AD32B0">
                                  <w:pPr>
                                    <w:autoSpaceDE w:val="0"/>
                                    <w:autoSpaceDN w:val="0"/>
                                    <w:adjustRightInd w:val="0"/>
                                    <w:jc w:val="center"/>
                                    <w:rPr>
                                      <w:rFonts w:ascii="Arial" w:hAnsi="Arial" w:cs="Arial"/>
                                      <w:bCs/>
                                      <w:color w:val="0000FF"/>
                                      <w:sz w:val="18"/>
                                      <w:szCs w:val="18"/>
                                    </w:rPr>
                                  </w:pPr>
                                  <w:r>
                                    <w:rPr>
                                      <w:rFonts w:ascii="Arial" w:hAnsi="Arial" w:cs="Arial"/>
                                      <w:color w:val="0000FF"/>
                                      <w:sz w:val="18"/>
                                      <w:szCs w:val="18"/>
                                    </w:rPr>
                                    <w:t xml:space="preserve">BSW Safeguarding Locality </w:t>
                                  </w:r>
                                  <w:r w:rsidRPr="00B56867">
                                    <w:rPr>
                                      <w:rFonts w:ascii="Arial" w:hAnsi="Arial" w:cs="Arial"/>
                                      <w:color w:val="0000FF"/>
                                      <w:sz w:val="18"/>
                                      <w:szCs w:val="18"/>
                                    </w:rPr>
                                    <w:t xml:space="preserve">Lead will refer concerns to </w:t>
                                  </w:r>
                                  <w:r w:rsidRPr="00B56867">
                                    <w:rPr>
                                      <w:rFonts w:ascii="Arial" w:hAnsi="Arial" w:cs="Arial"/>
                                      <w:bCs/>
                                      <w:color w:val="0000FF"/>
                                      <w:sz w:val="18"/>
                                      <w:szCs w:val="18"/>
                                    </w:rPr>
                                    <w:t xml:space="preserve">Local Authority Prevent </w:t>
                                  </w:r>
                                  <w:r>
                                    <w:rPr>
                                      <w:rFonts w:ascii="Arial" w:hAnsi="Arial" w:cs="Arial"/>
                                      <w:bCs/>
                                      <w:color w:val="0000FF"/>
                                      <w:sz w:val="18"/>
                                      <w:szCs w:val="18"/>
                                    </w:rPr>
                                    <w:t>L</w:t>
                                  </w:r>
                                  <w:r w:rsidRPr="00B56867">
                                    <w:rPr>
                                      <w:rFonts w:ascii="Arial" w:hAnsi="Arial" w:cs="Arial"/>
                                      <w:bCs/>
                                      <w:color w:val="0000FF"/>
                                      <w:sz w:val="18"/>
                                      <w:szCs w:val="18"/>
                                    </w:rPr>
                                    <w:t xml:space="preserve">ead and or MASH using the National </w:t>
                                  </w:r>
                                  <w:r w:rsidRPr="00B56867">
                                    <w:rPr>
                                      <w:rFonts w:ascii="Arial" w:hAnsi="Arial" w:cs="Arial"/>
                                      <w:b/>
                                      <w:bCs/>
                                      <w:color w:val="0000FF"/>
                                      <w:sz w:val="18"/>
                                      <w:szCs w:val="18"/>
                                    </w:rPr>
                                    <w:t>Prevent Referral Form</w:t>
                                  </w:r>
                                </w:p>
                                <w:p w14:paraId="2571D88C" w14:textId="107C633D" w:rsidR="00AD32B0" w:rsidRPr="00261214" w:rsidRDefault="00AD32B0" w:rsidP="00AD32B0">
                                  <w:pPr>
                                    <w:autoSpaceDE w:val="0"/>
                                    <w:autoSpaceDN w:val="0"/>
                                    <w:adjustRightInd w:val="0"/>
                                    <w:jc w:val="center"/>
                                    <w:rPr>
                                      <w:rFonts w:ascii="Arial" w:hAnsi="Arial" w:cs="Arial"/>
                                      <w:bCs/>
                                      <w:color w:val="000000"/>
                                      <w:sz w:val="18"/>
                                      <w:szCs w:val="18"/>
                                    </w:rPr>
                                  </w:pPr>
                                  <w:r w:rsidRPr="00261214">
                                    <w:rPr>
                                      <w:rFonts w:ascii="Arial" w:hAnsi="Arial" w:cs="Arial"/>
                                      <w:bCs/>
                                      <w:color w:val="000000"/>
                                      <w:sz w:val="18"/>
                                      <w:szCs w:val="18"/>
                                    </w:rPr>
                                    <w:t xml:space="preserve">No further action required from initial </w:t>
                                  </w:r>
                                  <w:r w:rsidR="008F6500" w:rsidRPr="00261214">
                                    <w:rPr>
                                      <w:rFonts w:ascii="Arial" w:hAnsi="Arial" w:cs="Arial"/>
                                      <w:bCs/>
                                      <w:color w:val="000000"/>
                                      <w:sz w:val="18"/>
                                      <w:szCs w:val="18"/>
                                    </w:rPr>
                                    <w:t>referrer.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18DCA438" id="Rectangle 51" o:spid="_x0000_s1045" style="position:absolute;margin-left:121pt;margin-top:4.3pt;width:147.35pt;height:9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" fillcolor="#b9cde5" strokecolor="#385d8a" strokeweight="2pt">
                      <v:textbox>
                        <w:txbxContent>
                          <w:p w14:paraId="7397E67A" w14:textId="77777777" w:rsidR="00AD32B0" w:rsidRPr="00B56867" w:rsidRDefault="00AD32B0" w:rsidP="00AD32B0">
                            <w:pPr>
                              <w:autoSpaceDE w:val="0"/>
                              <w:autoSpaceDN w:val="0"/>
                              <w:adjustRightInd w:val="0"/>
                              <w:jc w:val="center"/>
                              <w:rPr>
                                <w:rFonts w:ascii="Arial" w:hAnsi="Arial" w:cs="Arial"/>
                                <w:bCs/>
                                <w:color w:val="0000FF"/>
                                <w:sz w:val="18"/>
                                <w:szCs w:val="18"/>
                              </w:rPr>
                            </w:pPr>
                            <w:r>
                              <w:rPr>
                                <w:rFonts w:ascii="Arial" w:hAnsi="Arial" w:cs="Arial"/>
                                <w:color w:val="0000FF"/>
                                <w:sz w:val="18"/>
                                <w:szCs w:val="18"/>
                              </w:rPr>
                              <w:t xml:space="preserve">BSW Safeguarding Locality </w:t>
                            </w:r>
                            <w:r w:rsidRPr="00B56867">
                              <w:rPr>
                                <w:rFonts w:ascii="Arial" w:hAnsi="Arial" w:cs="Arial"/>
                                <w:color w:val="0000FF"/>
                                <w:sz w:val="18"/>
                                <w:szCs w:val="18"/>
                              </w:rPr>
                              <w:t xml:space="preserve">Lead will refer concerns to </w:t>
                            </w:r>
                            <w:r w:rsidRPr="00B56867">
                              <w:rPr>
                                <w:rFonts w:ascii="Arial" w:hAnsi="Arial" w:cs="Arial"/>
                                <w:bCs/>
                                <w:color w:val="0000FF"/>
                                <w:sz w:val="18"/>
                                <w:szCs w:val="18"/>
                              </w:rPr>
                              <w:t xml:space="preserve">Local Authority Prevent </w:t>
                            </w:r>
                            <w:r>
                              <w:rPr>
                                <w:rFonts w:ascii="Arial" w:hAnsi="Arial" w:cs="Arial"/>
                                <w:bCs/>
                                <w:color w:val="0000FF"/>
                                <w:sz w:val="18"/>
                                <w:szCs w:val="18"/>
                              </w:rPr>
                              <w:t>L</w:t>
                            </w:r>
                            <w:r w:rsidRPr="00B56867">
                              <w:rPr>
                                <w:rFonts w:ascii="Arial" w:hAnsi="Arial" w:cs="Arial"/>
                                <w:bCs/>
                                <w:color w:val="0000FF"/>
                                <w:sz w:val="18"/>
                                <w:szCs w:val="18"/>
                              </w:rPr>
                              <w:t xml:space="preserve">ead and or MASH using the National </w:t>
                            </w:r>
                            <w:r w:rsidRPr="00B56867">
                              <w:rPr>
                                <w:rFonts w:ascii="Arial" w:hAnsi="Arial" w:cs="Arial"/>
                                <w:b/>
                                <w:bCs/>
                                <w:color w:val="0000FF"/>
                                <w:sz w:val="18"/>
                                <w:szCs w:val="18"/>
                              </w:rPr>
                              <w:t>Prevent Referral Form</w:t>
                            </w:r>
                          </w:p>
                          <w:p w14:paraId="2571D88C" w14:textId="107C633D" w:rsidR="00AD32B0" w:rsidRPr="00261214" w:rsidRDefault="00AD32B0" w:rsidP="00AD32B0">
                            <w:pPr>
                              <w:autoSpaceDE w:val="0"/>
                              <w:autoSpaceDN w:val="0"/>
                              <w:adjustRightInd w:val="0"/>
                              <w:jc w:val="center"/>
                              <w:rPr>
                                <w:rFonts w:ascii="Arial" w:hAnsi="Arial" w:cs="Arial"/>
                                <w:bCs/>
                                <w:color w:val="000000"/>
                                <w:sz w:val="18"/>
                                <w:szCs w:val="18"/>
                              </w:rPr>
                            </w:pPr>
                            <w:r w:rsidRPr="00261214">
                              <w:rPr>
                                <w:rFonts w:ascii="Arial" w:hAnsi="Arial" w:cs="Arial"/>
                                <w:bCs/>
                                <w:color w:val="000000"/>
                                <w:sz w:val="18"/>
                                <w:szCs w:val="18"/>
                              </w:rPr>
                              <w:t xml:space="preserve">No further action required from initial </w:t>
                            </w:r>
                            <w:r w:rsidR="008F6500" w:rsidRPr="00261214">
                              <w:rPr>
                                <w:rFonts w:ascii="Arial" w:hAnsi="Arial" w:cs="Arial"/>
                                <w:bCs/>
                                <w:color w:val="000000"/>
                                <w:sz w:val="18"/>
                                <w:szCs w:val="18"/>
                              </w:rPr>
                              <w:t>referrer.</w:t>
                            </w:r>
                          </w:p>
                        </w:txbxContent>
                      </v:textbox>
                    </v: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5DEBB6C8" wp14:editId="36CFFC56">
                      <wp:simplePos x="0" y="0"/>
                      <wp:positionH relativeFrom="column">
                        <wp:posOffset>3590290</wp:posOffset>
                      </wp:positionH>
                      <wp:positionV relativeFrom="paragraph">
                        <wp:posOffset>21590</wp:posOffset>
                      </wp:positionV>
                      <wp:extent cx="2052500" cy="766505"/>
                      <wp:effectExtent l="0" t="0" r="24130" b="1460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500" cy="766505"/>
                              </a:xfrm>
                              <a:prstGeom prst="rect">
                                <a:avLst/>
                              </a:prstGeom>
                              <a:solidFill>
                                <a:srgbClr val="B9CDE5"/>
                              </a:solidFill>
                              <a:ln w="25400" algn="ctr">
                                <a:solidFill>
                                  <a:srgbClr val="385D8A"/>
                                </a:solidFill>
                                <a:miter lim="800000"/>
                                <a:headEnd/>
                                <a:tailEnd/>
                              </a:ln>
                            </wps:spPr>
                            <wps:txbx>
                              <w:txbxContent>
                                <w:p w14:paraId="1503D4E1" w14:textId="77777777" w:rsidR="00AD32B0" w:rsidRPr="00B56867" w:rsidRDefault="00AD32B0" w:rsidP="00AD32B0">
                                  <w:pPr>
                                    <w:autoSpaceDE w:val="0"/>
                                    <w:autoSpaceDN w:val="0"/>
                                    <w:adjustRightInd w:val="0"/>
                                    <w:jc w:val="center"/>
                                    <w:rPr>
                                      <w:rFonts w:ascii="Arial" w:hAnsi="Arial" w:cs="Arial"/>
                                      <w:bCs/>
                                      <w:color w:val="0000FF"/>
                                      <w:sz w:val="18"/>
                                      <w:szCs w:val="18"/>
                                    </w:rPr>
                                  </w:pPr>
                                  <w:r>
                                    <w:rPr>
                                      <w:rFonts w:ascii="Arial" w:hAnsi="Arial" w:cs="Arial"/>
                                      <w:bCs/>
                                      <w:color w:val="0000FF"/>
                                      <w:sz w:val="18"/>
                                      <w:szCs w:val="18"/>
                                    </w:rPr>
                                    <w:t xml:space="preserve">BSW Safeguarding Locality Lead </w:t>
                                  </w:r>
                                  <w:r w:rsidRPr="00B56867">
                                    <w:rPr>
                                      <w:rFonts w:ascii="Arial" w:hAnsi="Arial" w:cs="Arial"/>
                                      <w:bCs/>
                                      <w:color w:val="0000FF"/>
                                      <w:sz w:val="18"/>
                                      <w:szCs w:val="18"/>
                                    </w:rPr>
                                    <w:t xml:space="preserve">to undertake risk assessment and liaise with Local Authority Prevent </w:t>
                                  </w:r>
                                  <w:r>
                                    <w:rPr>
                                      <w:rFonts w:ascii="Arial" w:hAnsi="Arial" w:cs="Arial"/>
                                      <w:bCs/>
                                      <w:color w:val="0000FF"/>
                                      <w:sz w:val="18"/>
                                      <w:szCs w:val="18"/>
                                    </w:rPr>
                                    <w:t>L</w:t>
                                  </w:r>
                                  <w:r w:rsidRPr="00B56867">
                                    <w:rPr>
                                      <w:rFonts w:ascii="Arial" w:hAnsi="Arial" w:cs="Arial"/>
                                      <w:bCs/>
                                      <w:color w:val="0000FF"/>
                                      <w:sz w:val="18"/>
                                      <w:szCs w:val="18"/>
                                    </w:rPr>
                                    <w:t>ead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5DEBB6C8" id="Rectangle 256" o:spid="_x0000_s1046" style="position:absolute;margin-left:282.7pt;margin-top:1.7pt;width:161.6pt;height:6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" fillcolor="#b9cde5" strokecolor="#385d8a" strokeweight="2pt">
                      <v:textbox>
                        <w:txbxContent>
                          <w:p w14:paraId="1503D4E1" w14:textId="77777777" w:rsidR="00AD32B0" w:rsidRPr="00B56867" w:rsidRDefault="00AD32B0" w:rsidP="00AD32B0">
                            <w:pPr>
                              <w:autoSpaceDE w:val="0"/>
                              <w:autoSpaceDN w:val="0"/>
                              <w:adjustRightInd w:val="0"/>
                              <w:jc w:val="center"/>
                              <w:rPr>
                                <w:rFonts w:ascii="Arial" w:hAnsi="Arial" w:cs="Arial"/>
                                <w:bCs/>
                                <w:color w:val="0000FF"/>
                                <w:sz w:val="18"/>
                                <w:szCs w:val="18"/>
                              </w:rPr>
                            </w:pPr>
                            <w:r>
                              <w:rPr>
                                <w:rFonts w:ascii="Arial" w:hAnsi="Arial" w:cs="Arial"/>
                                <w:bCs/>
                                <w:color w:val="0000FF"/>
                                <w:sz w:val="18"/>
                                <w:szCs w:val="18"/>
                              </w:rPr>
                              <w:t xml:space="preserve">BSW Safeguarding Locality Lead </w:t>
                            </w:r>
                            <w:r w:rsidRPr="00B56867">
                              <w:rPr>
                                <w:rFonts w:ascii="Arial" w:hAnsi="Arial" w:cs="Arial"/>
                                <w:bCs/>
                                <w:color w:val="0000FF"/>
                                <w:sz w:val="18"/>
                                <w:szCs w:val="18"/>
                              </w:rPr>
                              <w:t xml:space="preserve">to undertake risk assessment and liaise with Local Authority Prevent </w:t>
                            </w:r>
                            <w:r>
                              <w:rPr>
                                <w:rFonts w:ascii="Arial" w:hAnsi="Arial" w:cs="Arial"/>
                                <w:bCs/>
                                <w:color w:val="0000FF"/>
                                <w:sz w:val="18"/>
                                <w:szCs w:val="18"/>
                              </w:rPr>
                              <w:t>L</w:t>
                            </w:r>
                            <w:r w:rsidRPr="00B56867">
                              <w:rPr>
                                <w:rFonts w:ascii="Arial" w:hAnsi="Arial" w:cs="Arial"/>
                                <w:bCs/>
                                <w:color w:val="0000FF"/>
                                <w:sz w:val="18"/>
                                <w:szCs w:val="18"/>
                              </w:rPr>
                              <w:t>ead</w:t>
                            </w:r>
                          </w:p>
                        </w:txbxContent>
                      </v:textbox>
                    </v:rect>
                  </w:pict>
                </mc:Fallback>
              </mc:AlternateContent>
            </w:r>
          </w:p>
          <w:p w14:paraId="7BA526EB" w14:textId="77777777" w:rsidR="00AD32B0" w:rsidRPr="008F6500" w:rsidRDefault="00AD32B0" w:rsidP="00AD32B0">
            <w:pPr>
              <w:spacing w:after="0"/>
              <w:rPr>
                <w:rFonts w:ascii="Arial" w:eastAsia="Times New Roman" w:hAnsi="Arial" w:cs="Arial"/>
                <w:noProof/>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701248" behindDoc="0" locked="0" layoutInCell="1" allowOverlap="1" wp14:anchorId="64103560" wp14:editId="5CDC7E50">
                      <wp:simplePos x="0" y="0"/>
                      <wp:positionH relativeFrom="column">
                        <wp:posOffset>820208</wp:posOffset>
                      </wp:positionH>
                      <wp:positionV relativeFrom="paragraph">
                        <wp:posOffset>35348</wp:posOffset>
                      </wp:positionV>
                      <wp:extent cx="0" cy="248920"/>
                      <wp:effectExtent l="76200" t="0" r="57150" b="55880"/>
                      <wp:wrapNone/>
                      <wp:docPr id="52" name="Straight Arrow Connector 52"/>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1FD068" id="Straight Arrow Connector 52" o:spid="_x0000_s1026" type="#_x0000_t32" style="position:absolute;margin-left:64.6pt;margin-top:2.8pt;width:0;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" strokecolor="#4a7ebb">
                      <v:stroke endarrow="block"/>
                    </v:shape>
                  </w:pict>
                </mc:Fallback>
              </mc:AlternateContent>
            </w:r>
          </w:p>
          <w:p w14:paraId="09D30354" w14:textId="77777777" w:rsidR="00AD32B0" w:rsidRPr="008F6500" w:rsidRDefault="00AD32B0" w:rsidP="00AD32B0">
            <w:pPr>
              <w:spacing w:after="0"/>
              <w:rPr>
                <w:rFonts w:ascii="Arial" w:eastAsia="Times New Roman" w:hAnsi="Arial" w:cs="Arial"/>
                <w:noProof/>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11E6A61F" wp14:editId="587FABAE">
                      <wp:simplePos x="0" y="0"/>
                      <wp:positionH relativeFrom="column">
                        <wp:posOffset>-14605</wp:posOffset>
                      </wp:positionH>
                      <wp:positionV relativeFrom="paragraph">
                        <wp:posOffset>108585</wp:posOffset>
                      </wp:positionV>
                      <wp:extent cx="1495425" cy="952500"/>
                      <wp:effectExtent l="0" t="0" r="28575" b="19050"/>
                      <wp:wrapNone/>
                      <wp:docPr id="53"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52500"/>
                              </a:xfrm>
                              <a:prstGeom prst="roundRect">
                                <a:avLst>
                                  <a:gd name="adj" fmla="val 50000"/>
                                </a:avLst>
                              </a:prstGeom>
                              <a:solidFill>
                                <a:srgbClr val="B9CDE5"/>
                              </a:solidFill>
                              <a:ln w="25400" algn="ctr">
                                <a:solidFill>
                                  <a:srgbClr val="385D8A"/>
                                </a:solidFill>
                                <a:round/>
                                <a:headEnd/>
                                <a:tailEnd/>
                              </a:ln>
                            </wps:spPr>
                            <wps:txbx>
                              <w:txbxContent>
                                <w:p w14:paraId="5CE3B377" w14:textId="0EC58C4A" w:rsidR="00AD32B0" w:rsidRPr="00261214" w:rsidRDefault="00AD32B0" w:rsidP="00AD32B0">
                                  <w:pPr>
                                    <w:autoSpaceDE w:val="0"/>
                                    <w:autoSpaceDN w:val="0"/>
                                    <w:adjustRightInd w:val="0"/>
                                    <w:jc w:val="center"/>
                                    <w:rPr>
                                      <w:rFonts w:ascii="Arial" w:hAnsi="Arial" w:cs="Arial"/>
                                      <w:bCs/>
                                      <w:color w:val="0000FF"/>
                                      <w:sz w:val="18"/>
                                      <w:szCs w:val="18"/>
                                    </w:rPr>
                                  </w:pPr>
                                  <w:r w:rsidRPr="00261214">
                                    <w:rPr>
                                      <w:rFonts w:ascii="Arial" w:hAnsi="Arial" w:cs="Arial"/>
                                      <w:bCs/>
                                      <w:color w:val="0000FF"/>
                                      <w:sz w:val="18"/>
                                      <w:szCs w:val="18"/>
                                    </w:rPr>
                                    <w:t xml:space="preserve">No further </w:t>
                                  </w:r>
                                  <w:r>
                                    <w:rPr>
                                      <w:rFonts w:ascii="Arial" w:hAnsi="Arial" w:cs="Arial"/>
                                      <w:bCs/>
                                      <w:color w:val="0000FF"/>
                                      <w:sz w:val="18"/>
                                      <w:szCs w:val="18"/>
                                    </w:rPr>
                                    <w:t xml:space="preserve">Prevent action required – consider other sources of </w:t>
                                  </w:r>
                                  <w:r w:rsidR="008F6500">
                                    <w:rPr>
                                      <w:rFonts w:ascii="Arial" w:hAnsi="Arial" w:cs="Arial"/>
                                      <w:bCs/>
                                      <w:color w:val="0000FF"/>
                                      <w:sz w:val="18"/>
                                      <w:szCs w:val="18"/>
                                    </w:rPr>
                                    <w:t>support.</w:t>
                                  </w:r>
                                </w:p>
                                <w:p w14:paraId="2668B446" w14:textId="77777777" w:rsidR="00AD32B0" w:rsidRPr="00B56867" w:rsidRDefault="00AD32B0" w:rsidP="00AD32B0">
                                  <w:pPr>
                                    <w:rPr>
                                      <w:sz w:val="20"/>
                                      <w:szCs w:val="20"/>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1E6A61F" id="Rectangle: Rounded Corners 59" o:spid="_x0000_s1047" style="position:absolute;margin-left:-1.15pt;margin-top:8.55pt;width:117.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" fillcolor="#b9cde5" strokecolor="#385d8a" strokeweight="2pt">
                      <v:textbox>
                        <w:txbxContent>
                          <w:p w14:paraId="5CE3B377" w14:textId="0EC58C4A" w:rsidR="00AD32B0" w:rsidRPr="00261214" w:rsidRDefault="00AD32B0" w:rsidP="00AD32B0">
                            <w:pPr>
                              <w:autoSpaceDE w:val="0"/>
                              <w:autoSpaceDN w:val="0"/>
                              <w:adjustRightInd w:val="0"/>
                              <w:jc w:val="center"/>
                              <w:rPr>
                                <w:rFonts w:ascii="Arial" w:hAnsi="Arial" w:cs="Arial"/>
                                <w:bCs/>
                                <w:color w:val="0000FF"/>
                                <w:sz w:val="18"/>
                                <w:szCs w:val="18"/>
                              </w:rPr>
                            </w:pPr>
                            <w:r w:rsidRPr="00261214">
                              <w:rPr>
                                <w:rFonts w:ascii="Arial" w:hAnsi="Arial" w:cs="Arial"/>
                                <w:bCs/>
                                <w:color w:val="0000FF"/>
                                <w:sz w:val="18"/>
                                <w:szCs w:val="18"/>
                              </w:rPr>
                              <w:t xml:space="preserve">No further </w:t>
                            </w:r>
                            <w:r>
                              <w:rPr>
                                <w:rFonts w:ascii="Arial" w:hAnsi="Arial" w:cs="Arial"/>
                                <w:bCs/>
                                <w:color w:val="0000FF"/>
                                <w:sz w:val="18"/>
                                <w:szCs w:val="18"/>
                              </w:rPr>
                              <w:t xml:space="preserve">Prevent action required – consider other sources of </w:t>
                            </w:r>
                            <w:r w:rsidR="008F6500">
                              <w:rPr>
                                <w:rFonts w:ascii="Arial" w:hAnsi="Arial" w:cs="Arial"/>
                                <w:bCs/>
                                <w:color w:val="0000FF"/>
                                <w:sz w:val="18"/>
                                <w:szCs w:val="18"/>
                              </w:rPr>
                              <w:t>support.</w:t>
                            </w:r>
                          </w:p>
                          <w:p w14:paraId="2668B446" w14:textId="77777777" w:rsidR="00AD32B0" w:rsidRPr="00B56867" w:rsidRDefault="00AD32B0" w:rsidP="00AD32B0">
                            <w:pPr>
                              <w:rPr>
                                <w:sz w:val="20"/>
                                <w:szCs w:val="20"/>
                              </w:rPr>
                            </w:pPr>
                          </w:p>
                        </w:txbxContent>
                      </v:textbox>
                    </v:roundrect>
                  </w:pict>
                </mc:Fallback>
              </mc:AlternateContent>
            </w:r>
          </w:p>
          <w:p w14:paraId="7F336E06" w14:textId="77777777" w:rsidR="00AD32B0" w:rsidRPr="008F6500" w:rsidRDefault="00AD32B0" w:rsidP="00AD32B0">
            <w:pPr>
              <w:spacing w:after="0"/>
              <w:rPr>
                <w:rFonts w:ascii="Arial" w:eastAsia="Times New Roman" w:hAnsi="Arial" w:cs="Arial"/>
                <w:lang w:eastAsia="en-GB"/>
              </w:rPr>
            </w:pPr>
          </w:p>
          <w:p w14:paraId="7310EB71"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702272" behindDoc="0" locked="0" layoutInCell="1" allowOverlap="1" wp14:anchorId="34EA29CC" wp14:editId="16524D0E">
                      <wp:simplePos x="0" y="0"/>
                      <wp:positionH relativeFrom="column">
                        <wp:posOffset>4735195</wp:posOffset>
                      </wp:positionH>
                      <wp:positionV relativeFrom="paragraph">
                        <wp:posOffset>89111</wp:posOffset>
                      </wp:positionV>
                      <wp:extent cx="0" cy="349250"/>
                      <wp:effectExtent l="76200" t="0" r="76200" b="50800"/>
                      <wp:wrapNone/>
                      <wp:docPr id="292" name="Straight Arrow Connector 292"/>
                      <wp:cNvGraphicFramePr/>
                      <a:graphic xmlns:a="http://schemas.openxmlformats.org/drawingml/2006/main">
                        <a:graphicData uri="http://schemas.microsoft.com/office/word/2010/wordprocessingShape">
                          <wps:wsp>
                            <wps:cNvCnPr/>
                            <wps:spPr>
                              <a:xfrm>
                                <a:off x="0" y="0"/>
                                <a:ext cx="0" cy="3492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30E35C6B" id="Straight Arrow Connector 292" o:spid="_x0000_s1026" type="#_x0000_t32" style="position:absolute;margin-left:372.85pt;margin-top:7pt;width:0;height: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" strokecolor="#4a7ebb">
                      <v:stroke endarrow="block"/>
                    </v:shape>
                  </w:pict>
                </mc:Fallback>
              </mc:AlternateContent>
            </w:r>
          </w:p>
          <w:p w14:paraId="6B253347"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lang w:eastAsia="en-GB"/>
              </w:rPr>
              <w:t xml:space="preserve">    </w:t>
            </w:r>
          </w:p>
          <w:p w14:paraId="0D2D13EC"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703296" behindDoc="0" locked="0" layoutInCell="1" allowOverlap="1" wp14:anchorId="6E62D2AC" wp14:editId="6039005A">
                      <wp:simplePos x="0" y="0"/>
                      <wp:positionH relativeFrom="column">
                        <wp:posOffset>2498937</wp:posOffset>
                      </wp:positionH>
                      <wp:positionV relativeFrom="paragraph">
                        <wp:posOffset>143299</wp:posOffset>
                      </wp:positionV>
                      <wp:extent cx="0" cy="248920"/>
                      <wp:effectExtent l="76200" t="0" r="57150" b="55880"/>
                      <wp:wrapNone/>
                      <wp:docPr id="277" name="Straight Arrow Connector 277"/>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3B754B4" id="Straight Arrow Connector 277" o:spid="_x0000_s1026" type="#_x0000_t32" style="position:absolute;margin-left:196.75pt;margin-top:11.3pt;width:0;height:19.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" strokecolor="#4a7ebb">
                      <v:stroke endarrow="block"/>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95104" behindDoc="0" locked="0" layoutInCell="1" allowOverlap="1" wp14:anchorId="05CF5DE2" wp14:editId="7F514AC4">
                      <wp:simplePos x="0" y="0"/>
                      <wp:positionH relativeFrom="column">
                        <wp:posOffset>4309745</wp:posOffset>
                      </wp:positionH>
                      <wp:positionV relativeFrom="paragraph">
                        <wp:posOffset>106680</wp:posOffset>
                      </wp:positionV>
                      <wp:extent cx="795655" cy="344805"/>
                      <wp:effectExtent l="0" t="0" r="23495" b="17145"/>
                      <wp:wrapNone/>
                      <wp:docPr id="296"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344805"/>
                              </a:xfrm>
                              <a:prstGeom prst="roundRect">
                                <a:avLst>
                                  <a:gd name="adj" fmla="val 50000"/>
                                </a:avLst>
                              </a:prstGeom>
                              <a:solidFill>
                                <a:srgbClr val="B9CDE5"/>
                              </a:solidFill>
                              <a:ln w="25400" algn="ctr">
                                <a:solidFill>
                                  <a:srgbClr val="385D8A"/>
                                </a:solidFill>
                                <a:round/>
                                <a:headEnd/>
                                <a:tailEnd/>
                              </a:ln>
                            </wps:spPr>
                            <wps:txbx>
                              <w:txbxContent>
                                <w:p w14:paraId="274ADDA2" w14:textId="77777777" w:rsidR="00AD32B0" w:rsidRPr="00261214" w:rsidRDefault="00AD32B0" w:rsidP="00AD32B0">
                                  <w:pPr>
                                    <w:autoSpaceDE w:val="0"/>
                                    <w:autoSpaceDN w:val="0"/>
                                    <w:adjustRightInd w:val="0"/>
                                    <w:jc w:val="center"/>
                                    <w:rPr>
                                      <w:rFonts w:ascii="Arial" w:hAnsi="Arial" w:cs="Arial"/>
                                      <w:b/>
                                      <w:bCs/>
                                      <w:color w:val="000000"/>
                                      <w:sz w:val="20"/>
                                      <w:szCs w:val="20"/>
                                    </w:rPr>
                                  </w:pPr>
                                  <w:r w:rsidRPr="00261214">
                                    <w:rPr>
                                      <w:rFonts w:ascii="Arial" w:hAnsi="Arial" w:cs="Arial"/>
                                      <w:b/>
                                      <w:bCs/>
                                      <w:color w:val="000000"/>
                                      <w:sz w:val="20"/>
                                      <w:szCs w:val="20"/>
                                    </w:rPr>
                                    <w:t>END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5CF5DE2" id="Rectangle: Rounded Corners 57" o:spid="_x0000_s1048" style="position:absolute;margin-left:339.35pt;margin-top:8.4pt;width:62.65pt;height:2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" fillcolor="#b9cde5" strokecolor="#385d8a" strokeweight="2pt">
                      <v:textbox>
                        <w:txbxContent>
                          <w:p w14:paraId="274ADDA2" w14:textId="77777777" w:rsidR="00AD32B0" w:rsidRPr="00261214" w:rsidRDefault="00AD32B0" w:rsidP="00AD32B0">
                            <w:pPr>
                              <w:autoSpaceDE w:val="0"/>
                              <w:autoSpaceDN w:val="0"/>
                              <w:adjustRightInd w:val="0"/>
                              <w:jc w:val="center"/>
                              <w:rPr>
                                <w:rFonts w:ascii="Arial" w:hAnsi="Arial" w:cs="Arial"/>
                                <w:b/>
                                <w:bCs/>
                                <w:color w:val="000000"/>
                                <w:sz w:val="20"/>
                                <w:szCs w:val="20"/>
                              </w:rPr>
                            </w:pPr>
                            <w:r w:rsidRPr="00261214">
                              <w:rPr>
                                <w:rFonts w:ascii="Arial" w:hAnsi="Arial" w:cs="Arial"/>
                                <w:b/>
                                <w:bCs/>
                                <w:color w:val="000000"/>
                                <w:sz w:val="20"/>
                                <w:szCs w:val="20"/>
                              </w:rPr>
                              <w:t>END</w:t>
                            </w:r>
                          </w:p>
                        </w:txbxContent>
                      </v:textbox>
                    </v:roundrect>
                  </w:pict>
                </mc:Fallback>
              </mc:AlternateContent>
            </w:r>
          </w:p>
          <w:p w14:paraId="1561F238"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708416" behindDoc="0" locked="0" layoutInCell="1" allowOverlap="1" wp14:anchorId="6CAE2CB9" wp14:editId="70F6A838">
                      <wp:simplePos x="0" y="0"/>
                      <wp:positionH relativeFrom="column">
                        <wp:posOffset>751205</wp:posOffset>
                      </wp:positionH>
                      <wp:positionV relativeFrom="paragraph">
                        <wp:posOffset>110490</wp:posOffset>
                      </wp:positionV>
                      <wp:extent cx="0" cy="178435"/>
                      <wp:effectExtent l="76200" t="0" r="57150" b="50165"/>
                      <wp:wrapNone/>
                      <wp:docPr id="41" name="Straight Arrow Connector 41"/>
                      <wp:cNvGraphicFramePr/>
                      <a:graphic xmlns:a="http://schemas.openxmlformats.org/drawingml/2006/main">
                        <a:graphicData uri="http://schemas.microsoft.com/office/word/2010/wordprocessingShape">
                          <wps:wsp>
                            <wps:cNvCnPr/>
                            <wps:spPr>
                              <a:xfrm>
                                <a:off x="0" y="0"/>
                                <a:ext cx="0" cy="17843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68CCDB" id="Straight Arrow Connector 41" o:spid="_x0000_s1026" type="#_x0000_t32" style="position:absolute;margin-left:59.15pt;margin-top:8.7pt;width:0;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" strokecolor="#4a7ebb">
                      <v:stroke endarrow="block"/>
                    </v:shape>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96128" behindDoc="0" locked="0" layoutInCell="1" allowOverlap="1" wp14:anchorId="41A065A7" wp14:editId="41689481">
                      <wp:simplePos x="0" y="0"/>
                      <wp:positionH relativeFrom="column">
                        <wp:posOffset>2953385</wp:posOffset>
                      </wp:positionH>
                      <wp:positionV relativeFrom="paragraph">
                        <wp:posOffset>8575675</wp:posOffset>
                      </wp:positionV>
                      <wp:extent cx="534670" cy="236220"/>
                      <wp:effectExtent l="20320" t="13970" r="16510" b="16510"/>
                      <wp:wrapNone/>
                      <wp:docPr id="257"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6220"/>
                              </a:xfrm>
                              <a:prstGeom prst="roundRect">
                                <a:avLst>
                                  <a:gd name="adj" fmla="val 50000"/>
                                </a:avLst>
                              </a:prstGeom>
                              <a:solidFill>
                                <a:srgbClr val="B9CDE5"/>
                              </a:solidFill>
                              <a:ln w="25400">
                                <a:solidFill>
                                  <a:srgbClr val="385D8A"/>
                                </a:solidFill>
                                <a:round/>
                                <a:headEnd/>
                                <a:tailEnd/>
                              </a:ln>
                            </wps:spPr>
                            <wps:txbx>
                              <w:txbxContent>
                                <w:p w14:paraId="793E0089" w14:textId="77777777" w:rsidR="00AD32B0" w:rsidRDefault="00AD32B0" w:rsidP="00AD32B0">
                                  <w:pPr>
                                    <w:autoSpaceDE w:val="0"/>
                                    <w:autoSpaceDN w:val="0"/>
                                    <w:adjustRightInd w:val="0"/>
                                    <w:jc w:val="center"/>
                                    <w:rPr>
                                      <w:rFonts w:cs="Arial"/>
                                      <w:b/>
                                      <w:bCs/>
                                      <w:color w:val="000000"/>
                                    </w:rPr>
                                  </w:pPr>
                                  <w:r>
                                    <w:rPr>
                                      <w:rFonts w:cs="Arial"/>
                                      <w:b/>
                                      <w:bCs/>
                                      <w:color w:val="000000"/>
                                    </w:rPr>
                                    <w:t>End</w:t>
                                  </w:r>
                                </w:p>
                                <w:p w14:paraId="5AA775FD" w14:textId="77777777" w:rsidR="00AD32B0" w:rsidRDefault="00AD32B0" w:rsidP="00AD32B0">
                                  <w:pPr>
                                    <w:rPr>
                                      <w:rFonts w:cs="Arial"/>
                                      <w:b/>
                                      <w:bCs/>
                                      <w:color w:val="000000"/>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1A065A7" id="Rectangle: Rounded Corners 55" o:spid="_x0000_s1049" style="position:absolute;margin-left:232.55pt;margin-top:675.25pt;width:42.1pt;height:1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" fillcolor="#b9cde5" strokecolor="#385d8a" strokeweight="2pt">
                      <v:textbox>
                        <w:txbxContent>
                          <w:p w14:paraId="793E0089" w14:textId="77777777" w:rsidR="00AD32B0" w:rsidRDefault="00AD32B0" w:rsidP="00AD32B0">
                            <w:pPr>
                              <w:autoSpaceDE w:val="0"/>
                              <w:autoSpaceDN w:val="0"/>
                              <w:adjustRightInd w:val="0"/>
                              <w:jc w:val="center"/>
                              <w:rPr>
                                <w:rFonts w:cs="Arial"/>
                                <w:b/>
                                <w:bCs/>
                                <w:color w:val="000000"/>
                              </w:rPr>
                            </w:pPr>
                            <w:r>
                              <w:rPr>
                                <w:rFonts w:cs="Arial"/>
                                <w:b/>
                                <w:bCs/>
                                <w:color w:val="000000"/>
                              </w:rPr>
                              <w:t>End</w:t>
                            </w:r>
                          </w:p>
                          <w:p w14:paraId="5AA775FD" w14:textId="77777777" w:rsidR="00AD32B0" w:rsidRDefault="00AD32B0" w:rsidP="00AD32B0">
                            <w:pPr>
                              <w:rPr>
                                <w:rFonts w:cs="Arial"/>
                                <w:b/>
                                <w:bCs/>
                                <w:color w:val="000000"/>
                              </w:rPr>
                            </w:pPr>
                          </w:p>
                        </w:txbxContent>
                      </v:textbox>
                    </v:round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94080" behindDoc="0" locked="0" layoutInCell="1" allowOverlap="1" wp14:anchorId="6415F4B9" wp14:editId="395A5192">
                      <wp:simplePos x="0" y="0"/>
                      <wp:positionH relativeFrom="column">
                        <wp:posOffset>2953385</wp:posOffset>
                      </wp:positionH>
                      <wp:positionV relativeFrom="paragraph">
                        <wp:posOffset>8575675</wp:posOffset>
                      </wp:positionV>
                      <wp:extent cx="534670" cy="236220"/>
                      <wp:effectExtent l="20320" t="13970" r="16510" b="16510"/>
                      <wp:wrapNone/>
                      <wp:docPr id="258"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36220"/>
                              </a:xfrm>
                              <a:prstGeom prst="roundRect">
                                <a:avLst>
                                  <a:gd name="adj" fmla="val 50000"/>
                                </a:avLst>
                              </a:prstGeom>
                              <a:solidFill>
                                <a:srgbClr val="B9CDE5"/>
                              </a:solidFill>
                              <a:ln w="25400">
                                <a:solidFill>
                                  <a:srgbClr val="385D8A"/>
                                </a:solidFill>
                                <a:round/>
                                <a:headEnd/>
                                <a:tailEnd/>
                              </a:ln>
                            </wps:spPr>
                            <wps:txbx>
                              <w:txbxContent>
                                <w:p w14:paraId="2087BE7E" w14:textId="77777777" w:rsidR="00AD32B0" w:rsidRDefault="00AD32B0" w:rsidP="00AD32B0">
                                  <w:pPr>
                                    <w:autoSpaceDE w:val="0"/>
                                    <w:autoSpaceDN w:val="0"/>
                                    <w:adjustRightInd w:val="0"/>
                                    <w:jc w:val="center"/>
                                    <w:rPr>
                                      <w:rFonts w:cs="Arial"/>
                                      <w:b/>
                                      <w:bCs/>
                                      <w:color w:val="000000"/>
                                    </w:rPr>
                                  </w:pPr>
                                  <w:r>
                                    <w:rPr>
                                      <w:rFonts w:cs="Arial"/>
                                      <w:b/>
                                      <w:bCs/>
                                      <w:color w:val="000000"/>
                                    </w:rPr>
                                    <w:t>End</w:t>
                                  </w:r>
                                </w:p>
                                <w:p w14:paraId="12A3A4B1" w14:textId="77777777" w:rsidR="00AD32B0" w:rsidRDefault="00AD32B0" w:rsidP="00AD32B0">
                                  <w:pPr>
                                    <w:rPr>
                                      <w:rFonts w:cs="Arial"/>
                                      <w:b/>
                                      <w:bCs/>
                                      <w:color w:val="000000"/>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415F4B9" id="Rectangle: Rounded Corners 54" o:spid="_x0000_s1050" style="position:absolute;margin-left:232.55pt;margin-top:675.25pt;width:42.1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" fillcolor="#b9cde5" strokecolor="#385d8a" strokeweight="2pt">
                      <v:textbox>
                        <w:txbxContent>
                          <w:p w14:paraId="2087BE7E" w14:textId="77777777" w:rsidR="00AD32B0" w:rsidRDefault="00AD32B0" w:rsidP="00AD32B0">
                            <w:pPr>
                              <w:autoSpaceDE w:val="0"/>
                              <w:autoSpaceDN w:val="0"/>
                              <w:adjustRightInd w:val="0"/>
                              <w:jc w:val="center"/>
                              <w:rPr>
                                <w:rFonts w:cs="Arial"/>
                                <w:b/>
                                <w:bCs/>
                                <w:color w:val="000000"/>
                              </w:rPr>
                            </w:pPr>
                            <w:r>
                              <w:rPr>
                                <w:rFonts w:cs="Arial"/>
                                <w:b/>
                                <w:bCs/>
                                <w:color w:val="000000"/>
                              </w:rPr>
                              <w:t>End</w:t>
                            </w:r>
                          </w:p>
                          <w:p w14:paraId="12A3A4B1" w14:textId="77777777" w:rsidR="00AD32B0" w:rsidRDefault="00AD32B0" w:rsidP="00AD32B0">
                            <w:pPr>
                              <w:rPr>
                                <w:rFonts w:cs="Arial"/>
                                <w:b/>
                                <w:bCs/>
                                <w:color w:val="000000"/>
                              </w:rPr>
                            </w:pPr>
                          </w:p>
                        </w:txbxContent>
                      </v:textbox>
                    </v:roundrect>
                  </w:pict>
                </mc:Fallback>
              </mc:AlternateContent>
            </w:r>
          </w:p>
          <w:p w14:paraId="69960BA2" w14:textId="77777777" w:rsidR="00AD32B0" w:rsidRPr="008F6500" w:rsidRDefault="00AD32B0" w:rsidP="00AD32B0">
            <w:pPr>
              <w:spacing w:after="0"/>
              <w:rPr>
                <w:rFonts w:ascii="Arial" w:eastAsia="Times New Roman" w:hAnsi="Arial" w:cs="Arial"/>
                <w:lang w:eastAsia="en-GB"/>
              </w:rPr>
            </w:pPr>
            <w:r w:rsidRPr="008F6500">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14:anchorId="58F82B40" wp14:editId="43A00E97">
                      <wp:simplePos x="0" y="0"/>
                      <wp:positionH relativeFrom="column">
                        <wp:posOffset>377190</wp:posOffset>
                      </wp:positionH>
                      <wp:positionV relativeFrom="paragraph">
                        <wp:posOffset>144991</wp:posOffset>
                      </wp:positionV>
                      <wp:extent cx="744855" cy="331470"/>
                      <wp:effectExtent l="0" t="0" r="17145" b="11430"/>
                      <wp:wrapNone/>
                      <wp:docPr id="295"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331470"/>
                              </a:xfrm>
                              <a:prstGeom prst="roundRect">
                                <a:avLst>
                                  <a:gd name="adj" fmla="val 50000"/>
                                </a:avLst>
                              </a:prstGeom>
                              <a:solidFill>
                                <a:srgbClr val="B9CDE5"/>
                              </a:solidFill>
                              <a:ln w="25400" algn="ctr">
                                <a:solidFill>
                                  <a:srgbClr val="385D8A"/>
                                </a:solidFill>
                                <a:round/>
                                <a:headEnd/>
                                <a:tailEnd/>
                              </a:ln>
                            </wps:spPr>
                            <wps:txbx>
                              <w:txbxContent>
                                <w:p w14:paraId="1D4FD05A" w14:textId="77777777" w:rsidR="00AD32B0" w:rsidRPr="00261214" w:rsidRDefault="00AD32B0" w:rsidP="00AD32B0">
                                  <w:pPr>
                                    <w:autoSpaceDE w:val="0"/>
                                    <w:autoSpaceDN w:val="0"/>
                                    <w:adjustRightInd w:val="0"/>
                                    <w:jc w:val="center"/>
                                    <w:rPr>
                                      <w:rFonts w:ascii="Arial" w:hAnsi="Arial" w:cs="Arial"/>
                                      <w:b/>
                                      <w:bCs/>
                                      <w:color w:val="000000"/>
                                      <w:sz w:val="20"/>
                                      <w:szCs w:val="18"/>
                                    </w:rPr>
                                  </w:pPr>
                                  <w:r w:rsidRPr="00261214">
                                    <w:rPr>
                                      <w:rFonts w:ascii="Arial" w:hAnsi="Arial" w:cs="Arial"/>
                                      <w:b/>
                                      <w:bCs/>
                                      <w:color w:val="000000"/>
                                      <w:sz w:val="20"/>
                                      <w:szCs w:val="18"/>
                                    </w:rPr>
                                    <w:t>END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8F82B40" id="Rectangle: Rounded Corners 56" o:spid="_x0000_s1051" style="position:absolute;margin-left:29.7pt;margin-top:11.4pt;width:58.65pt;height:2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" fillcolor="#b9cde5" strokecolor="#385d8a" strokeweight="2pt">
                      <v:textbox>
                        <w:txbxContent>
                          <w:p w14:paraId="1D4FD05A" w14:textId="77777777" w:rsidR="00AD32B0" w:rsidRPr="00261214" w:rsidRDefault="00AD32B0" w:rsidP="00AD32B0">
                            <w:pPr>
                              <w:autoSpaceDE w:val="0"/>
                              <w:autoSpaceDN w:val="0"/>
                              <w:adjustRightInd w:val="0"/>
                              <w:jc w:val="center"/>
                              <w:rPr>
                                <w:rFonts w:ascii="Arial" w:hAnsi="Arial" w:cs="Arial"/>
                                <w:b/>
                                <w:bCs/>
                                <w:color w:val="000000"/>
                                <w:sz w:val="20"/>
                                <w:szCs w:val="18"/>
                              </w:rPr>
                            </w:pPr>
                            <w:r w:rsidRPr="00261214">
                              <w:rPr>
                                <w:rFonts w:ascii="Arial" w:hAnsi="Arial" w:cs="Arial"/>
                                <w:b/>
                                <w:bCs/>
                                <w:color w:val="000000"/>
                                <w:sz w:val="20"/>
                                <w:szCs w:val="18"/>
                              </w:rPr>
                              <w:t>END</w:t>
                            </w:r>
                          </w:p>
                        </w:txbxContent>
                      </v:textbox>
                    </v:roundrect>
                  </w:pict>
                </mc:Fallback>
              </mc:AlternateContent>
            </w:r>
            <w:r w:rsidRPr="008F6500">
              <w:rPr>
                <w:rFonts w:ascii="Arial" w:eastAsia="Times New Roman" w:hAnsi="Arial" w:cs="Arial"/>
                <w:noProof/>
                <w:lang w:eastAsia="en-GB"/>
              </w:rPr>
              <mc:AlternateContent>
                <mc:Choice Requires="wps">
                  <w:drawing>
                    <wp:anchor distT="0" distB="0" distL="114300" distR="114300" simplePos="0" relativeHeight="251693056" behindDoc="0" locked="0" layoutInCell="1" allowOverlap="1" wp14:anchorId="6E5C969C" wp14:editId="710AE41E">
                      <wp:simplePos x="0" y="0"/>
                      <wp:positionH relativeFrom="column">
                        <wp:posOffset>2161963</wp:posOffset>
                      </wp:positionH>
                      <wp:positionV relativeFrom="paragraph">
                        <wp:posOffset>60960</wp:posOffset>
                      </wp:positionV>
                      <wp:extent cx="685800" cy="353683"/>
                      <wp:effectExtent l="0" t="0" r="19050" b="27940"/>
                      <wp:wrapNone/>
                      <wp:docPr id="294"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3683"/>
                              </a:xfrm>
                              <a:prstGeom prst="roundRect">
                                <a:avLst>
                                  <a:gd name="adj" fmla="val 50000"/>
                                </a:avLst>
                              </a:prstGeom>
                              <a:solidFill>
                                <a:srgbClr val="B9CDE5"/>
                              </a:solidFill>
                              <a:ln w="25400" algn="ctr">
                                <a:solidFill>
                                  <a:srgbClr val="385D8A"/>
                                </a:solidFill>
                                <a:round/>
                                <a:headEnd/>
                                <a:tailEnd/>
                              </a:ln>
                            </wps:spPr>
                            <wps:txbx>
                              <w:txbxContent>
                                <w:p w14:paraId="7686CE70" w14:textId="77777777" w:rsidR="00AD32B0" w:rsidRPr="00261214" w:rsidRDefault="00AD32B0" w:rsidP="00AD32B0">
                                  <w:pPr>
                                    <w:autoSpaceDE w:val="0"/>
                                    <w:autoSpaceDN w:val="0"/>
                                    <w:adjustRightInd w:val="0"/>
                                    <w:jc w:val="center"/>
                                    <w:rPr>
                                      <w:rFonts w:ascii="Arial" w:hAnsi="Arial" w:cs="Arial"/>
                                      <w:b/>
                                      <w:bCs/>
                                      <w:color w:val="000000"/>
                                      <w:sz w:val="20"/>
                                      <w:szCs w:val="18"/>
                                    </w:rPr>
                                  </w:pPr>
                                  <w:r w:rsidRPr="00261214">
                                    <w:rPr>
                                      <w:rFonts w:ascii="Arial" w:hAnsi="Arial" w:cs="Arial"/>
                                      <w:b/>
                                      <w:bCs/>
                                      <w:color w:val="000000"/>
                                      <w:sz w:val="20"/>
                                      <w:szCs w:val="18"/>
                                    </w:rPr>
                                    <w:t>END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w14:anchorId="6E5C969C" id="Rectangle: Rounded Corners 58" o:spid="_x0000_s1052" style="position:absolute;margin-left:170.25pt;margin-top:4.8pt;width:54pt;height:2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" fillcolor="#b9cde5" strokecolor="#385d8a" strokeweight="2pt">
                      <v:textbox>
                        <w:txbxContent>
                          <w:p w14:paraId="7686CE70" w14:textId="77777777" w:rsidR="00AD32B0" w:rsidRPr="00261214" w:rsidRDefault="00AD32B0" w:rsidP="00AD32B0">
                            <w:pPr>
                              <w:autoSpaceDE w:val="0"/>
                              <w:autoSpaceDN w:val="0"/>
                              <w:adjustRightInd w:val="0"/>
                              <w:jc w:val="center"/>
                              <w:rPr>
                                <w:rFonts w:ascii="Arial" w:hAnsi="Arial" w:cs="Arial"/>
                                <w:b/>
                                <w:bCs/>
                                <w:color w:val="000000"/>
                                <w:sz w:val="20"/>
                                <w:szCs w:val="18"/>
                              </w:rPr>
                            </w:pPr>
                            <w:r w:rsidRPr="00261214">
                              <w:rPr>
                                <w:rFonts w:ascii="Arial" w:hAnsi="Arial" w:cs="Arial"/>
                                <w:b/>
                                <w:bCs/>
                                <w:color w:val="000000"/>
                                <w:sz w:val="20"/>
                                <w:szCs w:val="18"/>
                              </w:rPr>
                              <w:t>END</w:t>
                            </w:r>
                          </w:p>
                        </w:txbxContent>
                      </v:textbox>
                    </v:roundrect>
                  </w:pict>
                </mc:Fallback>
              </mc:AlternateContent>
            </w:r>
          </w:p>
          <w:p w14:paraId="3C493605" w14:textId="77777777" w:rsidR="00AD32B0" w:rsidRPr="008F6500" w:rsidRDefault="00AD32B0" w:rsidP="00AD32B0">
            <w:pPr>
              <w:spacing w:after="0"/>
              <w:rPr>
                <w:rFonts w:ascii="Arial" w:eastAsia="Times New Roman" w:hAnsi="Arial" w:cs="Arial"/>
                <w:lang w:eastAsia="en-GB"/>
              </w:rPr>
            </w:pPr>
          </w:p>
        </w:tc>
      </w:tr>
    </w:tbl>
    <w:p w14:paraId="23C2E088" w14:textId="08E7F889" w:rsidR="00835AAB" w:rsidRPr="008F6500" w:rsidRDefault="00835AAB" w:rsidP="006F315B">
      <w:pPr>
        <w:pStyle w:val="Heading2"/>
      </w:pPr>
      <w:bookmarkStart w:id="7" w:name="_Toc160633661"/>
      <w:r w:rsidRPr="008F6500">
        <w:lastRenderedPageBreak/>
        <w:t>Process of Exploitation</w:t>
      </w:r>
      <w:bookmarkEnd w:id="7"/>
    </w:p>
    <w:p w14:paraId="2C249512" w14:textId="2C6FC553"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Radicalisation is a process and not an event and Government and academic research has consistently indicated that there is no single socio-demographic profile of a terrorist in the UK and no single pathway, or ‘conveyor belt’, leading to involvement in terrorism.  Terrorists come from a broad range of backgrounds and appear to become involved in different ways and for differing reasons.</w:t>
      </w:r>
    </w:p>
    <w:p w14:paraId="12450945" w14:textId="77777777" w:rsidR="00341E27" w:rsidRPr="008F6500" w:rsidRDefault="00341E27" w:rsidP="004F217C">
      <w:pPr>
        <w:pStyle w:val="ListParagraph"/>
        <w:spacing w:after="240"/>
        <w:ind w:left="567" w:hanging="567"/>
        <w:jc w:val="both"/>
        <w:rPr>
          <w:rFonts w:ascii="Arial" w:hAnsi="Arial" w:cs="Arial"/>
        </w:rPr>
      </w:pPr>
    </w:p>
    <w:p w14:paraId="78A34DE8" w14:textId="7EC370B2" w:rsidR="00341E27"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While there is no one</w:t>
      </w:r>
      <w:r w:rsidR="00B93C0F" w:rsidRPr="008F6500">
        <w:rPr>
          <w:rFonts w:ascii="Arial" w:hAnsi="Arial" w:cs="Arial"/>
        </w:rPr>
        <w:t>,</w:t>
      </w:r>
      <w:r w:rsidRPr="008F6500">
        <w:rPr>
          <w:rFonts w:ascii="Arial" w:hAnsi="Arial" w:cs="Arial"/>
        </w:rPr>
        <w:t xml:space="preserve"> single reason to cause someone to become involved in terrorism, several factors can converge to create the conditions under which there is a cognitive opening where radicalisation can occur.  There are also certain engagement factors, sometimes referred to as “psychological hooks” related to personal circumstances which may make some individuals more susceptible to being drawn into terrorism.</w:t>
      </w:r>
    </w:p>
    <w:p w14:paraId="4908FB73" w14:textId="77777777" w:rsidR="00341E27" w:rsidRPr="008F6500" w:rsidRDefault="00341E27" w:rsidP="004F217C">
      <w:pPr>
        <w:pStyle w:val="ListParagraph"/>
        <w:spacing w:after="240"/>
        <w:ind w:left="567" w:hanging="567"/>
        <w:jc w:val="both"/>
        <w:rPr>
          <w:rFonts w:ascii="Arial" w:hAnsi="Arial" w:cs="Arial"/>
        </w:rPr>
      </w:pPr>
    </w:p>
    <w:p w14:paraId="7AB9F6D8" w14:textId="55155AFA" w:rsidR="00341E27"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However, the increasing body of evidence indicates that factors relating to the personal experiences of vulnerable individuals affects the way in which they relate to their environment and may make them more susceptible to exploitation or to supporting terrorist activities (see Appendix 2: Vulnerability Factors). Vulnerable individuals who may be susceptible to radicalisation can be patients, </w:t>
      </w:r>
      <w:r w:rsidR="00857686" w:rsidRPr="008F6500">
        <w:rPr>
          <w:rFonts w:ascii="Arial" w:hAnsi="Arial" w:cs="Arial"/>
        </w:rPr>
        <w:t xml:space="preserve">their </w:t>
      </w:r>
      <w:r w:rsidRPr="008F6500">
        <w:rPr>
          <w:rFonts w:ascii="Arial" w:hAnsi="Arial" w:cs="Arial"/>
        </w:rPr>
        <w:t xml:space="preserve">carers and/or </w:t>
      </w:r>
      <w:r w:rsidR="006C378E" w:rsidRPr="008F6500">
        <w:rPr>
          <w:rFonts w:ascii="Arial" w:hAnsi="Arial" w:cs="Arial"/>
        </w:rPr>
        <w:t>colleagues</w:t>
      </w:r>
      <w:r w:rsidRPr="008F6500">
        <w:rPr>
          <w:rFonts w:ascii="Arial" w:hAnsi="Arial" w:cs="Arial"/>
        </w:rPr>
        <w:t xml:space="preserve"> and </w:t>
      </w:r>
      <w:r w:rsidR="008F6500" w:rsidRPr="008F6500">
        <w:rPr>
          <w:rFonts w:ascii="Arial" w:hAnsi="Arial" w:cs="Arial"/>
        </w:rPr>
        <w:t>everyone’s</w:t>
      </w:r>
      <w:r w:rsidR="00B93C0F" w:rsidRPr="008F6500">
        <w:rPr>
          <w:rFonts w:ascii="Arial" w:hAnsi="Arial" w:cs="Arial"/>
        </w:rPr>
        <w:t>’</w:t>
      </w:r>
      <w:r w:rsidRPr="008F6500">
        <w:rPr>
          <w:rFonts w:ascii="Arial" w:hAnsi="Arial" w:cs="Arial"/>
        </w:rPr>
        <w:t xml:space="preserve"> pathway is different.</w:t>
      </w:r>
    </w:p>
    <w:p w14:paraId="6C2C4E05" w14:textId="77777777" w:rsidR="00341E27" w:rsidRPr="008F6500" w:rsidRDefault="00341E27" w:rsidP="004F217C">
      <w:pPr>
        <w:pStyle w:val="ListParagraph"/>
        <w:spacing w:after="240"/>
        <w:ind w:left="567" w:hanging="567"/>
        <w:jc w:val="both"/>
        <w:rPr>
          <w:rFonts w:ascii="Arial" w:hAnsi="Arial" w:cs="Arial"/>
        </w:rPr>
      </w:pPr>
    </w:p>
    <w:p w14:paraId="2426D468" w14:textId="602D6161" w:rsidR="00341E27"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Radicalisers often use a persuasive rational or narrative to promote their extremist ideology. They are usually charismatic individuals who can attract people to their cause which is based on an interpretation or distortion of history, politics and/or religion.</w:t>
      </w:r>
    </w:p>
    <w:p w14:paraId="0C89F91F" w14:textId="77777777" w:rsidR="00341E27" w:rsidRPr="008F6500" w:rsidRDefault="00341E27" w:rsidP="004F217C">
      <w:pPr>
        <w:pStyle w:val="ListParagraph"/>
        <w:spacing w:after="240"/>
        <w:ind w:left="567" w:hanging="567"/>
        <w:jc w:val="both"/>
        <w:rPr>
          <w:rFonts w:ascii="Arial" w:hAnsi="Arial" w:cs="Arial"/>
        </w:rPr>
      </w:pPr>
    </w:p>
    <w:p w14:paraId="561EBB4C" w14:textId="2AEB4991"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key challenge for the health sector is to ensure that, where there are signs that someone is vulnerable to being drawn into terrorism, </w:t>
      </w:r>
      <w:r w:rsidR="00957B91" w:rsidRPr="008F6500">
        <w:rPr>
          <w:rFonts w:ascii="Arial" w:hAnsi="Arial" w:cs="Arial"/>
        </w:rPr>
        <w:t>colleagues</w:t>
      </w:r>
      <w:r w:rsidRPr="008F6500">
        <w:rPr>
          <w:rFonts w:ascii="Arial" w:hAnsi="Arial" w:cs="Arial"/>
        </w:rPr>
        <w:t xml:space="preserve"> are aware of the support that is available and are confident in referring the person for further support.  </w:t>
      </w:r>
    </w:p>
    <w:p w14:paraId="77882235" w14:textId="2390A4A2" w:rsidR="00835AAB" w:rsidRPr="008F6500" w:rsidRDefault="00835AAB" w:rsidP="006F315B">
      <w:pPr>
        <w:pStyle w:val="Heading2"/>
      </w:pPr>
      <w:bookmarkStart w:id="8" w:name="_Toc160633662"/>
      <w:r w:rsidRPr="008F6500">
        <w:t>Internet</w:t>
      </w:r>
      <w:bookmarkEnd w:id="8"/>
    </w:p>
    <w:p w14:paraId="03F63E9A" w14:textId="112714CA"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Islamist and Right-Wing Extremist radicalisers fully exploit the power, reach and speed of the internet to promote their narratives, influencing extremists within communities to disrupt through acts of violence.  They groom the vulnerable and the young to join or support their cause, inspiring people within </w:t>
      </w:r>
      <w:r w:rsidR="001A3E4E" w:rsidRPr="008F6500">
        <w:rPr>
          <w:rFonts w:ascii="Arial" w:hAnsi="Arial" w:cs="Arial"/>
        </w:rPr>
        <w:t>their</w:t>
      </w:r>
      <w:r w:rsidRPr="008F6500">
        <w:rPr>
          <w:rFonts w:ascii="Arial" w:hAnsi="Arial" w:cs="Arial"/>
        </w:rPr>
        <w:t xml:space="preserve"> own communities to harm others.</w:t>
      </w:r>
    </w:p>
    <w:p w14:paraId="061E6278" w14:textId="77777777" w:rsidR="00341E27" w:rsidRPr="008F6500" w:rsidRDefault="00341E27" w:rsidP="00DF68C6">
      <w:pPr>
        <w:pStyle w:val="ListParagraph"/>
        <w:spacing w:after="240"/>
        <w:ind w:left="567" w:hanging="567"/>
        <w:rPr>
          <w:rFonts w:ascii="Arial" w:hAnsi="Arial" w:cs="Arial"/>
        </w:rPr>
      </w:pPr>
    </w:p>
    <w:p w14:paraId="6E30B785" w14:textId="78DCFF3D"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Vulnerable individuals may be exploited in many ways by </w:t>
      </w:r>
      <w:r w:rsidR="00D26162" w:rsidRPr="008F6500">
        <w:rPr>
          <w:rFonts w:ascii="Arial" w:hAnsi="Arial" w:cs="Arial"/>
        </w:rPr>
        <w:t>radicalisers,</w:t>
      </w:r>
      <w:r w:rsidRPr="008F6500">
        <w:rPr>
          <w:rFonts w:ascii="Arial" w:hAnsi="Arial" w:cs="Arial"/>
        </w:rPr>
        <w:t xml:space="preserve"> and this could often be through leaflets, direct face to face contact, or increasingly through the internet, social networking or other media.</w:t>
      </w:r>
    </w:p>
    <w:p w14:paraId="5254C8C7" w14:textId="77777777" w:rsidR="004F217C" w:rsidRPr="008F6500" w:rsidRDefault="004F217C" w:rsidP="004F217C">
      <w:pPr>
        <w:pStyle w:val="ListParagraph"/>
        <w:spacing w:after="240"/>
        <w:ind w:left="567"/>
        <w:jc w:val="both"/>
        <w:rPr>
          <w:rFonts w:ascii="Arial" w:hAnsi="Arial" w:cs="Arial"/>
        </w:rPr>
      </w:pPr>
    </w:p>
    <w:p w14:paraId="5DFD59B5" w14:textId="235549D3"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The power of the internet in the radicalisation process cannot therefore be underestimated and radicalisers are making ever more sophisticated use of social media to spread their extremist messages and ideologies.</w:t>
      </w:r>
    </w:p>
    <w:p w14:paraId="3BC2A157" w14:textId="77777777" w:rsidR="00341E27" w:rsidRPr="008F6500" w:rsidRDefault="00341E27" w:rsidP="004F217C">
      <w:pPr>
        <w:pStyle w:val="ListParagraph"/>
        <w:spacing w:after="240"/>
        <w:ind w:left="567" w:hanging="567"/>
        <w:jc w:val="both"/>
        <w:rPr>
          <w:rFonts w:ascii="Arial" w:hAnsi="Arial" w:cs="Arial"/>
        </w:rPr>
      </w:pPr>
    </w:p>
    <w:p w14:paraId="46EF5A4C" w14:textId="46521207" w:rsidR="00341E27"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internet provides a platform for extremists to promote their cause and encourage debate through websites, internet forums, gaming apps and social networking.  It is a swift and effective mechanism for disseminating propaganda material and mobilising </w:t>
      </w:r>
      <w:r w:rsidR="008F6500" w:rsidRPr="008F6500">
        <w:rPr>
          <w:rFonts w:ascii="Arial" w:hAnsi="Arial" w:cs="Arial"/>
        </w:rPr>
        <w:t>support but</w:t>
      </w:r>
      <w:r w:rsidRPr="008F6500">
        <w:rPr>
          <w:rFonts w:ascii="Arial" w:hAnsi="Arial" w:cs="Arial"/>
        </w:rPr>
        <w:t xml:space="preserve"> is not always easy or possible to monitor or regulate.</w:t>
      </w:r>
    </w:p>
    <w:p w14:paraId="3DDC4928" w14:textId="77777777" w:rsidR="00341E27" w:rsidRPr="008F6500" w:rsidRDefault="00341E27" w:rsidP="004F217C">
      <w:pPr>
        <w:pStyle w:val="ListParagraph"/>
        <w:spacing w:after="240"/>
        <w:ind w:left="567" w:hanging="567"/>
        <w:jc w:val="both"/>
        <w:rPr>
          <w:rFonts w:ascii="Arial" w:hAnsi="Arial" w:cs="Arial"/>
        </w:rPr>
      </w:pPr>
    </w:p>
    <w:p w14:paraId="61B4DF83" w14:textId="2231BF65" w:rsidR="00AD32B0" w:rsidRPr="006F315B" w:rsidRDefault="00AD32B0" w:rsidP="006F315B">
      <w:pPr>
        <w:pStyle w:val="ListParagraph"/>
        <w:numPr>
          <w:ilvl w:val="0"/>
          <w:numId w:val="23"/>
        </w:numPr>
        <w:spacing w:after="240"/>
        <w:ind w:left="567" w:hanging="567"/>
        <w:jc w:val="both"/>
        <w:rPr>
          <w:rFonts w:ascii="Arial" w:hAnsi="Arial" w:cs="Arial"/>
        </w:rPr>
      </w:pPr>
      <w:r w:rsidRPr="008F6500">
        <w:rPr>
          <w:rFonts w:ascii="Arial" w:hAnsi="Arial" w:cs="Arial"/>
        </w:rPr>
        <w:t xml:space="preserve">There are safeguards in place to ensure that any </w:t>
      </w:r>
      <w:r w:rsidR="00957B91" w:rsidRPr="008F6500">
        <w:rPr>
          <w:rFonts w:ascii="Arial" w:hAnsi="Arial" w:cs="Arial"/>
        </w:rPr>
        <w:t>colleague</w:t>
      </w:r>
      <w:r w:rsidR="00835AAB" w:rsidRPr="008F6500">
        <w:rPr>
          <w:rFonts w:ascii="Arial" w:hAnsi="Arial" w:cs="Arial"/>
        </w:rPr>
        <w:t xml:space="preserve"> making frequent unwarranted visits to websites showing extremist images and speeches</w:t>
      </w:r>
      <w:r w:rsidRPr="008F6500">
        <w:rPr>
          <w:rFonts w:ascii="Arial" w:hAnsi="Arial" w:cs="Arial"/>
        </w:rPr>
        <w:t xml:space="preserve"> using ICB equipment is blocked and identifiable.</w:t>
      </w:r>
    </w:p>
    <w:p w14:paraId="19F83278" w14:textId="77777777" w:rsidR="00AD32B0" w:rsidRPr="008F6500" w:rsidRDefault="00AD32B0" w:rsidP="00AD32B0">
      <w:pPr>
        <w:pStyle w:val="ListParagraph"/>
        <w:spacing w:after="240"/>
        <w:ind w:left="567"/>
        <w:jc w:val="both"/>
        <w:rPr>
          <w:rFonts w:ascii="Arial" w:hAnsi="Arial" w:cs="Arial"/>
        </w:rPr>
      </w:pPr>
    </w:p>
    <w:p w14:paraId="15114423" w14:textId="5DB7C62E" w:rsidR="00341E27" w:rsidRPr="008F6500" w:rsidRDefault="00AD32B0" w:rsidP="00C65691">
      <w:pPr>
        <w:pStyle w:val="ListParagraph"/>
        <w:numPr>
          <w:ilvl w:val="0"/>
          <w:numId w:val="23"/>
        </w:numPr>
        <w:spacing w:after="240"/>
        <w:ind w:left="567" w:hanging="567"/>
        <w:jc w:val="both"/>
        <w:rPr>
          <w:rFonts w:ascii="Arial" w:hAnsi="Arial" w:cs="Arial"/>
        </w:rPr>
      </w:pPr>
      <w:r w:rsidRPr="008F6500">
        <w:rPr>
          <w:rFonts w:ascii="Arial" w:hAnsi="Arial" w:cs="Arial"/>
        </w:rPr>
        <w:t>Colleagues should be aware that there is</w:t>
      </w:r>
      <w:r w:rsidR="00835AAB" w:rsidRPr="008F6500">
        <w:rPr>
          <w:rFonts w:ascii="Arial" w:hAnsi="Arial" w:cs="Arial"/>
        </w:rPr>
        <w:t xml:space="preserve"> a dedicated website to report online material promoting terrorism or extremism available at </w:t>
      </w:r>
      <w:hyperlink r:id="rId14" w:history="1">
        <w:r w:rsidR="00835AAB" w:rsidRPr="008F6500">
          <w:rPr>
            <w:rStyle w:val="Hyperlink"/>
            <w:rFonts w:ascii="Arial" w:hAnsi="Arial" w:cs="Arial"/>
          </w:rPr>
          <w:t>https://www.gov.uk/report-terrorism</w:t>
        </w:r>
      </w:hyperlink>
      <w:r w:rsidR="00835AAB" w:rsidRPr="008F6500">
        <w:rPr>
          <w:rFonts w:ascii="Arial" w:hAnsi="Arial" w:cs="Arial"/>
        </w:rPr>
        <w:t>.</w:t>
      </w:r>
    </w:p>
    <w:p w14:paraId="0C362AB6" w14:textId="77777777" w:rsidR="00341E27" w:rsidRPr="008F6500" w:rsidRDefault="00341E27" w:rsidP="004F217C">
      <w:pPr>
        <w:pStyle w:val="ListParagraph"/>
        <w:spacing w:after="240"/>
        <w:ind w:left="567" w:hanging="567"/>
        <w:jc w:val="both"/>
        <w:rPr>
          <w:rFonts w:ascii="Arial" w:hAnsi="Arial" w:cs="Arial"/>
        </w:rPr>
      </w:pPr>
    </w:p>
    <w:p w14:paraId="6EC4DD19" w14:textId="13F0615C" w:rsidR="00835AAB"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Action Counter</w:t>
      </w:r>
      <w:r w:rsidR="001A3E4E" w:rsidRPr="008F6500">
        <w:rPr>
          <w:rFonts w:ascii="Arial" w:hAnsi="Arial" w:cs="Arial"/>
        </w:rPr>
        <w:t>s</w:t>
      </w:r>
      <w:r w:rsidRPr="008F6500">
        <w:rPr>
          <w:rFonts w:ascii="Arial" w:hAnsi="Arial" w:cs="Arial"/>
        </w:rPr>
        <w:t xml:space="preserve"> Terrorism</w:t>
      </w:r>
      <w:r w:rsidR="001A3E4E" w:rsidRPr="008F6500">
        <w:rPr>
          <w:rFonts w:ascii="Arial" w:hAnsi="Arial" w:cs="Arial"/>
        </w:rPr>
        <w:t xml:space="preserve"> through Counter Terrorism Policing operate a telephone line</w:t>
      </w:r>
      <w:r w:rsidRPr="008F6500">
        <w:rPr>
          <w:rFonts w:ascii="Arial" w:hAnsi="Arial" w:cs="Arial"/>
        </w:rPr>
        <w:t xml:space="preserve"> </w:t>
      </w:r>
      <w:r w:rsidR="001A3E4E" w:rsidRPr="008F6500">
        <w:rPr>
          <w:rFonts w:ascii="Arial" w:hAnsi="Arial" w:cs="Arial"/>
        </w:rPr>
        <w:t>-</w:t>
      </w:r>
      <w:r w:rsidRPr="008F6500">
        <w:rPr>
          <w:rFonts w:ascii="Arial" w:hAnsi="Arial" w:cs="Arial"/>
        </w:rPr>
        <w:t xml:space="preserve"> 0800 </w:t>
      </w:r>
      <w:r w:rsidR="001A3E4E" w:rsidRPr="008F6500">
        <w:rPr>
          <w:rFonts w:ascii="Arial" w:hAnsi="Arial" w:cs="Arial"/>
        </w:rPr>
        <w:t>789 321</w:t>
      </w:r>
      <w:r w:rsidR="00AD32B0" w:rsidRPr="008F6500">
        <w:rPr>
          <w:rFonts w:ascii="Arial" w:hAnsi="Arial" w:cs="Arial"/>
        </w:rPr>
        <w:t>, available to anyone.</w:t>
      </w:r>
    </w:p>
    <w:p w14:paraId="48235554" w14:textId="77777777" w:rsidR="00341E27" w:rsidRPr="008F6500" w:rsidRDefault="00341E27" w:rsidP="004F217C">
      <w:pPr>
        <w:pStyle w:val="ListParagraph"/>
        <w:ind w:left="567" w:hanging="567"/>
        <w:jc w:val="both"/>
        <w:rPr>
          <w:rFonts w:ascii="Arial" w:hAnsi="Arial" w:cs="Arial"/>
        </w:rPr>
      </w:pPr>
    </w:p>
    <w:p w14:paraId="4BC0E74C" w14:textId="580F3A32" w:rsidR="00835AAB" w:rsidRPr="008F6500" w:rsidRDefault="00AD32B0" w:rsidP="00C65691">
      <w:pPr>
        <w:pStyle w:val="ListParagraph"/>
        <w:numPr>
          <w:ilvl w:val="0"/>
          <w:numId w:val="23"/>
        </w:numPr>
        <w:spacing w:after="240"/>
        <w:ind w:left="567" w:hanging="567"/>
        <w:contextualSpacing w:val="0"/>
        <w:jc w:val="both"/>
        <w:rPr>
          <w:rFonts w:ascii="Arial" w:eastAsia="Times New Roman" w:hAnsi="Arial" w:cs="Arial"/>
          <w:lang w:eastAsia="en-GB"/>
        </w:rPr>
      </w:pPr>
      <w:r w:rsidRPr="008F6500">
        <w:rPr>
          <w:rFonts w:ascii="Arial" w:eastAsia="MS Gothic" w:hAnsi="Arial" w:cs="Arial"/>
          <w:color w:val="000000"/>
        </w:rPr>
        <w:t>There is</w:t>
      </w:r>
      <w:r w:rsidR="00835AAB" w:rsidRPr="008F6500">
        <w:rPr>
          <w:rFonts w:ascii="Arial" w:eastAsia="MS Gothic" w:hAnsi="Arial" w:cs="Arial"/>
          <w:color w:val="000000"/>
        </w:rPr>
        <w:t xml:space="preserve"> a dedicated website to report suspected terrorism or suspicions that some may be involved in terrorism is available at </w:t>
      </w:r>
      <w:hyperlink r:id="rId15" w:history="1">
        <w:r w:rsidR="00835AAB" w:rsidRPr="008F6500">
          <w:rPr>
            <w:rFonts w:ascii="Arial" w:eastAsia="Times New Roman" w:hAnsi="Arial" w:cs="Arial"/>
            <w:color w:val="0000FF"/>
            <w:u w:val="single"/>
            <w:lang w:eastAsia="en-GB"/>
          </w:rPr>
          <w:t>https://www.met.police.uk/tua/tell-us-about/ath/possible-terrorist-activity</w:t>
        </w:r>
      </w:hyperlink>
      <w:r w:rsidR="00835AAB" w:rsidRPr="008F6500">
        <w:rPr>
          <w:rFonts w:ascii="Arial" w:eastAsia="Times New Roman" w:hAnsi="Arial" w:cs="Arial"/>
          <w:lang w:eastAsia="en-GB"/>
        </w:rPr>
        <w:t xml:space="preserve"> </w:t>
      </w:r>
    </w:p>
    <w:p w14:paraId="669CA1AF" w14:textId="193CBCF9" w:rsidR="00DA1DDF" w:rsidRPr="008F6500" w:rsidRDefault="00637CA1" w:rsidP="006F315B">
      <w:pPr>
        <w:pStyle w:val="Heading2"/>
      </w:pPr>
      <w:bookmarkStart w:id="9" w:name="_Toc160633663"/>
      <w:r w:rsidRPr="008F6500">
        <w:t>Artificial Intelligence:</w:t>
      </w:r>
      <w:bookmarkEnd w:id="9"/>
    </w:p>
    <w:p w14:paraId="1C3EA625" w14:textId="68F8AEAF" w:rsidR="00637CA1" w:rsidRPr="008F6500" w:rsidRDefault="00637CA1" w:rsidP="00C3305E">
      <w:pPr>
        <w:pStyle w:val="ListParagraph"/>
        <w:numPr>
          <w:ilvl w:val="0"/>
          <w:numId w:val="23"/>
        </w:numPr>
        <w:spacing w:after="240"/>
        <w:contextualSpacing w:val="0"/>
        <w:jc w:val="both"/>
        <w:rPr>
          <w:rFonts w:ascii="Arial" w:eastAsia="Times New Roman" w:hAnsi="Arial" w:cs="Arial"/>
          <w:lang w:eastAsia="en-GB"/>
        </w:rPr>
      </w:pPr>
      <w:r w:rsidRPr="008F6500">
        <w:rPr>
          <w:rFonts w:ascii="Arial" w:eastAsia="Times New Roman" w:hAnsi="Arial" w:cs="Arial"/>
          <w:lang w:eastAsia="en-GB"/>
        </w:rPr>
        <w:t>Th</w:t>
      </w:r>
      <w:r w:rsidR="00727025" w:rsidRPr="008F6500">
        <w:rPr>
          <w:rFonts w:ascii="Arial" w:eastAsia="Times New Roman" w:hAnsi="Arial" w:cs="Arial"/>
          <w:lang w:eastAsia="en-GB"/>
        </w:rPr>
        <w:t xml:space="preserve">e use of Artificial </w:t>
      </w:r>
      <w:r w:rsidR="00830D01" w:rsidRPr="008F6500">
        <w:rPr>
          <w:rFonts w:ascii="Arial" w:eastAsia="Times New Roman" w:hAnsi="Arial" w:cs="Arial"/>
          <w:lang w:eastAsia="en-GB"/>
        </w:rPr>
        <w:t>Intelligence (</w:t>
      </w:r>
      <w:r w:rsidR="00DB1DB0" w:rsidRPr="008F6500">
        <w:rPr>
          <w:rFonts w:ascii="Arial" w:eastAsia="Times New Roman" w:hAnsi="Arial" w:cs="Arial"/>
          <w:lang w:eastAsia="en-GB"/>
        </w:rPr>
        <w:t>AI) and chatbots</w:t>
      </w:r>
      <w:r w:rsidR="00727025" w:rsidRPr="008F6500">
        <w:rPr>
          <w:rFonts w:ascii="Arial" w:eastAsia="Times New Roman" w:hAnsi="Arial" w:cs="Arial"/>
          <w:lang w:eastAsia="en-GB"/>
        </w:rPr>
        <w:t xml:space="preserve"> </w:t>
      </w:r>
      <w:r w:rsidR="00DB1DB0" w:rsidRPr="008F6500">
        <w:rPr>
          <w:rFonts w:ascii="Arial" w:eastAsia="Times New Roman" w:hAnsi="Arial" w:cs="Arial"/>
          <w:lang w:eastAsia="en-GB"/>
        </w:rPr>
        <w:t>are</w:t>
      </w:r>
      <w:r w:rsidR="00727025" w:rsidRPr="008F6500">
        <w:rPr>
          <w:rFonts w:ascii="Arial" w:eastAsia="Times New Roman" w:hAnsi="Arial" w:cs="Arial"/>
          <w:lang w:eastAsia="en-GB"/>
        </w:rPr>
        <w:t xml:space="preserve"> now being considered terrori</w:t>
      </w:r>
      <w:r w:rsidR="00DB1DB0" w:rsidRPr="008F6500">
        <w:rPr>
          <w:rFonts w:ascii="Arial" w:eastAsia="Times New Roman" w:hAnsi="Arial" w:cs="Arial"/>
          <w:lang w:eastAsia="en-GB"/>
        </w:rPr>
        <w:t xml:space="preserve">sm enablers. </w:t>
      </w:r>
      <w:r w:rsidR="004736CA" w:rsidRPr="008F6500">
        <w:rPr>
          <w:rFonts w:ascii="Arial" w:eastAsia="Times New Roman" w:hAnsi="Arial" w:cs="Arial"/>
          <w:lang w:eastAsia="en-GB"/>
        </w:rPr>
        <w:t>Due to the unpre</w:t>
      </w:r>
      <w:r w:rsidR="00E40C2A" w:rsidRPr="008F6500">
        <w:rPr>
          <w:rFonts w:ascii="Arial" w:eastAsia="Times New Roman" w:hAnsi="Arial" w:cs="Arial"/>
          <w:lang w:eastAsia="en-GB"/>
        </w:rPr>
        <w:t xml:space="preserve">cedented quality of the </w:t>
      </w:r>
      <w:r w:rsidR="008F6500" w:rsidRPr="008F6500">
        <w:rPr>
          <w:rFonts w:ascii="Arial" w:eastAsia="Times New Roman" w:hAnsi="Arial" w:cs="Arial"/>
          <w:lang w:eastAsia="en-GB"/>
        </w:rPr>
        <w:t>content,</w:t>
      </w:r>
      <w:r w:rsidR="00E40C2A" w:rsidRPr="008F6500">
        <w:rPr>
          <w:rFonts w:ascii="Arial" w:eastAsia="Times New Roman" w:hAnsi="Arial" w:cs="Arial"/>
          <w:lang w:eastAsia="en-GB"/>
        </w:rPr>
        <w:t xml:space="preserve"> they generate, </w:t>
      </w:r>
      <w:r w:rsidR="00E205FE" w:rsidRPr="008F6500">
        <w:rPr>
          <w:rFonts w:ascii="Arial" w:eastAsia="Times New Roman" w:hAnsi="Arial" w:cs="Arial"/>
          <w:lang w:eastAsia="en-GB"/>
        </w:rPr>
        <w:t xml:space="preserve">these and other new AI platforms have attracted </w:t>
      </w:r>
      <w:r w:rsidR="00EB65B5" w:rsidRPr="008F6500">
        <w:rPr>
          <w:rFonts w:ascii="Arial" w:eastAsia="Times New Roman" w:hAnsi="Arial" w:cs="Arial"/>
          <w:lang w:eastAsia="en-GB"/>
        </w:rPr>
        <w:t>millions</w:t>
      </w:r>
      <w:r w:rsidR="00E205FE" w:rsidRPr="008F6500">
        <w:rPr>
          <w:rFonts w:ascii="Arial" w:eastAsia="Times New Roman" w:hAnsi="Arial" w:cs="Arial"/>
          <w:lang w:eastAsia="en-GB"/>
        </w:rPr>
        <w:t xml:space="preserve"> of internet users. </w:t>
      </w:r>
    </w:p>
    <w:p w14:paraId="57624E27" w14:textId="1E7A8F48" w:rsidR="00C3305E" w:rsidRPr="008F6500" w:rsidRDefault="00136351" w:rsidP="00C3305E">
      <w:pPr>
        <w:pStyle w:val="ListParagraph"/>
        <w:numPr>
          <w:ilvl w:val="0"/>
          <w:numId w:val="23"/>
        </w:numPr>
        <w:spacing w:after="240"/>
        <w:contextualSpacing w:val="0"/>
        <w:jc w:val="both"/>
        <w:rPr>
          <w:rFonts w:ascii="Arial" w:eastAsia="Times New Roman" w:hAnsi="Arial" w:cs="Arial"/>
          <w:lang w:eastAsia="en-GB"/>
        </w:rPr>
      </w:pPr>
      <w:r w:rsidRPr="008F6500">
        <w:rPr>
          <w:rFonts w:ascii="Arial" w:eastAsia="Times New Roman" w:hAnsi="Arial" w:cs="Arial"/>
          <w:lang w:eastAsia="en-GB"/>
        </w:rPr>
        <w:t xml:space="preserve">There </w:t>
      </w:r>
      <w:r w:rsidR="001A3E4E" w:rsidRPr="008F6500">
        <w:rPr>
          <w:rFonts w:ascii="Arial" w:eastAsia="Times New Roman" w:hAnsi="Arial" w:cs="Arial"/>
          <w:lang w:eastAsia="en-GB"/>
        </w:rPr>
        <w:t>is</w:t>
      </w:r>
      <w:r w:rsidRPr="008F6500">
        <w:rPr>
          <w:rFonts w:ascii="Arial" w:eastAsia="Times New Roman" w:hAnsi="Arial" w:cs="Arial"/>
          <w:lang w:eastAsia="en-GB"/>
        </w:rPr>
        <w:t xml:space="preserve"> various research </w:t>
      </w:r>
      <w:r w:rsidR="00F66A3F" w:rsidRPr="008F6500">
        <w:rPr>
          <w:rFonts w:ascii="Arial" w:eastAsia="Times New Roman" w:hAnsi="Arial" w:cs="Arial"/>
          <w:lang w:eastAsia="en-GB"/>
        </w:rPr>
        <w:t>explor</w:t>
      </w:r>
      <w:r w:rsidR="001A3E4E" w:rsidRPr="008F6500">
        <w:rPr>
          <w:rFonts w:ascii="Arial" w:eastAsia="Times New Roman" w:hAnsi="Arial" w:cs="Arial"/>
          <w:lang w:eastAsia="en-GB"/>
        </w:rPr>
        <w:t>ing</w:t>
      </w:r>
      <w:r w:rsidR="00F66A3F" w:rsidRPr="008F6500">
        <w:rPr>
          <w:rFonts w:ascii="Arial" w:eastAsia="Times New Roman" w:hAnsi="Arial" w:cs="Arial"/>
          <w:lang w:eastAsia="en-GB"/>
        </w:rPr>
        <w:t xml:space="preserve"> how terrorist groups could benefit from exploiting </w:t>
      </w:r>
      <w:r w:rsidR="008F6500" w:rsidRPr="008F6500">
        <w:rPr>
          <w:rFonts w:ascii="Arial" w:eastAsia="Times New Roman" w:hAnsi="Arial" w:cs="Arial"/>
          <w:lang w:eastAsia="en-GB"/>
        </w:rPr>
        <w:t>open access</w:t>
      </w:r>
      <w:r w:rsidR="00F66A3F" w:rsidRPr="008F6500">
        <w:rPr>
          <w:rFonts w:ascii="Arial" w:eastAsia="Times New Roman" w:hAnsi="Arial" w:cs="Arial"/>
          <w:lang w:eastAsia="en-GB"/>
        </w:rPr>
        <w:t xml:space="preserve"> chatbots</w:t>
      </w:r>
      <w:r w:rsidR="0041547E" w:rsidRPr="008F6500">
        <w:rPr>
          <w:rFonts w:ascii="Arial" w:eastAsia="Times New Roman" w:hAnsi="Arial" w:cs="Arial"/>
          <w:lang w:eastAsia="en-GB"/>
        </w:rPr>
        <w:t xml:space="preserve"> and image generators, primarily focusing on the risks of using these platforms to produce, replicate or facilitate </w:t>
      </w:r>
      <w:r w:rsidR="002B35A5" w:rsidRPr="008F6500">
        <w:rPr>
          <w:rFonts w:ascii="Arial" w:eastAsia="Times New Roman" w:hAnsi="Arial" w:cs="Arial"/>
          <w:lang w:eastAsia="en-GB"/>
        </w:rPr>
        <w:t>access to terrorist content.</w:t>
      </w:r>
    </w:p>
    <w:p w14:paraId="187341D9" w14:textId="0BDC77CC" w:rsidR="00835AAB" w:rsidRPr="008F6500" w:rsidRDefault="00835AAB" w:rsidP="006F315B">
      <w:pPr>
        <w:pStyle w:val="Heading2"/>
      </w:pPr>
      <w:bookmarkStart w:id="10" w:name="_Toc160633664"/>
      <w:r w:rsidRPr="008F6500">
        <w:t xml:space="preserve">Raising Prevent concerns about people receiving </w:t>
      </w:r>
      <w:r w:rsidR="008F6500" w:rsidRPr="008F6500">
        <w:t>services.</w:t>
      </w:r>
      <w:bookmarkEnd w:id="10"/>
    </w:p>
    <w:p w14:paraId="410B451A" w14:textId="69D41E48" w:rsidR="00DF68C6" w:rsidRDefault="00835AAB" w:rsidP="006F315B">
      <w:pPr>
        <w:pStyle w:val="ListParagraph"/>
        <w:numPr>
          <w:ilvl w:val="0"/>
          <w:numId w:val="23"/>
        </w:numPr>
        <w:spacing w:after="240"/>
        <w:ind w:left="567" w:hanging="567"/>
        <w:jc w:val="both"/>
        <w:rPr>
          <w:rFonts w:ascii="Arial" w:hAnsi="Arial" w:cs="Arial"/>
        </w:rPr>
      </w:pPr>
      <w:r w:rsidRPr="008F6500">
        <w:rPr>
          <w:rFonts w:ascii="Arial" w:hAnsi="Arial" w:cs="Arial"/>
        </w:rPr>
        <w:t xml:space="preserve">During daily work, </w:t>
      </w:r>
      <w:r w:rsidR="00AD32B0" w:rsidRPr="008F6500">
        <w:rPr>
          <w:rFonts w:ascii="Arial" w:hAnsi="Arial" w:cs="Arial"/>
        </w:rPr>
        <w:t xml:space="preserve">patient facing </w:t>
      </w:r>
      <w:r w:rsidR="00957B91" w:rsidRPr="008F6500">
        <w:rPr>
          <w:rFonts w:ascii="Arial" w:hAnsi="Arial" w:cs="Arial"/>
        </w:rPr>
        <w:t>colleagues</w:t>
      </w:r>
      <w:r w:rsidRPr="008F6500">
        <w:rPr>
          <w:rFonts w:ascii="Arial" w:hAnsi="Arial" w:cs="Arial"/>
        </w:rPr>
        <w:t xml:space="preserve"> may face situations that give them cause for concern about the potential safety of a patient, or their family, or the </w:t>
      </w:r>
      <w:r w:rsidR="00957B91" w:rsidRPr="008F6500">
        <w:rPr>
          <w:rFonts w:ascii="Arial" w:hAnsi="Arial" w:cs="Arial"/>
        </w:rPr>
        <w:t>colleagues</w:t>
      </w:r>
      <w:r w:rsidRPr="008F6500">
        <w:rPr>
          <w:rFonts w:ascii="Arial" w:hAnsi="Arial" w:cs="Arial"/>
        </w:rPr>
        <w:t xml:space="preserve"> who work with them.  Early intervention can re-direct a vulnerable individual away from being drawn into criminality and terrorism – thereby harming themselves and others.  The health sector will need to ensure that the crucial relationship of trust and confidence between patient and clinician is balanced with the clinician’s professional duty of care and their responsibility to protect wider public safety.  In the event that </w:t>
      </w:r>
      <w:r w:rsidR="00957B91" w:rsidRPr="008F6500">
        <w:rPr>
          <w:rFonts w:ascii="Arial" w:hAnsi="Arial" w:cs="Arial"/>
        </w:rPr>
        <w:t>colleagues</w:t>
      </w:r>
      <w:r w:rsidRPr="008F6500">
        <w:rPr>
          <w:rFonts w:ascii="Arial" w:hAnsi="Arial" w:cs="Arial"/>
        </w:rPr>
        <w:t xml:space="preserve"> have concerns that a patient, or their carer may be at risk of being drawn into terrorism or may be</w:t>
      </w:r>
      <w:r w:rsidR="00D26162" w:rsidRPr="008F6500">
        <w:rPr>
          <w:rFonts w:ascii="Arial" w:hAnsi="Arial" w:cs="Arial"/>
        </w:rPr>
        <w:t xml:space="preserve"> becoming</w:t>
      </w:r>
      <w:r w:rsidRPr="008F6500">
        <w:rPr>
          <w:rFonts w:ascii="Arial" w:hAnsi="Arial" w:cs="Arial"/>
        </w:rPr>
        <w:t xml:space="preserve"> </w:t>
      </w:r>
      <w:r w:rsidR="00D26162" w:rsidRPr="008F6500">
        <w:rPr>
          <w:rFonts w:ascii="Arial" w:hAnsi="Arial" w:cs="Arial"/>
        </w:rPr>
        <w:t>susceptible</w:t>
      </w:r>
      <w:r w:rsidRPr="008F6500">
        <w:rPr>
          <w:rFonts w:ascii="Arial" w:hAnsi="Arial" w:cs="Arial"/>
        </w:rPr>
        <w:t xml:space="preserve"> to grooming or exploitation by others, </w:t>
      </w:r>
      <w:r w:rsidR="00DF0FAD" w:rsidRPr="008F6500">
        <w:rPr>
          <w:rFonts w:ascii="Arial" w:hAnsi="Arial" w:cs="Arial"/>
        </w:rPr>
        <w:t>the reporting flowchart should be followed</w:t>
      </w:r>
      <w:r w:rsidRPr="008F6500">
        <w:rPr>
          <w:rFonts w:ascii="Arial" w:hAnsi="Arial" w:cs="Arial"/>
        </w:rPr>
        <w:t xml:space="preserve">.  </w:t>
      </w:r>
    </w:p>
    <w:p w14:paraId="095F054B" w14:textId="77777777" w:rsidR="006F315B" w:rsidRPr="006F315B" w:rsidRDefault="006F315B" w:rsidP="006F315B">
      <w:pPr>
        <w:pStyle w:val="ListParagraph"/>
        <w:spacing w:after="240"/>
        <w:ind w:left="567"/>
        <w:jc w:val="both"/>
        <w:rPr>
          <w:rFonts w:ascii="Arial" w:hAnsi="Arial" w:cs="Arial"/>
        </w:rPr>
      </w:pPr>
    </w:p>
    <w:p w14:paraId="0B0B7667" w14:textId="53C56AD9" w:rsidR="004F217C"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If an onward referral to the local authority is required, this should be undertaken by the BSW ICB locality Safeguarding Lead through the completion of the National Prevent referral form (see Appendix 3: Making a Prevent Referral) clearly identifying the precise nature of the concerns and reason for referral.  The decision and rationale should also be clearly documented.</w:t>
      </w:r>
    </w:p>
    <w:p w14:paraId="12817252" w14:textId="77777777" w:rsidR="004F217C" w:rsidRPr="008F6500" w:rsidRDefault="004F217C" w:rsidP="004F217C">
      <w:pPr>
        <w:pStyle w:val="ListParagraph"/>
        <w:spacing w:after="240"/>
        <w:ind w:left="567" w:hanging="567"/>
        <w:jc w:val="both"/>
        <w:rPr>
          <w:rFonts w:ascii="Arial" w:hAnsi="Arial" w:cs="Arial"/>
        </w:rPr>
      </w:pPr>
    </w:p>
    <w:p w14:paraId="0DAE38CF" w14:textId="66751C55" w:rsidR="004F217C" w:rsidRPr="008F6500" w:rsidRDefault="00835AAB"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All Prevent referrals are confidential and take place in the </w:t>
      </w:r>
      <w:r w:rsidR="00F2566F" w:rsidRPr="008F6500">
        <w:rPr>
          <w:rFonts w:ascii="Arial" w:hAnsi="Arial" w:cs="Arial"/>
        </w:rPr>
        <w:t>pre</w:t>
      </w:r>
      <w:r w:rsidRPr="008F6500">
        <w:rPr>
          <w:rFonts w:ascii="Arial" w:hAnsi="Arial" w:cs="Arial"/>
        </w:rPr>
        <w:t>-criminal space.  In many cases, no further action will be required, or the vulnerability is assessed as not related to radicalisation and the individual concerned is signposted to other support which may be required.  All patient/</w:t>
      </w:r>
      <w:r w:rsidR="00957B91" w:rsidRPr="008F6500">
        <w:rPr>
          <w:rFonts w:ascii="Arial" w:hAnsi="Arial" w:cs="Arial"/>
        </w:rPr>
        <w:t>colleagues</w:t>
      </w:r>
      <w:r w:rsidRPr="008F6500">
        <w:rPr>
          <w:rFonts w:ascii="Arial" w:hAnsi="Arial" w:cs="Arial"/>
        </w:rPr>
        <w:t xml:space="preserve"> information must be shared in accordance with General Data Protection Regulations (GDPR)/Data Protection Act 2018/Caldicott Principles and Human Rights legislation and meet the same rigour required for sharing information for any </w:t>
      </w:r>
      <w:r w:rsidRPr="008F6500">
        <w:rPr>
          <w:rFonts w:ascii="Arial" w:hAnsi="Arial" w:cs="Arial"/>
        </w:rPr>
        <w:lastRenderedPageBreak/>
        <w:t xml:space="preserve">other safeguarding concern.  See Appendix 4: Information Sharing and Appendix 4a Practical information sharing for Prevent purposes).  </w:t>
      </w:r>
    </w:p>
    <w:p w14:paraId="5B70B3CA" w14:textId="77777777" w:rsidR="004F217C" w:rsidRPr="008F6500" w:rsidRDefault="004F217C" w:rsidP="004F217C">
      <w:pPr>
        <w:pStyle w:val="ListParagraph"/>
        <w:spacing w:after="240"/>
        <w:ind w:left="567" w:hanging="567"/>
        <w:jc w:val="both"/>
        <w:rPr>
          <w:rFonts w:ascii="Arial" w:hAnsi="Arial" w:cs="Arial"/>
        </w:rPr>
      </w:pPr>
    </w:p>
    <w:p w14:paraId="20F1B36F" w14:textId="1D4145EB"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The Home Office have introduced new Prevent awareness training which introduces users to the NOTICE-CHECK-SHARE procedure for evaluating and sharing concerns.  The package shares best practice on how to articulate concerns about an individual and ensure that they are robust and considered</w:t>
      </w:r>
      <w:r w:rsidR="00F2566F" w:rsidRPr="008F6500">
        <w:rPr>
          <w:rFonts w:ascii="Arial" w:hAnsi="Arial" w:cs="Arial"/>
        </w:rPr>
        <w:t>.</w:t>
      </w:r>
      <w:r w:rsidRPr="008F6500">
        <w:rPr>
          <w:rFonts w:ascii="Arial" w:hAnsi="Arial" w:cs="Arial"/>
        </w:rPr>
        <w:t xml:space="preserve"> </w:t>
      </w:r>
      <w:r w:rsidR="00F2566F" w:rsidRPr="008F6500">
        <w:rPr>
          <w:rFonts w:ascii="Arial" w:hAnsi="Arial" w:cs="Arial"/>
        </w:rPr>
        <w:t xml:space="preserve">This is available to anyone who wants to complete it - </w:t>
      </w:r>
      <w:bookmarkStart w:id="11" w:name="_Hlk158039184"/>
      <w:r w:rsidR="00F2566F" w:rsidRPr="008F6500">
        <w:rPr>
          <w:rFonts w:ascii="Arial" w:hAnsi="Arial" w:cs="Arial"/>
        </w:rPr>
        <w:t>https://www.support-people-susceptible-to-radicalisation.service.gov.uk/portal.</w:t>
      </w:r>
      <w:r w:rsidRPr="008F6500">
        <w:rPr>
          <w:rFonts w:ascii="Arial" w:hAnsi="Arial" w:cs="Arial"/>
        </w:rPr>
        <w:t xml:space="preserve"> </w:t>
      </w:r>
      <w:bookmarkEnd w:id="11"/>
      <w:r w:rsidRPr="008F6500">
        <w:rPr>
          <w:rFonts w:ascii="Arial" w:hAnsi="Arial" w:cs="Arial"/>
        </w:rPr>
        <w:t>This does not replace the e-L</w:t>
      </w:r>
      <w:r w:rsidR="00F2566F" w:rsidRPr="008F6500">
        <w:rPr>
          <w:rFonts w:ascii="Arial" w:hAnsi="Arial" w:cs="Arial"/>
        </w:rPr>
        <w:t>f</w:t>
      </w:r>
      <w:r w:rsidRPr="008F6500">
        <w:rPr>
          <w:rFonts w:ascii="Arial" w:hAnsi="Arial" w:cs="Arial"/>
        </w:rPr>
        <w:t>H training at levels 1 – 3.</w:t>
      </w:r>
    </w:p>
    <w:p w14:paraId="289F923E" w14:textId="79D74F91" w:rsidR="006074C3" w:rsidRPr="008F6500" w:rsidRDefault="006074C3" w:rsidP="006F315B">
      <w:pPr>
        <w:pStyle w:val="Heading2"/>
      </w:pPr>
      <w:bookmarkStart w:id="12" w:name="_Toc160633665"/>
      <w:r w:rsidRPr="008F6500">
        <w:t xml:space="preserve">Escalating concerns in relation to </w:t>
      </w:r>
      <w:r w:rsidR="00AD32B0" w:rsidRPr="008F6500">
        <w:t>colleagues</w:t>
      </w:r>
      <w:bookmarkEnd w:id="12"/>
    </w:p>
    <w:p w14:paraId="11C6F21B" w14:textId="57223BC4"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Although there are relatively few instances of </w:t>
      </w:r>
      <w:r w:rsidR="00957B91" w:rsidRPr="008F6500">
        <w:rPr>
          <w:rFonts w:ascii="Arial" w:hAnsi="Arial" w:cs="Arial"/>
        </w:rPr>
        <w:t>colleagues</w:t>
      </w:r>
      <w:r w:rsidRPr="008F6500">
        <w:rPr>
          <w:rFonts w:ascii="Arial" w:hAnsi="Arial" w:cs="Arial"/>
        </w:rPr>
        <w:t xml:space="preserve"> being at risk of radicalisation, encouraging others or becoming involved in extremist activity, it is still a risk that BSW ICB needs to be aware of and have processes in place within which to manage any concerns.</w:t>
      </w:r>
    </w:p>
    <w:p w14:paraId="332DDCCA" w14:textId="77777777" w:rsidR="004F217C" w:rsidRPr="008F6500" w:rsidRDefault="004F217C" w:rsidP="004F217C">
      <w:pPr>
        <w:pStyle w:val="ListParagraph"/>
        <w:spacing w:after="240"/>
        <w:ind w:left="567" w:hanging="567"/>
        <w:jc w:val="both"/>
        <w:rPr>
          <w:rFonts w:ascii="Arial" w:hAnsi="Arial" w:cs="Arial"/>
        </w:rPr>
      </w:pPr>
    </w:p>
    <w:p w14:paraId="1025EF7D" w14:textId="5740EA4A" w:rsidR="004F217C"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Where any </w:t>
      </w:r>
      <w:r w:rsidR="00DF0FAD" w:rsidRPr="008F6500">
        <w:rPr>
          <w:rFonts w:ascii="Arial" w:hAnsi="Arial" w:cs="Arial"/>
        </w:rPr>
        <w:t>colleague</w:t>
      </w:r>
      <w:r w:rsidRPr="008F6500">
        <w:rPr>
          <w:rFonts w:ascii="Arial" w:hAnsi="Arial" w:cs="Arial"/>
        </w:rPr>
        <w:t xml:space="preserve"> expresses </w:t>
      </w:r>
      <w:r w:rsidR="00857686" w:rsidRPr="008F6500">
        <w:rPr>
          <w:rFonts w:ascii="Arial" w:hAnsi="Arial" w:cs="Arial"/>
        </w:rPr>
        <w:t xml:space="preserve">extremist </w:t>
      </w:r>
      <w:r w:rsidRPr="008F6500">
        <w:rPr>
          <w:rFonts w:ascii="Arial" w:hAnsi="Arial" w:cs="Arial"/>
        </w:rPr>
        <w:t xml:space="preserve">views, brings </w:t>
      </w:r>
      <w:r w:rsidR="00857686" w:rsidRPr="008F6500">
        <w:rPr>
          <w:rFonts w:ascii="Arial" w:hAnsi="Arial" w:cs="Arial"/>
        </w:rPr>
        <w:t xml:space="preserve">extremist </w:t>
      </w:r>
      <w:r w:rsidRPr="008F6500">
        <w:rPr>
          <w:rFonts w:ascii="Arial" w:hAnsi="Arial" w:cs="Arial"/>
        </w:rPr>
        <w:t xml:space="preserve">material into the ICB, uses or directs </w:t>
      </w:r>
      <w:r w:rsidR="00DF0FAD" w:rsidRPr="008F6500">
        <w:rPr>
          <w:rFonts w:ascii="Arial" w:hAnsi="Arial" w:cs="Arial"/>
        </w:rPr>
        <w:t xml:space="preserve">other </w:t>
      </w:r>
      <w:r w:rsidRPr="008F6500">
        <w:rPr>
          <w:rFonts w:ascii="Arial" w:hAnsi="Arial" w:cs="Arial"/>
        </w:rPr>
        <w:t>colleagues</w:t>
      </w:r>
      <w:r w:rsidR="00857686" w:rsidRPr="008F6500">
        <w:rPr>
          <w:rFonts w:ascii="Arial" w:hAnsi="Arial" w:cs="Arial"/>
        </w:rPr>
        <w:t xml:space="preserve"> towards these </w:t>
      </w:r>
      <w:r w:rsidRPr="008F6500">
        <w:rPr>
          <w:rFonts w:ascii="Arial" w:hAnsi="Arial" w:cs="Arial"/>
        </w:rPr>
        <w:t xml:space="preserve">or acts in </w:t>
      </w:r>
      <w:r w:rsidR="00857686" w:rsidRPr="008F6500">
        <w:rPr>
          <w:rFonts w:ascii="Arial" w:hAnsi="Arial" w:cs="Arial"/>
        </w:rPr>
        <w:t>any way</w:t>
      </w:r>
      <w:r w:rsidRPr="008F6500">
        <w:rPr>
          <w:rFonts w:ascii="Arial" w:hAnsi="Arial" w:cs="Arial"/>
        </w:rPr>
        <w:t xml:space="preserve"> to promote terrorism, BSW ICB will look to use all potential safeguarding and non-safeguarding processes to address the concerns.</w:t>
      </w:r>
    </w:p>
    <w:p w14:paraId="7E9E0B56" w14:textId="77777777" w:rsidR="004F217C" w:rsidRPr="008F6500" w:rsidRDefault="004F217C" w:rsidP="004F217C">
      <w:pPr>
        <w:pStyle w:val="ListParagraph"/>
        <w:spacing w:after="240"/>
        <w:ind w:left="567" w:hanging="567"/>
        <w:jc w:val="both"/>
        <w:rPr>
          <w:rFonts w:ascii="Arial" w:hAnsi="Arial" w:cs="Arial"/>
        </w:rPr>
      </w:pPr>
    </w:p>
    <w:p w14:paraId="09358866" w14:textId="60A2FF86"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Where a </w:t>
      </w:r>
      <w:r w:rsidR="00957B91" w:rsidRPr="008F6500">
        <w:rPr>
          <w:rFonts w:ascii="Arial" w:hAnsi="Arial" w:cs="Arial"/>
        </w:rPr>
        <w:t>colleague</w:t>
      </w:r>
      <w:r w:rsidRPr="008F6500">
        <w:rPr>
          <w:rFonts w:ascii="Arial" w:hAnsi="Arial" w:cs="Arial"/>
        </w:rPr>
        <w:t xml:space="preserve"> has a concern about a</w:t>
      </w:r>
      <w:r w:rsidR="00DF0FAD" w:rsidRPr="008F6500">
        <w:rPr>
          <w:rFonts w:ascii="Arial" w:hAnsi="Arial" w:cs="Arial"/>
        </w:rPr>
        <w:t>nother</w:t>
      </w:r>
      <w:r w:rsidRPr="008F6500">
        <w:rPr>
          <w:rFonts w:ascii="Arial" w:hAnsi="Arial" w:cs="Arial"/>
        </w:rPr>
        <w:t xml:space="preserve"> colleague, this should be raised with their Line Manager.  The Line Manager will discuss the concerns with the BSW ICB Safeguarding </w:t>
      </w:r>
      <w:r w:rsidR="00D26162" w:rsidRPr="008F6500">
        <w:rPr>
          <w:rFonts w:ascii="Arial" w:hAnsi="Arial" w:cs="Arial"/>
        </w:rPr>
        <w:t>L</w:t>
      </w:r>
      <w:r w:rsidRPr="008F6500">
        <w:rPr>
          <w:rFonts w:ascii="Arial" w:hAnsi="Arial" w:cs="Arial"/>
        </w:rPr>
        <w:t xml:space="preserve">ocality Lead and Human Resources Department in the first instance.  If deemed necessary, the Safeguarding Lead will support the completion of or complete the relevant National Prevent Referral Form on behalf of the </w:t>
      </w:r>
      <w:r w:rsidR="00957B91" w:rsidRPr="008F6500">
        <w:rPr>
          <w:rFonts w:ascii="Arial" w:hAnsi="Arial" w:cs="Arial"/>
        </w:rPr>
        <w:t>colleague</w:t>
      </w:r>
      <w:r w:rsidRPr="008F6500">
        <w:rPr>
          <w:rFonts w:ascii="Arial" w:hAnsi="Arial" w:cs="Arial"/>
        </w:rPr>
        <w:t>.</w:t>
      </w:r>
    </w:p>
    <w:p w14:paraId="1A5047D9" w14:textId="77777777" w:rsidR="004F217C" w:rsidRPr="008F6500" w:rsidRDefault="004F217C" w:rsidP="004F217C">
      <w:pPr>
        <w:pStyle w:val="ListParagraph"/>
        <w:spacing w:after="240"/>
        <w:ind w:left="567" w:hanging="567"/>
        <w:jc w:val="both"/>
        <w:rPr>
          <w:rFonts w:ascii="Arial" w:hAnsi="Arial" w:cs="Arial"/>
        </w:rPr>
      </w:pPr>
    </w:p>
    <w:p w14:paraId="725FA23B" w14:textId="28F72C42"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BSW ICB Safeguarding </w:t>
      </w:r>
      <w:r w:rsidR="00D26162" w:rsidRPr="008F6500">
        <w:rPr>
          <w:rFonts w:ascii="Arial" w:hAnsi="Arial" w:cs="Arial"/>
        </w:rPr>
        <w:t>L</w:t>
      </w:r>
      <w:r w:rsidRPr="008F6500">
        <w:rPr>
          <w:rFonts w:ascii="Arial" w:hAnsi="Arial" w:cs="Arial"/>
        </w:rPr>
        <w:t xml:space="preserve">ocality Lead will liaise with the Local Authority Prevent Lead to assess and manage any related safeguarding risk. The Human Resources Advisor will lead on advising the Line Manager in relation to </w:t>
      </w:r>
      <w:r w:rsidR="00D26162" w:rsidRPr="008F6500">
        <w:rPr>
          <w:rFonts w:ascii="Arial" w:hAnsi="Arial" w:cs="Arial"/>
        </w:rPr>
        <w:t>employment</w:t>
      </w:r>
      <w:r w:rsidRPr="008F6500">
        <w:rPr>
          <w:rFonts w:ascii="Arial" w:hAnsi="Arial" w:cs="Arial"/>
        </w:rPr>
        <w:t xml:space="preserve"> process; should this be appropriate.</w:t>
      </w:r>
    </w:p>
    <w:p w14:paraId="3120B75B" w14:textId="0DF241AE" w:rsidR="006074C3" w:rsidRPr="008F6500" w:rsidRDefault="006074C3" w:rsidP="006F315B">
      <w:pPr>
        <w:pStyle w:val="Heading2"/>
      </w:pPr>
      <w:bookmarkStart w:id="13" w:name="_Toc160633666"/>
      <w:r w:rsidRPr="008F6500">
        <w:t>Partnership Working</w:t>
      </w:r>
      <w:bookmarkEnd w:id="13"/>
    </w:p>
    <w:p w14:paraId="707AFE6A" w14:textId="53653858" w:rsidR="0069449F"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It should be stressed that there is no expectation that BSW ICB will take on a surveillance role or challenge extremist views when identifying or supporting a Prevent concern – we do</w:t>
      </w:r>
      <w:r w:rsidR="00F2566F" w:rsidRPr="008F6500">
        <w:rPr>
          <w:rFonts w:ascii="Arial" w:hAnsi="Arial" w:cs="Arial"/>
          <w:sz w:val="24"/>
          <w:szCs w:val="24"/>
        </w:rPr>
        <w:t xml:space="preserve"> </w:t>
      </w:r>
      <w:r w:rsidRPr="008F6500">
        <w:rPr>
          <w:rFonts w:ascii="Arial" w:hAnsi="Arial" w:cs="Arial"/>
          <w:sz w:val="24"/>
          <w:szCs w:val="24"/>
        </w:rPr>
        <w:t>n</w:t>
      </w:r>
      <w:r w:rsidR="00F2566F" w:rsidRPr="008F6500">
        <w:rPr>
          <w:rFonts w:ascii="Arial" w:hAnsi="Arial" w:cs="Arial"/>
          <w:sz w:val="24"/>
          <w:szCs w:val="24"/>
        </w:rPr>
        <w:t>o</w:t>
      </w:r>
      <w:r w:rsidRPr="008F6500">
        <w:rPr>
          <w:rFonts w:ascii="Arial" w:hAnsi="Arial" w:cs="Arial"/>
          <w:sz w:val="24"/>
          <w:szCs w:val="24"/>
        </w:rPr>
        <w:t xml:space="preserve">t have the legal basis or the specialist knowledge and skills.  Rather, we must work with partner organisations to contribute to the prevention of terrorism by safeguarding and protecting vulnerable individuals and making safety and harm prevention a shared </w:t>
      </w:r>
      <w:r w:rsidR="004D0E0E" w:rsidRPr="008F6500">
        <w:rPr>
          <w:rFonts w:ascii="Arial" w:hAnsi="Arial" w:cs="Arial"/>
          <w:sz w:val="24"/>
          <w:szCs w:val="24"/>
        </w:rPr>
        <w:t>endeavor</w:t>
      </w:r>
      <w:r w:rsidRPr="008F6500">
        <w:rPr>
          <w:rFonts w:ascii="Arial" w:hAnsi="Arial" w:cs="Arial"/>
          <w:sz w:val="24"/>
          <w:szCs w:val="24"/>
        </w:rPr>
        <w:t>.</w:t>
      </w:r>
    </w:p>
    <w:p w14:paraId="760091A3" w14:textId="16126912"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The </w:t>
      </w:r>
      <w:r w:rsidR="00F2566F" w:rsidRPr="008F6500">
        <w:rPr>
          <w:rFonts w:ascii="Arial" w:hAnsi="Arial" w:cs="Arial"/>
          <w:sz w:val="24"/>
          <w:szCs w:val="24"/>
        </w:rPr>
        <w:t xml:space="preserve">ICB </w:t>
      </w:r>
      <w:r w:rsidRPr="008F6500">
        <w:rPr>
          <w:rFonts w:ascii="Arial" w:hAnsi="Arial" w:cs="Arial"/>
          <w:sz w:val="24"/>
          <w:szCs w:val="24"/>
        </w:rPr>
        <w:t>Safeguarding Locality Lead will engage with local partnership groups with the responsibility to share concerns raised within the organisation and represent BSW ICB as appropriate on the Local Prevent Steering Group/Oversight Board and attend Channel meetings as required and in accordance with the Channel Duty Guidance.</w:t>
      </w:r>
    </w:p>
    <w:p w14:paraId="42577B2D" w14:textId="1D5ACE50"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Channel is the multi-agency safeguarding process through which statutory partners agree the appropriate level of support to an individual at risk of being drawn into terrorism or committing terrorist acts. It is about early intervention to protect and divert vulnerable people away from the risk they face before illegality occurs.</w:t>
      </w:r>
    </w:p>
    <w:p w14:paraId="4A57F896" w14:textId="6758B9C2"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lastRenderedPageBreak/>
        <w:t>If an individual is assessed to be vulnerable to radicalisation, they may be offered support through the local Channel multi agency panel which meet monthly and operates in every local authority area in England and Wales.</w:t>
      </w:r>
    </w:p>
    <w:p w14:paraId="0CC7BF1E" w14:textId="51DB2E47"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Channel Panels</w:t>
      </w:r>
      <w:r w:rsidR="006F315B">
        <w:rPr>
          <w:rFonts w:ascii="Arial" w:hAnsi="Arial" w:cs="Arial"/>
          <w:sz w:val="24"/>
          <w:szCs w:val="24"/>
        </w:rPr>
        <w:t>,</w:t>
      </w:r>
      <w:r w:rsidRPr="008F6500">
        <w:rPr>
          <w:rFonts w:ascii="Arial" w:hAnsi="Arial" w:cs="Arial"/>
          <w:sz w:val="24"/>
          <w:szCs w:val="24"/>
        </w:rPr>
        <w:t xml:space="preserve"> are chaired by the local authority and partners will discuss each case individually and carefully assess the extent to which an individual may be vulnerable to radicalisation.  If required, the panel will offer the individual a package tailored to their specific identified needs.</w:t>
      </w:r>
    </w:p>
    <w:p w14:paraId="5169139D" w14:textId="39F4202B"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Support could include assistance with education or employment, health support or ideological mentoring to provide vulnerable individuals with the skills to protect themselves from being drawn any further into terrorism-related activity or supporting terrorism.</w:t>
      </w:r>
    </w:p>
    <w:p w14:paraId="42AF4303" w14:textId="608B3BB9"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The vulnerable individual and or their parent or guardians must be aware that they are receiving support through Channel, what the aims of the programme are and what to expect. They must also consent to participating in the process and for their personal sensitive information to be shared with multi-agency partners.</w:t>
      </w:r>
    </w:p>
    <w:p w14:paraId="255433A7" w14:textId="587F118E" w:rsidR="006074C3" w:rsidRPr="008F6500" w:rsidRDefault="006074C3"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The Channel Duty through Section </w:t>
      </w:r>
      <w:r w:rsidR="00F2566F" w:rsidRPr="008F6500">
        <w:rPr>
          <w:rFonts w:ascii="Arial" w:hAnsi="Arial" w:cs="Arial"/>
          <w:sz w:val="24"/>
          <w:szCs w:val="24"/>
        </w:rPr>
        <w:t xml:space="preserve">36 and </w:t>
      </w:r>
      <w:r w:rsidRPr="008F6500">
        <w:rPr>
          <w:rFonts w:ascii="Arial" w:hAnsi="Arial" w:cs="Arial"/>
          <w:sz w:val="24"/>
          <w:szCs w:val="24"/>
        </w:rPr>
        <w:t>38 of the Counter Terrorism &amp; Security Act 2015 places a Duty on all partners – to support and attend Channel multi agency panels and provide advice and interventions as required.</w:t>
      </w:r>
      <w:r w:rsidR="00F2566F" w:rsidRPr="008F6500">
        <w:rPr>
          <w:rFonts w:ascii="Arial" w:hAnsi="Arial" w:cs="Arial"/>
          <w:sz w:val="24"/>
          <w:szCs w:val="24"/>
        </w:rPr>
        <w:t xml:space="preserve"> Revised Channel duty guidance was published in 2023.</w:t>
      </w:r>
    </w:p>
    <w:p w14:paraId="628A14FA" w14:textId="320FC93C" w:rsidR="00CA0C99" w:rsidRDefault="006074C3" w:rsidP="006F315B">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The Home office have produced a bespoke eLearning training product which explains how the Channel process works. This training package is available to anyone who may contribute to, sit on, or even run a Channel Panel. </w:t>
      </w:r>
      <w:r w:rsidR="00CA0C99">
        <w:rPr>
          <w:rFonts w:ascii="Arial" w:hAnsi="Arial" w:cs="Arial"/>
          <w:sz w:val="24"/>
          <w:szCs w:val="24"/>
        </w:rPr>
        <w:t>This training product</w:t>
      </w:r>
      <w:r w:rsidRPr="008F6500">
        <w:rPr>
          <w:rFonts w:ascii="Arial" w:hAnsi="Arial" w:cs="Arial"/>
          <w:sz w:val="24"/>
          <w:szCs w:val="24"/>
        </w:rPr>
        <w:t xml:space="preserve"> is aimed at all levels, from a professional asked to input and attend for the first time, to a </w:t>
      </w:r>
      <w:r w:rsidR="00957B91" w:rsidRPr="008F6500">
        <w:rPr>
          <w:rFonts w:ascii="Arial" w:hAnsi="Arial" w:cs="Arial"/>
          <w:sz w:val="24"/>
          <w:szCs w:val="24"/>
        </w:rPr>
        <w:t>colleague</w:t>
      </w:r>
      <w:r w:rsidRPr="008F6500">
        <w:rPr>
          <w:rFonts w:ascii="Arial" w:hAnsi="Arial" w:cs="Arial"/>
          <w:sz w:val="24"/>
          <w:szCs w:val="24"/>
        </w:rPr>
        <w:t xml:space="preserve"> new to their role and organising a panel</w:t>
      </w:r>
      <w:r w:rsidR="006F315B">
        <w:rPr>
          <w:rFonts w:ascii="Arial" w:hAnsi="Arial" w:cs="Arial"/>
          <w:sz w:val="24"/>
          <w:szCs w:val="24"/>
        </w:rPr>
        <w:t xml:space="preserve"> </w:t>
      </w:r>
      <w:r w:rsidRPr="008F6500">
        <w:rPr>
          <w:rFonts w:ascii="Arial" w:hAnsi="Arial" w:cs="Arial"/>
          <w:sz w:val="24"/>
          <w:szCs w:val="24"/>
        </w:rPr>
        <w:t>meeting</w:t>
      </w:r>
      <w:r w:rsidR="00CA0C99">
        <w:rPr>
          <w:rFonts w:ascii="Arial" w:hAnsi="Arial" w:cs="Arial"/>
          <w:sz w:val="24"/>
          <w:szCs w:val="24"/>
        </w:rPr>
        <w:t>.</w:t>
      </w:r>
    </w:p>
    <w:p w14:paraId="29CA542B" w14:textId="147DBA9A" w:rsidR="00CA0C99" w:rsidRDefault="00CA0C99" w:rsidP="00CA0C99">
      <w:pPr>
        <w:pStyle w:val="BodyText"/>
        <w:spacing w:after="240"/>
        <w:ind w:left="567"/>
        <w:jc w:val="both"/>
        <w:rPr>
          <w:rFonts w:ascii="Arial" w:hAnsi="Arial" w:cs="Arial"/>
          <w:sz w:val="24"/>
          <w:szCs w:val="24"/>
        </w:rPr>
      </w:pPr>
      <w:hyperlink r:id="rId16" w:history="1">
        <w:r w:rsidRPr="00E268DF">
          <w:rPr>
            <w:rStyle w:val="Hyperlink"/>
            <w:rFonts w:ascii="Arial" w:hAnsi="Arial" w:cs="Arial"/>
            <w:sz w:val="24"/>
            <w:szCs w:val="24"/>
          </w:rPr>
          <w:t>(https://www.support-people-susceptible-to-radicalisation.service.gov.uk/portal).</w:t>
        </w:r>
      </w:hyperlink>
    </w:p>
    <w:p w14:paraId="198D1E71" w14:textId="40D7970B" w:rsidR="006074C3" w:rsidRPr="008F6500" w:rsidRDefault="006074C3" w:rsidP="00CA0C99">
      <w:pPr>
        <w:pStyle w:val="BodyText"/>
        <w:spacing w:after="240"/>
        <w:ind w:left="567"/>
        <w:jc w:val="both"/>
        <w:rPr>
          <w:rFonts w:ascii="Arial" w:hAnsi="Arial" w:cs="Arial"/>
          <w:sz w:val="24"/>
          <w:szCs w:val="24"/>
        </w:rPr>
      </w:pPr>
      <w:r w:rsidRPr="008F6500">
        <w:rPr>
          <w:rFonts w:ascii="Arial" w:hAnsi="Arial" w:cs="Arial"/>
          <w:sz w:val="24"/>
          <w:szCs w:val="24"/>
        </w:rPr>
        <w:t>This does not replace the training available through eL</w:t>
      </w:r>
      <w:r w:rsidR="00F2566F" w:rsidRPr="008F6500">
        <w:rPr>
          <w:rFonts w:ascii="Arial" w:hAnsi="Arial" w:cs="Arial"/>
          <w:sz w:val="24"/>
          <w:szCs w:val="24"/>
        </w:rPr>
        <w:t>f</w:t>
      </w:r>
      <w:r w:rsidRPr="008F6500">
        <w:rPr>
          <w:rFonts w:ascii="Arial" w:hAnsi="Arial" w:cs="Arial"/>
          <w:sz w:val="24"/>
          <w:szCs w:val="24"/>
        </w:rPr>
        <w:t>H at levels 1 to 3.</w:t>
      </w:r>
    </w:p>
    <w:p w14:paraId="061F4035" w14:textId="7AF7C444" w:rsidR="001E4F28" w:rsidRPr="008F6500" w:rsidRDefault="00F02914" w:rsidP="00C65691">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The new revised Prevent Duty guidance became law on December 31</w:t>
      </w:r>
      <w:r w:rsidRPr="008F6500">
        <w:rPr>
          <w:rFonts w:ascii="Arial" w:hAnsi="Arial" w:cs="Arial"/>
          <w:sz w:val="24"/>
          <w:szCs w:val="24"/>
          <w:vertAlign w:val="superscript"/>
        </w:rPr>
        <w:t>st</w:t>
      </w:r>
      <w:r w:rsidRPr="008F6500">
        <w:rPr>
          <w:rFonts w:ascii="Arial" w:hAnsi="Arial" w:cs="Arial"/>
          <w:sz w:val="24"/>
          <w:szCs w:val="24"/>
        </w:rPr>
        <w:t xml:space="preserve"> ,2023 </w:t>
      </w:r>
      <w:r w:rsidR="009C4817" w:rsidRPr="008F6500">
        <w:rPr>
          <w:rFonts w:ascii="Arial" w:hAnsi="Arial" w:cs="Arial"/>
          <w:sz w:val="24"/>
          <w:szCs w:val="24"/>
        </w:rPr>
        <w:t>and</w:t>
      </w:r>
      <w:r w:rsidRPr="008F6500">
        <w:rPr>
          <w:rFonts w:ascii="Arial" w:hAnsi="Arial" w:cs="Arial"/>
          <w:sz w:val="24"/>
          <w:szCs w:val="24"/>
        </w:rPr>
        <w:t xml:space="preserve"> sets out how all statutory agencies </w:t>
      </w:r>
      <w:r w:rsidR="009C4817" w:rsidRPr="008F6500">
        <w:rPr>
          <w:rFonts w:ascii="Arial" w:hAnsi="Arial" w:cs="Arial"/>
          <w:sz w:val="24"/>
          <w:szCs w:val="24"/>
        </w:rPr>
        <w:t xml:space="preserve">including </w:t>
      </w:r>
      <w:r w:rsidR="00417778" w:rsidRPr="008F6500">
        <w:rPr>
          <w:rFonts w:ascii="Arial" w:hAnsi="Arial" w:cs="Arial"/>
          <w:sz w:val="24"/>
          <w:szCs w:val="24"/>
        </w:rPr>
        <w:t xml:space="preserve">the </w:t>
      </w:r>
      <w:r w:rsidR="009C4817" w:rsidRPr="008F6500">
        <w:rPr>
          <w:rFonts w:ascii="Arial" w:hAnsi="Arial" w:cs="Arial"/>
          <w:sz w:val="24"/>
          <w:szCs w:val="24"/>
        </w:rPr>
        <w:t>health sector can work in partnership</w:t>
      </w:r>
      <w:r w:rsidR="00823A61" w:rsidRPr="008F6500">
        <w:rPr>
          <w:rFonts w:ascii="Arial" w:hAnsi="Arial" w:cs="Arial"/>
          <w:sz w:val="24"/>
          <w:szCs w:val="24"/>
        </w:rPr>
        <w:t xml:space="preserve"> and build capabilities to understand and manage risk within a Prevent context.</w:t>
      </w:r>
    </w:p>
    <w:p w14:paraId="3CB06C90" w14:textId="28E24619" w:rsidR="006074C3" w:rsidRPr="008F6500" w:rsidRDefault="006074C3" w:rsidP="006F315B">
      <w:pPr>
        <w:pStyle w:val="Heading2"/>
      </w:pPr>
      <w:bookmarkStart w:id="14" w:name="_Toc160633667"/>
      <w:r w:rsidRPr="008F6500">
        <w:t>Contributing to the Counter Terrorism Local Profile (CTLP)</w:t>
      </w:r>
      <w:bookmarkEnd w:id="14"/>
    </w:p>
    <w:p w14:paraId="4E87CE24" w14:textId="292D9E83"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CTLPs are produced annually and provide a strategic overview of the threat and vulnerability from terrorism related activity within the local area at a given time.  This enables BSW ICB in its locality areas as well as strategically to plan activity to address threats.</w:t>
      </w:r>
    </w:p>
    <w:p w14:paraId="4CBABF0D" w14:textId="77777777" w:rsidR="004F217C" w:rsidRPr="008F6500" w:rsidRDefault="004F217C" w:rsidP="00C65691">
      <w:pPr>
        <w:pStyle w:val="ListParagraph"/>
        <w:spacing w:after="240"/>
        <w:ind w:left="567" w:hanging="567"/>
        <w:jc w:val="both"/>
        <w:rPr>
          <w:rFonts w:ascii="Arial" w:hAnsi="Arial" w:cs="Arial"/>
        </w:rPr>
      </w:pPr>
    </w:p>
    <w:p w14:paraId="633F81F7" w14:textId="1C971712" w:rsidR="004F217C"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CTLPs provide partners with a practical and consistent approach to sharing Counter-Terrorism related information to help them target activities and resources as effectively as possible.</w:t>
      </w:r>
    </w:p>
    <w:p w14:paraId="3802ECB4" w14:textId="77777777" w:rsidR="004F217C" w:rsidRPr="008F6500" w:rsidRDefault="004F217C" w:rsidP="00C65691">
      <w:pPr>
        <w:pStyle w:val="ListParagraph"/>
        <w:spacing w:after="240"/>
        <w:ind w:left="567" w:hanging="567"/>
        <w:jc w:val="both"/>
        <w:rPr>
          <w:rFonts w:ascii="Arial" w:hAnsi="Arial" w:cs="Arial"/>
        </w:rPr>
      </w:pPr>
    </w:p>
    <w:p w14:paraId="6A475DA0" w14:textId="476216CB" w:rsidR="004F217C"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Health providers are a key partner in countering terrorism at a local level and, it is imperative that all NHS funded services as well as the ICB are able to contribute to it.</w:t>
      </w:r>
    </w:p>
    <w:p w14:paraId="714474F2" w14:textId="77777777" w:rsidR="004F217C" w:rsidRPr="008F6500" w:rsidRDefault="004F217C" w:rsidP="00C65691">
      <w:pPr>
        <w:pStyle w:val="ListParagraph"/>
        <w:spacing w:after="240"/>
        <w:ind w:left="567" w:hanging="567"/>
        <w:jc w:val="both"/>
        <w:rPr>
          <w:rFonts w:ascii="Arial" w:hAnsi="Arial" w:cs="Arial"/>
        </w:rPr>
      </w:pPr>
    </w:p>
    <w:p w14:paraId="27008BCA" w14:textId="3A89073D" w:rsidR="004F217C"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NHS England Regional Prevent Co-ordinators play a central role in ensuring that commissioners and service providers are able to contribute relevant information and data for the CTLP through completion of an annual questionnaire.</w:t>
      </w:r>
    </w:p>
    <w:p w14:paraId="5AA27F75" w14:textId="77777777" w:rsidR="004F217C" w:rsidRPr="008F6500" w:rsidRDefault="004F217C" w:rsidP="00C65691">
      <w:pPr>
        <w:pStyle w:val="ListParagraph"/>
        <w:spacing w:after="240"/>
        <w:ind w:left="567" w:hanging="567"/>
        <w:jc w:val="both"/>
        <w:rPr>
          <w:rFonts w:ascii="Arial" w:hAnsi="Arial" w:cs="Arial"/>
        </w:rPr>
      </w:pPr>
    </w:p>
    <w:p w14:paraId="7DAAF982" w14:textId="05C342A7" w:rsidR="004F217C"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Information provided in the CTLP questionnaire by the ICB should also highlight any current and emerging themes or vulnerabilities across the health system, and indicate whether the threats, risks and vulnerabilities have changed or remained the same.</w:t>
      </w:r>
    </w:p>
    <w:p w14:paraId="3D90F8F1" w14:textId="77777777" w:rsidR="004F217C" w:rsidRPr="008F6500" w:rsidRDefault="004F217C" w:rsidP="00C65691">
      <w:pPr>
        <w:pStyle w:val="ListParagraph"/>
        <w:spacing w:after="240"/>
        <w:ind w:left="567" w:hanging="567"/>
        <w:jc w:val="both"/>
        <w:rPr>
          <w:rFonts w:ascii="Arial" w:hAnsi="Arial" w:cs="Arial"/>
        </w:rPr>
      </w:pPr>
    </w:p>
    <w:p w14:paraId="227A0208" w14:textId="5B69FDB2"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BSW ICB Safeguarding Locality Leads should attend annual CTLP risk and threat briefings delivered by the NHS England Regional Prevent Co-ordinator and cascade any relevant information to </w:t>
      </w:r>
      <w:r w:rsidR="00957B91" w:rsidRPr="008F6500">
        <w:rPr>
          <w:rFonts w:ascii="Arial" w:hAnsi="Arial" w:cs="Arial"/>
        </w:rPr>
        <w:t>colleagues</w:t>
      </w:r>
      <w:r w:rsidRPr="008F6500">
        <w:rPr>
          <w:rFonts w:ascii="Arial" w:hAnsi="Arial" w:cs="Arial"/>
        </w:rPr>
        <w:t xml:space="preserve"> within the organisation to enable them to better understand the local context.</w:t>
      </w:r>
    </w:p>
    <w:p w14:paraId="58C86759" w14:textId="301CF008" w:rsidR="006074C3" w:rsidRPr="008F6500" w:rsidRDefault="004D0E0E" w:rsidP="006F315B">
      <w:pPr>
        <w:pStyle w:val="Heading2"/>
      </w:pPr>
      <w:bookmarkStart w:id="15" w:name="_Toc160633668"/>
      <w:r w:rsidRPr="008F6500">
        <w:t>Confidentiality, Information</w:t>
      </w:r>
      <w:r w:rsidR="006074C3" w:rsidRPr="008F6500">
        <w:t xml:space="preserve"> Sharing and Disclosure</w:t>
      </w:r>
      <w:bookmarkEnd w:id="15"/>
    </w:p>
    <w:p w14:paraId="0A6DD404" w14:textId="4032373F" w:rsidR="006074C3" w:rsidRPr="008F6500" w:rsidRDefault="00C65691" w:rsidP="00C65691">
      <w:pPr>
        <w:pStyle w:val="ListParagraph"/>
        <w:numPr>
          <w:ilvl w:val="0"/>
          <w:numId w:val="23"/>
        </w:numPr>
        <w:spacing w:after="240"/>
        <w:ind w:left="567" w:hanging="567"/>
        <w:jc w:val="both"/>
        <w:rPr>
          <w:rFonts w:ascii="Arial" w:hAnsi="Arial" w:cs="Arial"/>
        </w:rPr>
      </w:pPr>
      <w:r w:rsidRPr="008F6500">
        <w:rPr>
          <w:rFonts w:ascii="Arial" w:hAnsi="Arial" w:cs="Arial"/>
        </w:rPr>
        <w:t>T</w:t>
      </w:r>
      <w:r w:rsidR="006074C3" w:rsidRPr="008F6500">
        <w:rPr>
          <w:rFonts w:ascii="Arial" w:hAnsi="Arial" w:cs="Arial"/>
        </w:rPr>
        <w:t xml:space="preserve">imely and effective information sharing has been identified as a key element within the Prevent Duty.  It is therefore vital that healthcare organisations are familiar with their organisational policies and procedures on information sharing and have arrangements in place so that information can be shared with partners when necessary for Prevent purposes.  This should include </w:t>
      </w:r>
      <w:r w:rsidR="00505994" w:rsidRPr="008F6500">
        <w:rPr>
          <w:rFonts w:ascii="Arial" w:hAnsi="Arial" w:cs="Arial"/>
        </w:rPr>
        <w:t xml:space="preserve">in the case of patient facing colleagues, </w:t>
      </w:r>
      <w:r w:rsidR="006074C3" w:rsidRPr="008F6500">
        <w:rPr>
          <w:rFonts w:ascii="Arial" w:hAnsi="Arial" w:cs="Arial"/>
        </w:rPr>
        <w:t>clear guidance as to how Prevent concerns are noted on patient records and handed over when patients are transferred.</w:t>
      </w:r>
    </w:p>
    <w:p w14:paraId="09633D13" w14:textId="77777777" w:rsidR="004F217C" w:rsidRPr="008F6500" w:rsidRDefault="004F217C" w:rsidP="00C65691">
      <w:pPr>
        <w:pStyle w:val="ListParagraph"/>
        <w:spacing w:after="240"/>
        <w:ind w:left="360"/>
        <w:jc w:val="both"/>
        <w:rPr>
          <w:rFonts w:ascii="Arial" w:hAnsi="Arial" w:cs="Arial"/>
        </w:rPr>
      </w:pPr>
    </w:p>
    <w:p w14:paraId="500835D4" w14:textId="29D71C4E" w:rsidR="004F217C" w:rsidRPr="008F6500" w:rsidRDefault="00957B91" w:rsidP="00C65691">
      <w:pPr>
        <w:pStyle w:val="ListParagraph"/>
        <w:numPr>
          <w:ilvl w:val="0"/>
          <w:numId w:val="23"/>
        </w:numPr>
        <w:spacing w:after="240"/>
        <w:ind w:left="567" w:hanging="567"/>
        <w:jc w:val="both"/>
        <w:rPr>
          <w:rFonts w:ascii="Arial" w:hAnsi="Arial" w:cs="Arial"/>
        </w:rPr>
      </w:pPr>
      <w:r w:rsidRPr="008F6500">
        <w:rPr>
          <w:rFonts w:ascii="Arial" w:hAnsi="Arial" w:cs="Arial"/>
        </w:rPr>
        <w:t>Colleagues</w:t>
      </w:r>
      <w:r w:rsidR="006074C3" w:rsidRPr="008F6500">
        <w:rPr>
          <w:rFonts w:ascii="Arial" w:hAnsi="Arial" w:cs="Arial"/>
        </w:rPr>
        <w:t xml:space="preserve"> providing services on behalf of BSW ICB must ensure that they share information appropriately both professionally and legally when there is a safeguarding concern.  This should be in line with HM Governments Information Sharing Guidance June 2018: Department of Health NHS Confidentiality Code of Practice 2003 (as amended), GMC Confidentiality: good practice in handling patient information Guidance May 2018 and the relevant local BSW ICB information sharing protocols.</w:t>
      </w:r>
    </w:p>
    <w:p w14:paraId="149916B1" w14:textId="77777777" w:rsidR="004F217C" w:rsidRPr="008F6500" w:rsidRDefault="004F217C" w:rsidP="00C65691">
      <w:pPr>
        <w:pStyle w:val="ListParagraph"/>
        <w:spacing w:after="240"/>
        <w:ind w:left="360"/>
        <w:jc w:val="both"/>
        <w:rPr>
          <w:rFonts w:ascii="Arial" w:hAnsi="Arial" w:cs="Arial"/>
        </w:rPr>
      </w:pPr>
    </w:p>
    <w:p w14:paraId="76291DA0" w14:textId="279B807A" w:rsidR="006074C3" w:rsidRPr="008F6500" w:rsidRDefault="006074C3" w:rsidP="00C65691">
      <w:pPr>
        <w:pStyle w:val="ListParagraph"/>
        <w:numPr>
          <w:ilvl w:val="0"/>
          <w:numId w:val="23"/>
        </w:numPr>
        <w:spacing w:after="240"/>
        <w:ind w:left="567" w:hanging="567"/>
        <w:jc w:val="both"/>
        <w:rPr>
          <w:rFonts w:ascii="Arial" w:hAnsi="Arial" w:cs="Arial"/>
        </w:rPr>
      </w:pPr>
      <w:r w:rsidRPr="008F6500">
        <w:rPr>
          <w:rFonts w:ascii="Arial" w:hAnsi="Arial" w:cs="Arial"/>
        </w:rPr>
        <w:t>Prevent is based on the active engagement of the vulnerable individual and is at a pre-criminal stage</w:t>
      </w:r>
      <w:r w:rsidR="00505994" w:rsidRPr="008F6500">
        <w:rPr>
          <w:rFonts w:ascii="Arial" w:hAnsi="Arial" w:cs="Arial"/>
        </w:rPr>
        <w:t>.  In the case of patient facing colleagues,</w:t>
      </w:r>
      <w:r w:rsidRPr="008F6500">
        <w:rPr>
          <w:rFonts w:ascii="Arial" w:hAnsi="Arial" w:cs="Arial"/>
        </w:rPr>
        <w:t xml:space="preserve"> appropriate consent should be obtained from the individual involved (or their parents or guardian if aged under 18 years) prior to a referral to Prevent.  This is both to comply with NHS the Code of Practice on Confidentiality and to establish an open relationship with the vulnerable individual at the start of the process.</w:t>
      </w:r>
    </w:p>
    <w:p w14:paraId="247A8649" w14:textId="77777777" w:rsidR="004F217C" w:rsidRPr="008F6500" w:rsidRDefault="004F217C" w:rsidP="00C65691">
      <w:pPr>
        <w:pStyle w:val="ListParagraph"/>
        <w:jc w:val="both"/>
        <w:rPr>
          <w:rFonts w:ascii="Arial" w:hAnsi="Arial" w:cs="Arial"/>
        </w:rPr>
      </w:pPr>
    </w:p>
    <w:p w14:paraId="683F4CCE" w14:textId="14A0A765" w:rsidR="00C65691" w:rsidRPr="008F6500" w:rsidRDefault="006074C3" w:rsidP="002B349D">
      <w:pPr>
        <w:pStyle w:val="ListParagraph"/>
        <w:numPr>
          <w:ilvl w:val="0"/>
          <w:numId w:val="23"/>
        </w:numPr>
        <w:spacing w:after="240"/>
        <w:ind w:left="567" w:hanging="567"/>
        <w:jc w:val="both"/>
        <w:rPr>
          <w:rFonts w:ascii="Arial" w:hAnsi="Arial" w:cs="Arial"/>
        </w:rPr>
      </w:pPr>
      <w:r w:rsidRPr="008F6500">
        <w:rPr>
          <w:rFonts w:ascii="Arial" w:hAnsi="Arial" w:cs="Arial"/>
        </w:rPr>
        <w:t>However, if you consider that failure to disclose the information would leave individuals or society exposed to a risk or harm so serious that it outweighs the patient’s and the public interest in maintaining confidentiality, you should disclose relevant information promptly to an appropriate person or authority (See Appendix 4: Information Sharing).</w:t>
      </w:r>
    </w:p>
    <w:p w14:paraId="43C49971" w14:textId="77777777" w:rsidR="00C65691" w:rsidRPr="008F6500" w:rsidRDefault="00C65691" w:rsidP="002B349D">
      <w:pPr>
        <w:pStyle w:val="ListParagraph"/>
        <w:spacing w:after="240"/>
        <w:ind w:left="567"/>
        <w:jc w:val="both"/>
        <w:rPr>
          <w:rFonts w:ascii="Arial" w:hAnsi="Arial" w:cs="Arial"/>
        </w:rPr>
      </w:pPr>
    </w:p>
    <w:p w14:paraId="3119F0E7" w14:textId="0E315327" w:rsidR="00C65691" w:rsidRPr="008F6500" w:rsidRDefault="006074C3" w:rsidP="002B349D">
      <w:pPr>
        <w:pStyle w:val="ListParagraph"/>
        <w:numPr>
          <w:ilvl w:val="0"/>
          <w:numId w:val="23"/>
        </w:numPr>
        <w:spacing w:after="240"/>
        <w:ind w:left="567" w:hanging="567"/>
        <w:jc w:val="both"/>
        <w:rPr>
          <w:rFonts w:ascii="Arial" w:hAnsi="Arial" w:cs="Arial"/>
        </w:rPr>
      </w:pPr>
      <w:r w:rsidRPr="008F6500">
        <w:rPr>
          <w:rFonts w:ascii="Arial" w:hAnsi="Arial" w:cs="Arial"/>
        </w:rPr>
        <w:t>In cases where the vulnerable person lacks capacity as described in the Mental Capacity Act 2005 to give consent, a referral may be made without consent if it is determined to be in their Best Interest</w:t>
      </w:r>
      <w:r w:rsidR="00417778" w:rsidRPr="008F6500">
        <w:rPr>
          <w:rFonts w:ascii="Arial" w:hAnsi="Arial" w:cs="Arial"/>
        </w:rPr>
        <w:t>s</w:t>
      </w:r>
      <w:r w:rsidRPr="008F6500">
        <w:rPr>
          <w:rFonts w:ascii="Arial" w:hAnsi="Arial" w:cs="Arial"/>
        </w:rPr>
        <w:t>.</w:t>
      </w:r>
    </w:p>
    <w:p w14:paraId="6D38A4DF" w14:textId="77777777" w:rsidR="00C65691" w:rsidRPr="008F6500" w:rsidRDefault="00C65691" w:rsidP="002B349D">
      <w:pPr>
        <w:pStyle w:val="ListParagraph"/>
        <w:spacing w:after="240"/>
        <w:ind w:left="567" w:hanging="567"/>
        <w:jc w:val="both"/>
        <w:rPr>
          <w:rFonts w:ascii="Arial" w:hAnsi="Arial" w:cs="Arial"/>
        </w:rPr>
      </w:pPr>
    </w:p>
    <w:p w14:paraId="2789BFDB" w14:textId="716F168A" w:rsidR="00C65691" w:rsidRPr="008F6500" w:rsidRDefault="006074C3" w:rsidP="002B349D">
      <w:pPr>
        <w:pStyle w:val="ListParagraph"/>
        <w:numPr>
          <w:ilvl w:val="0"/>
          <w:numId w:val="23"/>
        </w:numPr>
        <w:spacing w:after="240"/>
        <w:ind w:left="567" w:hanging="567"/>
        <w:jc w:val="both"/>
        <w:rPr>
          <w:rFonts w:ascii="Arial" w:hAnsi="Arial" w:cs="Arial"/>
        </w:rPr>
      </w:pPr>
      <w:r w:rsidRPr="008F6500">
        <w:rPr>
          <w:rFonts w:ascii="Arial" w:hAnsi="Arial" w:cs="Arial"/>
        </w:rPr>
        <w:lastRenderedPageBreak/>
        <w:t xml:space="preserve">The decision and rationale for making a referral without the individual’s informed consent should be subject to a case-by-case basis assessment. This should include whether the informed consent of the individual can be obtained and the proposed sharing to be necessary, </w:t>
      </w:r>
      <w:r w:rsidR="00CA0C99" w:rsidRPr="008F6500">
        <w:rPr>
          <w:rFonts w:ascii="Arial" w:hAnsi="Arial" w:cs="Arial"/>
        </w:rPr>
        <w:t>proportionate,</w:t>
      </w:r>
      <w:r w:rsidRPr="008F6500">
        <w:rPr>
          <w:rFonts w:ascii="Arial" w:hAnsi="Arial" w:cs="Arial"/>
        </w:rPr>
        <w:t xml:space="preserve"> and lawful.  This should clearly be documented and recorded.  This is described in greater details in the GMC Confidentiality: good practice in handling patient information guidance (2018).</w:t>
      </w:r>
    </w:p>
    <w:p w14:paraId="2265696A" w14:textId="77777777" w:rsidR="00C65691" w:rsidRPr="008F6500" w:rsidRDefault="00C65691" w:rsidP="002B349D">
      <w:pPr>
        <w:pStyle w:val="ListParagraph"/>
        <w:spacing w:after="240"/>
        <w:ind w:left="567" w:hanging="567"/>
        <w:jc w:val="both"/>
        <w:rPr>
          <w:rFonts w:ascii="Arial" w:hAnsi="Arial" w:cs="Arial"/>
        </w:rPr>
      </w:pPr>
    </w:p>
    <w:p w14:paraId="46EC62C9" w14:textId="1F43599E" w:rsidR="00C65691" w:rsidRPr="008F6500" w:rsidRDefault="004D0E0E" w:rsidP="002B349D">
      <w:pPr>
        <w:pStyle w:val="ListParagraph"/>
        <w:numPr>
          <w:ilvl w:val="0"/>
          <w:numId w:val="23"/>
        </w:numPr>
        <w:spacing w:after="240"/>
        <w:ind w:left="567" w:hanging="567"/>
        <w:jc w:val="both"/>
        <w:rPr>
          <w:rFonts w:ascii="Arial" w:hAnsi="Arial" w:cs="Arial"/>
        </w:rPr>
      </w:pPr>
      <w:r w:rsidRPr="008F6500">
        <w:rPr>
          <w:rFonts w:ascii="Arial" w:hAnsi="Arial" w:cs="Arial"/>
        </w:rPr>
        <w:t>Additionally,</w:t>
      </w:r>
      <w:r w:rsidR="008864E7" w:rsidRPr="008F6500">
        <w:rPr>
          <w:rFonts w:ascii="Arial" w:hAnsi="Arial" w:cs="Arial"/>
        </w:rPr>
        <w:t xml:space="preserve"> agencies may share limited and proportionate information prior to seeking informed consent when this is urgently required to establish whether the case should be managed under Prevent or as a counter terrorism case.  Again, this must be carried out in line with the principles outlined in the GMC Confidentiality: good practice in handling patient information guidance (See also Appendix 4: Information Sharing). </w:t>
      </w:r>
    </w:p>
    <w:p w14:paraId="56F317FF" w14:textId="77777777" w:rsidR="00C65691" w:rsidRPr="008F6500" w:rsidRDefault="00C65691" w:rsidP="002B349D">
      <w:pPr>
        <w:pStyle w:val="ListParagraph"/>
        <w:spacing w:after="240"/>
        <w:ind w:left="567" w:hanging="567"/>
        <w:jc w:val="both"/>
        <w:rPr>
          <w:rFonts w:ascii="Arial" w:hAnsi="Arial" w:cs="Arial"/>
        </w:rPr>
      </w:pPr>
    </w:p>
    <w:p w14:paraId="4BE36DAF" w14:textId="50103121" w:rsidR="008864E7" w:rsidRPr="008F6500" w:rsidRDefault="008864E7" w:rsidP="002B349D">
      <w:pPr>
        <w:pStyle w:val="ListParagraph"/>
        <w:numPr>
          <w:ilvl w:val="0"/>
          <w:numId w:val="23"/>
        </w:numPr>
        <w:spacing w:after="240"/>
        <w:ind w:left="567" w:hanging="567"/>
        <w:jc w:val="both"/>
        <w:rPr>
          <w:rFonts w:ascii="Arial" w:hAnsi="Arial" w:cs="Arial"/>
        </w:rPr>
      </w:pPr>
      <w:r w:rsidRPr="008F6500">
        <w:rPr>
          <w:rFonts w:ascii="Arial" w:hAnsi="Arial" w:cs="Arial"/>
        </w:rPr>
        <w:t>Where there is concern or evidence that an individual is engaged in the planning or undertaking of terrorist acts, then consent is not required to share any information that may be required to assess and manage the risk of a serious criminal offence occurring.  In these cases, and to ensure the safety of others, the individual should not be informed that information is being shared, and the 7th Caldicott principle (i.e. that the duty to share information can be as important as the duty to protect patient confidentiality) should be applied.</w:t>
      </w:r>
    </w:p>
    <w:p w14:paraId="03F1D222" w14:textId="77777777" w:rsidR="002B349D" w:rsidRPr="008F6500" w:rsidRDefault="002B349D" w:rsidP="002B349D">
      <w:pPr>
        <w:pStyle w:val="ListParagraph"/>
        <w:spacing w:after="240"/>
        <w:ind w:left="567" w:hanging="567"/>
        <w:jc w:val="both"/>
        <w:rPr>
          <w:rFonts w:ascii="Arial" w:hAnsi="Arial" w:cs="Arial"/>
        </w:rPr>
      </w:pPr>
    </w:p>
    <w:p w14:paraId="3CE72389" w14:textId="6831B449" w:rsidR="006074C3" w:rsidRPr="008F6500" w:rsidRDefault="008864E7" w:rsidP="002B349D">
      <w:pPr>
        <w:pStyle w:val="ListParagraph"/>
        <w:numPr>
          <w:ilvl w:val="0"/>
          <w:numId w:val="23"/>
        </w:numPr>
        <w:spacing w:after="240"/>
        <w:ind w:left="567" w:hanging="567"/>
        <w:jc w:val="both"/>
        <w:rPr>
          <w:rFonts w:ascii="Arial" w:hAnsi="Arial" w:cs="Arial"/>
        </w:rPr>
      </w:pPr>
      <w:r w:rsidRPr="008F6500">
        <w:rPr>
          <w:rFonts w:ascii="Arial" w:hAnsi="Arial" w:cs="Arial"/>
        </w:rPr>
        <w:t xml:space="preserve">If </w:t>
      </w:r>
      <w:r w:rsidR="00957B91" w:rsidRPr="008F6500">
        <w:rPr>
          <w:rFonts w:ascii="Arial" w:hAnsi="Arial" w:cs="Arial"/>
        </w:rPr>
        <w:t>colleagues</w:t>
      </w:r>
      <w:r w:rsidRPr="008F6500">
        <w:rPr>
          <w:rFonts w:ascii="Arial" w:hAnsi="Arial" w:cs="Arial"/>
        </w:rPr>
        <w:t xml:space="preserve"> are not sure regarding information sharing or consent issues, they should seek advice from their organisational Caldicott Guardian or Information Governance Officer.  All information sharing of patient personal or sensitive data must comply with all Caldicott Principles and the law (See: Appendix 4: Information Sharing).</w:t>
      </w:r>
    </w:p>
    <w:p w14:paraId="69E9FCAC" w14:textId="77777777" w:rsidR="002B349D" w:rsidRPr="008F6500" w:rsidRDefault="002B349D" w:rsidP="002B349D">
      <w:pPr>
        <w:pStyle w:val="ListParagraph"/>
        <w:ind w:left="567" w:hanging="567"/>
        <w:jc w:val="both"/>
        <w:rPr>
          <w:rFonts w:ascii="Arial" w:hAnsi="Arial" w:cs="Arial"/>
        </w:rPr>
      </w:pPr>
    </w:p>
    <w:p w14:paraId="724E2D26" w14:textId="451F35ED" w:rsidR="002B349D" w:rsidRPr="008F6500" w:rsidRDefault="008864E7" w:rsidP="002B349D">
      <w:pPr>
        <w:pStyle w:val="ListParagraph"/>
        <w:numPr>
          <w:ilvl w:val="0"/>
          <w:numId w:val="23"/>
        </w:numPr>
        <w:spacing w:after="0"/>
        <w:ind w:left="567" w:hanging="567"/>
        <w:jc w:val="both"/>
        <w:rPr>
          <w:rFonts w:ascii="Arial" w:hAnsi="Arial" w:cs="Arial"/>
        </w:rPr>
      </w:pPr>
      <w:r w:rsidRPr="008F6500">
        <w:rPr>
          <w:rFonts w:ascii="Arial" w:hAnsi="Arial" w:cs="Arial"/>
        </w:rPr>
        <w:t>Any disclosures or discussions on information sharing or consent must always be documented in the patient record.</w:t>
      </w:r>
    </w:p>
    <w:p w14:paraId="104944A0" w14:textId="77777777" w:rsidR="002B349D" w:rsidRPr="008F6500" w:rsidRDefault="002B349D" w:rsidP="002B349D">
      <w:pPr>
        <w:spacing w:after="0"/>
        <w:ind w:left="567" w:hanging="567"/>
        <w:jc w:val="both"/>
        <w:rPr>
          <w:rFonts w:ascii="Arial" w:hAnsi="Arial" w:cs="Arial"/>
        </w:rPr>
      </w:pPr>
    </w:p>
    <w:p w14:paraId="0EE6F0B1" w14:textId="55BB6BC3" w:rsidR="002B349D" w:rsidRPr="008F6500" w:rsidRDefault="008864E7" w:rsidP="002B349D">
      <w:pPr>
        <w:pStyle w:val="ListParagraph"/>
        <w:numPr>
          <w:ilvl w:val="0"/>
          <w:numId w:val="23"/>
        </w:numPr>
        <w:spacing w:after="0"/>
        <w:ind w:left="567" w:hanging="567"/>
        <w:jc w:val="both"/>
        <w:rPr>
          <w:rFonts w:ascii="Arial" w:hAnsi="Arial" w:cs="Arial"/>
        </w:rPr>
      </w:pPr>
      <w:r w:rsidRPr="008F6500">
        <w:rPr>
          <w:rFonts w:ascii="Arial" w:hAnsi="Arial" w:cs="Arial"/>
        </w:rPr>
        <w:t>In the event of a significant concern or immediate risk to others, which needs a more urgent Prevent response (</w:t>
      </w:r>
      <w:r w:rsidR="004D0E0E" w:rsidRPr="008F6500">
        <w:rPr>
          <w:rFonts w:ascii="Arial" w:hAnsi="Arial" w:cs="Arial"/>
        </w:rPr>
        <w:t>e.g.,</w:t>
      </w:r>
      <w:r w:rsidRPr="008F6500">
        <w:rPr>
          <w:rFonts w:ascii="Arial" w:hAnsi="Arial" w:cs="Arial"/>
        </w:rPr>
        <w:t xml:space="preserve"> if there is a significant concern – particularly if it is out of hours) there are some useful telephone numbers that you can call:</w:t>
      </w:r>
    </w:p>
    <w:p w14:paraId="32341509" w14:textId="46E32A01" w:rsidR="008864E7" w:rsidRPr="008F6500" w:rsidRDefault="008864E7" w:rsidP="002B349D">
      <w:pPr>
        <w:pStyle w:val="ListParagraph"/>
        <w:spacing w:after="240"/>
        <w:ind w:left="360"/>
        <w:jc w:val="both"/>
        <w:rPr>
          <w:rFonts w:ascii="Arial" w:hAnsi="Arial" w:cs="Arial"/>
        </w:rPr>
      </w:pPr>
      <w:r w:rsidRPr="008F6500">
        <w:rPr>
          <w:rFonts w:ascii="Arial" w:hAnsi="Arial" w:cs="Arial"/>
        </w:rPr>
        <w:t xml:space="preserve">  </w:t>
      </w:r>
    </w:p>
    <w:p w14:paraId="62F66623" w14:textId="2748575B" w:rsidR="002B349D" w:rsidRPr="008F6500" w:rsidRDefault="008864E7" w:rsidP="002B349D">
      <w:pPr>
        <w:pStyle w:val="ListParagraph"/>
        <w:numPr>
          <w:ilvl w:val="0"/>
          <w:numId w:val="23"/>
        </w:numPr>
        <w:spacing w:after="0"/>
        <w:ind w:left="567" w:hanging="567"/>
        <w:jc w:val="both"/>
        <w:rPr>
          <w:rFonts w:ascii="Arial" w:hAnsi="Arial" w:cs="Arial"/>
        </w:rPr>
      </w:pPr>
      <w:r w:rsidRPr="008F6500">
        <w:rPr>
          <w:rFonts w:ascii="Arial" w:hAnsi="Arial" w:cs="Arial"/>
        </w:rPr>
        <w:t xml:space="preserve">The </w:t>
      </w:r>
      <w:r w:rsidRPr="008F6500">
        <w:rPr>
          <w:rFonts w:ascii="Arial" w:hAnsi="Arial" w:cs="Arial"/>
          <w:u w:val="single"/>
        </w:rPr>
        <w:t>101 number</w:t>
      </w:r>
      <w:r w:rsidRPr="008F6500">
        <w:rPr>
          <w:rFonts w:ascii="Arial" w:hAnsi="Arial" w:cs="Arial"/>
        </w:rPr>
        <w:t xml:space="preserve"> is designed to encourage people to contact the police at an early stage to prevent or detect crime.  In terms of Prevent, the earlier authorities can be involved the greater the chance we can intervene with partners and stop someone from being radicalised.</w:t>
      </w:r>
    </w:p>
    <w:p w14:paraId="18C1EEE4" w14:textId="77777777" w:rsidR="002B349D" w:rsidRPr="008F6500" w:rsidRDefault="002B349D" w:rsidP="002B349D">
      <w:pPr>
        <w:pStyle w:val="ListParagraph"/>
        <w:spacing w:after="0"/>
        <w:ind w:left="567" w:hanging="567"/>
        <w:jc w:val="both"/>
        <w:rPr>
          <w:rFonts w:ascii="Arial" w:hAnsi="Arial" w:cs="Arial"/>
        </w:rPr>
      </w:pPr>
    </w:p>
    <w:p w14:paraId="6D3225AD" w14:textId="19A6D52E" w:rsidR="00CA0C99" w:rsidRPr="00CA0C99" w:rsidRDefault="008864E7" w:rsidP="00CA0C99">
      <w:pPr>
        <w:pStyle w:val="ListParagraph"/>
        <w:numPr>
          <w:ilvl w:val="0"/>
          <w:numId w:val="23"/>
        </w:numPr>
        <w:spacing w:after="240"/>
        <w:ind w:left="567" w:hanging="567"/>
        <w:jc w:val="both"/>
        <w:rPr>
          <w:rFonts w:ascii="Arial" w:hAnsi="Arial" w:cs="Arial"/>
        </w:rPr>
      </w:pPr>
      <w:r w:rsidRPr="008F6500">
        <w:rPr>
          <w:rFonts w:ascii="Arial" w:hAnsi="Arial" w:cs="Arial"/>
          <w:u w:val="single"/>
        </w:rPr>
        <w:t>Confidential Anti-Terrorist Hotline</w:t>
      </w:r>
      <w:r w:rsidRPr="008F6500">
        <w:rPr>
          <w:rFonts w:ascii="Arial" w:hAnsi="Arial" w:cs="Arial"/>
        </w:rPr>
        <w:t xml:space="preserve"> - If you are suspicious that someone is being radicalised or that the call is terrorism related you can call the confidential Anti-Terrorist Hotline on </w:t>
      </w:r>
      <w:r w:rsidRPr="008F6500">
        <w:rPr>
          <w:rFonts w:ascii="Arial" w:hAnsi="Arial" w:cs="Arial"/>
          <w:b/>
          <w:bCs/>
          <w:u w:val="single"/>
        </w:rPr>
        <w:t>0800 789 321</w:t>
      </w:r>
      <w:r w:rsidRPr="008F6500">
        <w:rPr>
          <w:rFonts w:ascii="Arial" w:hAnsi="Arial" w:cs="Arial"/>
        </w:rPr>
        <w:t xml:space="preserve">.  A textphone service is available for people with speech or hearing difficulties on </w:t>
      </w:r>
      <w:r w:rsidRPr="008F6500">
        <w:rPr>
          <w:rFonts w:ascii="Arial" w:hAnsi="Arial" w:cs="Arial"/>
          <w:b/>
          <w:bCs/>
          <w:u w:val="single"/>
        </w:rPr>
        <w:t>0800 0324539</w:t>
      </w:r>
      <w:r w:rsidRPr="008F6500">
        <w:rPr>
          <w:rFonts w:ascii="Arial" w:hAnsi="Arial" w:cs="Arial"/>
        </w:rPr>
        <w:t xml:space="preserve"> (text messages from mobiles are not accepted).</w:t>
      </w:r>
    </w:p>
    <w:p w14:paraId="345CF510" w14:textId="77777777" w:rsidR="00CA0C99" w:rsidRPr="00CA0C99" w:rsidRDefault="00CA0C99" w:rsidP="00CA0C99">
      <w:pPr>
        <w:pStyle w:val="ListParagraph"/>
        <w:spacing w:after="240"/>
        <w:ind w:left="567"/>
        <w:jc w:val="both"/>
        <w:rPr>
          <w:rFonts w:ascii="Arial" w:hAnsi="Arial" w:cs="Arial"/>
        </w:rPr>
      </w:pPr>
    </w:p>
    <w:p w14:paraId="24F3D0D3" w14:textId="597EC3D9" w:rsidR="008864E7" w:rsidRPr="008F6500" w:rsidRDefault="008864E7" w:rsidP="00471A8A">
      <w:pPr>
        <w:pStyle w:val="ListParagraph"/>
        <w:numPr>
          <w:ilvl w:val="0"/>
          <w:numId w:val="23"/>
        </w:numPr>
        <w:spacing w:after="240"/>
        <w:ind w:left="567" w:hanging="567"/>
        <w:jc w:val="both"/>
        <w:rPr>
          <w:rFonts w:ascii="Arial" w:hAnsi="Arial" w:cs="Arial"/>
        </w:rPr>
      </w:pPr>
      <w:r w:rsidRPr="008F6500">
        <w:rPr>
          <w:rFonts w:ascii="Arial" w:hAnsi="Arial" w:cs="Arial"/>
        </w:rPr>
        <w:t xml:space="preserve">In an emergency where you feel that there is an immediate terrorist threat, call </w:t>
      </w:r>
      <w:r w:rsidRPr="008F6500">
        <w:rPr>
          <w:rFonts w:ascii="Arial" w:hAnsi="Arial" w:cs="Arial"/>
          <w:b/>
          <w:bCs/>
        </w:rPr>
        <w:t>999.</w:t>
      </w:r>
    </w:p>
    <w:p w14:paraId="448E79C5" w14:textId="272EC430" w:rsidR="006074C3" w:rsidRPr="008F6500" w:rsidRDefault="008864E7" w:rsidP="006F315B">
      <w:pPr>
        <w:pStyle w:val="Heading2"/>
      </w:pPr>
      <w:bookmarkStart w:id="16" w:name="_Toc160633669"/>
      <w:r w:rsidRPr="008F6500">
        <w:t xml:space="preserve">Information Requests about an individual raised by another </w:t>
      </w:r>
      <w:r w:rsidR="008F6500" w:rsidRPr="008F6500">
        <w:t>organisation.</w:t>
      </w:r>
      <w:bookmarkEnd w:id="16"/>
    </w:p>
    <w:p w14:paraId="6A79FC31" w14:textId="7CD35343" w:rsidR="006074C3" w:rsidRPr="008F6500" w:rsidRDefault="004D0E0E" w:rsidP="00FF4ECC">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Generally,</w:t>
      </w:r>
      <w:r w:rsidR="008864E7" w:rsidRPr="008F6500">
        <w:rPr>
          <w:rFonts w:ascii="Arial" w:hAnsi="Arial" w:cs="Arial"/>
          <w:sz w:val="24"/>
          <w:szCs w:val="24"/>
        </w:rPr>
        <w:t xml:space="preserve"> requests for patient information should be made in writing, justifying the grounds for </w:t>
      </w:r>
      <w:r w:rsidR="00CA0C99" w:rsidRPr="008F6500">
        <w:rPr>
          <w:rFonts w:ascii="Arial" w:hAnsi="Arial" w:cs="Arial"/>
          <w:sz w:val="24"/>
          <w:szCs w:val="24"/>
        </w:rPr>
        <w:t>disclosure,</w:t>
      </w:r>
      <w:r w:rsidR="008864E7" w:rsidRPr="008F6500">
        <w:rPr>
          <w:rFonts w:ascii="Arial" w:hAnsi="Arial" w:cs="Arial"/>
          <w:sz w:val="24"/>
          <w:szCs w:val="24"/>
        </w:rPr>
        <w:t xml:space="preserve"> and submitted to the Data Controller of the data system from which the </w:t>
      </w:r>
      <w:r w:rsidR="008864E7" w:rsidRPr="008F6500">
        <w:rPr>
          <w:rFonts w:ascii="Arial" w:hAnsi="Arial" w:cs="Arial"/>
          <w:sz w:val="24"/>
          <w:szCs w:val="24"/>
        </w:rPr>
        <w:lastRenderedPageBreak/>
        <w:t xml:space="preserve">information is sought.  The seriousness of the potential crime and the risk of harm to the individual or the public may outweigh the need to maintain patient confidentiality.  The amount of information shared should be appropriate and responsive to the concern raised.  </w:t>
      </w:r>
    </w:p>
    <w:p w14:paraId="5631E41A" w14:textId="1DD11B96" w:rsidR="008864E7" w:rsidRPr="008F6500" w:rsidRDefault="008864E7" w:rsidP="00FF4ECC">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In situations where disclosures to (or information sharing with) the police or local authority may become routine, it is considered as good practice to have a purpose specific information protocol and agreement between the organisation and the police, so that all </w:t>
      </w:r>
      <w:r w:rsidR="00957B91" w:rsidRPr="008F6500">
        <w:rPr>
          <w:rFonts w:ascii="Arial" w:hAnsi="Arial" w:cs="Arial"/>
          <w:sz w:val="24"/>
          <w:szCs w:val="24"/>
        </w:rPr>
        <w:t>colleagues</w:t>
      </w:r>
      <w:r w:rsidRPr="008F6500">
        <w:rPr>
          <w:rFonts w:ascii="Arial" w:hAnsi="Arial" w:cs="Arial"/>
          <w:sz w:val="24"/>
          <w:szCs w:val="24"/>
        </w:rPr>
        <w:t xml:space="preserve"> involved know what to do.</w:t>
      </w:r>
    </w:p>
    <w:p w14:paraId="2ABE1505" w14:textId="701FE777" w:rsidR="008864E7" w:rsidRPr="008F6500" w:rsidRDefault="008864E7" w:rsidP="00FF4ECC">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Note that the Crime and Disorder Act 1998 (See Appendix 4: Information Sharing) does not in itself constitute a statutory requirement for NHS organisations to disclose patient information to other agencies.  This should be determined on a </w:t>
      </w:r>
      <w:r w:rsidR="008F6500" w:rsidRPr="008F6500">
        <w:rPr>
          <w:rFonts w:ascii="Arial" w:hAnsi="Arial" w:cs="Arial"/>
          <w:sz w:val="24"/>
          <w:szCs w:val="24"/>
        </w:rPr>
        <w:t>case-by-case</w:t>
      </w:r>
      <w:r w:rsidRPr="008F6500">
        <w:rPr>
          <w:rFonts w:ascii="Arial" w:hAnsi="Arial" w:cs="Arial"/>
          <w:sz w:val="24"/>
          <w:szCs w:val="24"/>
        </w:rPr>
        <w:t xml:space="preserve"> basis with the BSW ICB Safeguarding Locality Lead and in consultation with the Caldicott Guardian and/or Information Governance Officer for the organisation.</w:t>
      </w:r>
    </w:p>
    <w:p w14:paraId="036F5200" w14:textId="6BCA20ED" w:rsidR="008864E7" w:rsidRPr="008F6500" w:rsidRDefault="008864E7" w:rsidP="00FF4ECC">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If a Safeguarding Locality Lead is asked to share information for the purposes of preventing an individual from being drawn into terrorism the following questions should be considered:</w:t>
      </w:r>
    </w:p>
    <w:p w14:paraId="60A97FDF" w14:textId="7DB92F4F" w:rsidR="008864E7" w:rsidRPr="008F6500" w:rsidRDefault="008864E7" w:rsidP="00FF4ECC">
      <w:pPr>
        <w:pStyle w:val="BodyText"/>
        <w:numPr>
          <w:ilvl w:val="0"/>
          <w:numId w:val="9"/>
        </w:numPr>
        <w:spacing w:after="240"/>
        <w:jc w:val="both"/>
        <w:rPr>
          <w:rFonts w:ascii="Arial" w:hAnsi="Arial" w:cs="Arial"/>
          <w:sz w:val="24"/>
          <w:szCs w:val="24"/>
        </w:rPr>
      </w:pPr>
      <w:r w:rsidRPr="008F6500">
        <w:rPr>
          <w:rFonts w:ascii="Arial" w:hAnsi="Arial" w:cs="Arial"/>
          <w:sz w:val="24"/>
          <w:szCs w:val="24"/>
        </w:rPr>
        <w:t>By sharing the information, is the intention to safeguard the individual from criminal exploitation, grooming (being drawn into terrorism) or self-harm?</w:t>
      </w:r>
    </w:p>
    <w:p w14:paraId="619B7EDA" w14:textId="2328E80C" w:rsidR="008864E7" w:rsidRPr="008F6500" w:rsidRDefault="008864E7" w:rsidP="00FF4ECC">
      <w:pPr>
        <w:pStyle w:val="BodyText"/>
        <w:numPr>
          <w:ilvl w:val="0"/>
          <w:numId w:val="9"/>
        </w:numPr>
        <w:spacing w:after="240"/>
        <w:jc w:val="both"/>
        <w:rPr>
          <w:rFonts w:ascii="Arial" w:hAnsi="Arial" w:cs="Arial"/>
          <w:sz w:val="24"/>
          <w:szCs w:val="24"/>
        </w:rPr>
      </w:pPr>
      <w:r w:rsidRPr="008F6500">
        <w:rPr>
          <w:rFonts w:ascii="Arial" w:hAnsi="Arial" w:cs="Arial"/>
          <w:sz w:val="24"/>
          <w:szCs w:val="24"/>
        </w:rPr>
        <w:t>In sharing information, is a serious crime being prevented or detected or a vulnerable person being safeguarded?</w:t>
      </w:r>
    </w:p>
    <w:p w14:paraId="255E602B" w14:textId="7FF5A8C7" w:rsidR="008864E7" w:rsidRPr="008F6500" w:rsidRDefault="008864E7" w:rsidP="00FF4ECC">
      <w:pPr>
        <w:pStyle w:val="BodyText"/>
        <w:numPr>
          <w:ilvl w:val="0"/>
          <w:numId w:val="9"/>
        </w:numPr>
        <w:spacing w:after="240"/>
        <w:jc w:val="both"/>
        <w:rPr>
          <w:rFonts w:ascii="Arial" w:hAnsi="Arial" w:cs="Arial"/>
          <w:sz w:val="24"/>
          <w:szCs w:val="24"/>
        </w:rPr>
      </w:pPr>
      <w:r w:rsidRPr="008F6500">
        <w:rPr>
          <w:rFonts w:ascii="Arial" w:hAnsi="Arial" w:cs="Arial"/>
          <w:sz w:val="24"/>
          <w:szCs w:val="24"/>
        </w:rPr>
        <w:t>Is the information that has been requested appropriate to the risk of the serious harm of exploitation to the individual who may be being drawn into supporting terrorism?</w:t>
      </w:r>
    </w:p>
    <w:p w14:paraId="309C0579" w14:textId="755B988A" w:rsidR="008864E7" w:rsidRPr="008F6500" w:rsidRDefault="008864E7" w:rsidP="00FF4ECC">
      <w:pPr>
        <w:pStyle w:val="BodyText"/>
        <w:numPr>
          <w:ilvl w:val="0"/>
          <w:numId w:val="9"/>
        </w:numPr>
        <w:spacing w:after="240"/>
        <w:jc w:val="both"/>
        <w:rPr>
          <w:rFonts w:ascii="Arial" w:hAnsi="Arial" w:cs="Arial"/>
          <w:sz w:val="24"/>
          <w:szCs w:val="24"/>
        </w:rPr>
      </w:pPr>
      <w:r w:rsidRPr="008F6500">
        <w:rPr>
          <w:rFonts w:ascii="Arial" w:hAnsi="Arial" w:cs="Arial"/>
          <w:sz w:val="24"/>
          <w:szCs w:val="24"/>
        </w:rPr>
        <w:t xml:space="preserve">In being drawn into terrorism does this individual pose harm to themselves or the wider </w:t>
      </w:r>
      <w:r w:rsidR="008F6500" w:rsidRPr="008F6500">
        <w:rPr>
          <w:rFonts w:ascii="Arial" w:hAnsi="Arial" w:cs="Arial"/>
          <w:sz w:val="24"/>
          <w:szCs w:val="24"/>
        </w:rPr>
        <w:t>public.</w:t>
      </w:r>
    </w:p>
    <w:p w14:paraId="6C8AC11B" w14:textId="3A6CE5FE" w:rsidR="008864E7" w:rsidRPr="008F6500" w:rsidRDefault="008864E7" w:rsidP="00FF4ECC">
      <w:pPr>
        <w:pStyle w:val="BodyText"/>
        <w:numPr>
          <w:ilvl w:val="0"/>
          <w:numId w:val="9"/>
        </w:numPr>
        <w:spacing w:after="240"/>
        <w:jc w:val="both"/>
        <w:rPr>
          <w:rFonts w:ascii="Arial" w:hAnsi="Arial" w:cs="Arial"/>
          <w:sz w:val="24"/>
          <w:szCs w:val="24"/>
        </w:rPr>
      </w:pPr>
      <w:r w:rsidRPr="008F6500">
        <w:rPr>
          <w:rFonts w:ascii="Arial" w:hAnsi="Arial" w:cs="Arial"/>
          <w:sz w:val="24"/>
          <w:szCs w:val="24"/>
        </w:rPr>
        <w:t>Can the public interest justification be clearly stated?  (If in doubt, seek advice from your organisations Caldicott Guardian).</w:t>
      </w:r>
    </w:p>
    <w:p w14:paraId="32A35B48" w14:textId="1A5BD8E2" w:rsidR="00FF4ECC" w:rsidRPr="008F6500" w:rsidRDefault="008864E7" w:rsidP="00417778">
      <w:pPr>
        <w:pStyle w:val="BodyText"/>
        <w:numPr>
          <w:ilvl w:val="0"/>
          <w:numId w:val="9"/>
        </w:numPr>
        <w:spacing w:after="240"/>
        <w:jc w:val="both"/>
        <w:rPr>
          <w:rFonts w:ascii="Arial" w:hAnsi="Arial" w:cs="Arial"/>
          <w:sz w:val="24"/>
          <w:szCs w:val="24"/>
        </w:rPr>
      </w:pPr>
      <w:r w:rsidRPr="008F6500">
        <w:rPr>
          <w:rFonts w:ascii="Arial" w:hAnsi="Arial" w:cs="Arial"/>
          <w:sz w:val="24"/>
          <w:szCs w:val="24"/>
        </w:rPr>
        <w:t>The GMC Confidentiality: good practice in handling patient information guidance (2018) also provides a framework to help you decide when you can share information and helps you to think about why you are sharing the information.  This may be for the direct care or protection of the patient, to protect others or for another reason.  It also has a handy flowchart which you can use to help you decide whether to share the information.</w:t>
      </w:r>
    </w:p>
    <w:p w14:paraId="3825D343" w14:textId="722DD552" w:rsidR="008864E7" w:rsidRPr="008F6500" w:rsidRDefault="008864E7" w:rsidP="00CA0C99">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Information Governance policies should outline guidelines on areas of information management risk for the organisation including:</w:t>
      </w:r>
    </w:p>
    <w:p w14:paraId="17917292" w14:textId="10704D5B" w:rsidR="00957B91" w:rsidRPr="008F6500" w:rsidRDefault="008864E7" w:rsidP="00CA0C99">
      <w:pPr>
        <w:pStyle w:val="BodyText"/>
        <w:numPr>
          <w:ilvl w:val="0"/>
          <w:numId w:val="26"/>
        </w:numPr>
        <w:jc w:val="both"/>
        <w:rPr>
          <w:rFonts w:ascii="Arial" w:hAnsi="Arial" w:cs="Arial"/>
          <w:sz w:val="24"/>
          <w:szCs w:val="24"/>
        </w:rPr>
      </w:pPr>
      <w:r w:rsidRPr="008F6500">
        <w:rPr>
          <w:rFonts w:ascii="Arial" w:hAnsi="Arial" w:cs="Arial"/>
          <w:sz w:val="24"/>
          <w:szCs w:val="24"/>
        </w:rPr>
        <w:t xml:space="preserve">An IT policy that identifies inappropriate use by </w:t>
      </w:r>
      <w:r w:rsidR="00957B91" w:rsidRPr="008F6500">
        <w:rPr>
          <w:rFonts w:ascii="Arial" w:hAnsi="Arial" w:cs="Arial"/>
          <w:sz w:val="24"/>
          <w:szCs w:val="24"/>
        </w:rPr>
        <w:t>colleagues</w:t>
      </w:r>
    </w:p>
    <w:p w14:paraId="4540B1B5" w14:textId="71FA4EFA" w:rsidR="008864E7" w:rsidRPr="008F6500" w:rsidRDefault="008864E7" w:rsidP="00CA0C99">
      <w:pPr>
        <w:pStyle w:val="BodyText"/>
        <w:numPr>
          <w:ilvl w:val="0"/>
          <w:numId w:val="26"/>
        </w:numPr>
        <w:jc w:val="both"/>
        <w:rPr>
          <w:rFonts w:ascii="Arial" w:hAnsi="Arial" w:cs="Arial"/>
          <w:sz w:val="24"/>
          <w:szCs w:val="24"/>
        </w:rPr>
      </w:pPr>
      <w:r w:rsidRPr="008F6500">
        <w:rPr>
          <w:rFonts w:ascii="Arial" w:hAnsi="Arial" w:cs="Arial"/>
          <w:sz w:val="24"/>
          <w:szCs w:val="24"/>
        </w:rPr>
        <w:t xml:space="preserve">Room </w:t>
      </w:r>
      <w:r w:rsidR="008F6500" w:rsidRPr="008F6500">
        <w:rPr>
          <w:rFonts w:ascii="Arial" w:hAnsi="Arial" w:cs="Arial"/>
          <w:sz w:val="24"/>
          <w:szCs w:val="24"/>
        </w:rPr>
        <w:t>hires</w:t>
      </w:r>
      <w:r w:rsidRPr="008F6500">
        <w:rPr>
          <w:rFonts w:ascii="Arial" w:hAnsi="Arial" w:cs="Arial"/>
          <w:sz w:val="24"/>
          <w:szCs w:val="24"/>
        </w:rPr>
        <w:t xml:space="preserve"> by external </w:t>
      </w:r>
      <w:r w:rsidR="008F6500" w:rsidRPr="008F6500">
        <w:rPr>
          <w:rFonts w:ascii="Arial" w:hAnsi="Arial" w:cs="Arial"/>
          <w:sz w:val="24"/>
          <w:szCs w:val="24"/>
        </w:rPr>
        <w:t>organisations.</w:t>
      </w:r>
    </w:p>
    <w:p w14:paraId="5DEE33EF" w14:textId="53904681" w:rsidR="008864E7" w:rsidRPr="008F6500" w:rsidRDefault="008864E7" w:rsidP="00CA0C99">
      <w:pPr>
        <w:pStyle w:val="BodyText"/>
        <w:numPr>
          <w:ilvl w:val="0"/>
          <w:numId w:val="26"/>
        </w:numPr>
        <w:jc w:val="both"/>
        <w:rPr>
          <w:rFonts w:ascii="Arial" w:hAnsi="Arial" w:cs="Arial"/>
          <w:sz w:val="24"/>
          <w:szCs w:val="24"/>
        </w:rPr>
      </w:pPr>
      <w:r w:rsidRPr="008F6500">
        <w:rPr>
          <w:rFonts w:ascii="Arial" w:hAnsi="Arial" w:cs="Arial"/>
          <w:sz w:val="24"/>
          <w:szCs w:val="24"/>
        </w:rPr>
        <w:t>Appropriate use of notice boards</w:t>
      </w:r>
    </w:p>
    <w:p w14:paraId="563C67E8" w14:textId="69DD966F" w:rsidR="006074C3" w:rsidRPr="008F6500" w:rsidRDefault="008864E7" w:rsidP="00CA0C99">
      <w:pPr>
        <w:pStyle w:val="BodyText"/>
        <w:numPr>
          <w:ilvl w:val="0"/>
          <w:numId w:val="26"/>
        </w:numPr>
        <w:spacing w:after="240"/>
        <w:jc w:val="both"/>
        <w:rPr>
          <w:rFonts w:ascii="Arial" w:hAnsi="Arial" w:cs="Arial"/>
          <w:sz w:val="24"/>
          <w:szCs w:val="24"/>
        </w:rPr>
      </w:pPr>
      <w:r w:rsidRPr="008F6500">
        <w:rPr>
          <w:rFonts w:ascii="Arial" w:hAnsi="Arial" w:cs="Arial"/>
          <w:sz w:val="24"/>
          <w:szCs w:val="24"/>
        </w:rPr>
        <w:t>The distribution of inappropriate materials or leaflets</w:t>
      </w:r>
    </w:p>
    <w:p w14:paraId="1BF2A03C" w14:textId="58BD0FFA" w:rsidR="00E20ACE" w:rsidRPr="008F6500" w:rsidRDefault="0069449F" w:rsidP="00EF791E">
      <w:pPr>
        <w:pStyle w:val="Heading1"/>
        <w:rPr>
          <w:rFonts w:ascii="Arial" w:hAnsi="Arial" w:cs="Arial"/>
        </w:rPr>
      </w:pPr>
      <w:bookmarkStart w:id="17" w:name="_Toc138342748"/>
      <w:bookmarkStart w:id="18" w:name="_Toc160633670"/>
      <w:r w:rsidRPr="008F6500">
        <w:rPr>
          <w:rFonts w:ascii="Arial" w:hAnsi="Arial" w:cs="Arial"/>
        </w:rPr>
        <w:lastRenderedPageBreak/>
        <w:t>ROLES &amp; RESPONSIBILITIES</w:t>
      </w:r>
      <w:bookmarkEnd w:id="17"/>
      <w:bookmarkEnd w:id="18"/>
    </w:p>
    <w:p w14:paraId="64B748BD" w14:textId="745C9A82" w:rsidR="00C54DCD" w:rsidRPr="008F6500" w:rsidRDefault="00C54DCD" w:rsidP="00EA2EA5">
      <w:pPr>
        <w:pStyle w:val="ListParagraph"/>
        <w:numPr>
          <w:ilvl w:val="0"/>
          <w:numId w:val="23"/>
        </w:numPr>
        <w:spacing w:after="240"/>
        <w:ind w:left="567" w:hanging="567"/>
        <w:jc w:val="both"/>
        <w:rPr>
          <w:rFonts w:ascii="Arial" w:hAnsi="Arial" w:cs="Arial"/>
        </w:rPr>
      </w:pPr>
      <w:r w:rsidRPr="008F6500">
        <w:rPr>
          <w:rFonts w:ascii="Arial" w:hAnsi="Arial" w:cs="Arial"/>
        </w:rPr>
        <w:t xml:space="preserve">The Prevent duty 2015 was introduced through the </w:t>
      </w:r>
      <w:r w:rsidR="008F6500" w:rsidRPr="008F6500">
        <w:rPr>
          <w:rFonts w:ascii="Arial" w:hAnsi="Arial" w:cs="Arial"/>
        </w:rPr>
        <w:t>Counterterrorism</w:t>
      </w:r>
      <w:r w:rsidRPr="008F6500">
        <w:rPr>
          <w:rFonts w:ascii="Arial" w:hAnsi="Arial" w:cs="Arial"/>
        </w:rPr>
        <w:t xml:space="preserve"> and Security Act 2015 and the duty requires health bodies, local authorities, schools, colleges, higher education institutions, prisons, probation and the police to consider the need to safeguard people from being drawn into terrorism.  It sits alongside long-established existing duties on professionals to safeguard vulnerable people from exploitation from a range of other harms such as knife crime, drugs, and sexual exploitation.</w:t>
      </w:r>
    </w:p>
    <w:p w14:paraId="1A850AAE" w14:textId="77777777" w:rsidR="00FF4ECC" w:rsidRPr="008F6500" w:rsidRDefault="00FF4ECC" w:rsidP="00EA2EA5">
      <w:pPr>
        <w:pStyle w:val="ListParagraph"/>
        <w:spacing w:after="240"/>
        <w:ind w:left="567" w:hanging="567"/>
        <w:jc w:val="both"/>
        <w:rPr>
          <w:rFonts w:ascii="Arial" w:hAnsi="Arial" w:cs="Arial"/>
        </w:rPr>
      </w:pPr>
    </w:p>
    <w:p w14:paraId="3D0B937B" w14:textId="22D61EA0" w:rsidR="00FF4ECC" w:rsidRPr="008F6500" w:rsidRDefault="00C54DCD" w:rsidP="00EA2EA5">
      <w:pPr>
        <w:pStyle w:val="ListParagraph"/>
        <w:numPr>
          <w:ilvl w:val="0"/>
          <w:numId w:val="23"/>
        </w:numPr>
        <w:spacing w:after="240"/>
        <w:ind w:left="567" w:hanging="567"/>
        <w:jc w:val="both"/>
        <w:rPr>
          <w:rFonts w:ascii="Arial" w:hAnsi="Arial" w:cs="Arial"/>
        </w:rPr>
      </w:pPr>
      <w:r w:rsidRPr="008F6500">
        <w:rPr>
          <w:rFonts w:ascii="Arial" w:hAnsi="Arial" w:cs="Arial"/>
        </w:rPr>
        <w:t>The duty is designed to help ensure that vulnerable individuals who are at risk of radicalisation are supported as they would be under other safeguarding processes. It does not require health professionals to do anything new and it sits within the recognised existing duty that we all have to safeguard vulnerable people.</w:t>
      </w:r>
    </w:p>
    <w:p w14:paraId="73E89791" w14:textId="77777777" w:rsidR="00FF4ECC" w:rsidRPr="008F6500" w:rsidRDefault="00FF4ECC" w:rsidP="00EA2EA5">
      <w:pPr>
        <w:pStyle w:val="ListParagraph"/>
        <w:spacing w:after="240"/>
        <w:ind w:left="567" w:hanging="567"/>
        <w:jc w:val="both"/>
        <w:rPr>
          <w:rFonts w:ascii="Arial" w:hAnsi="Arial" w:cs="Arial"/>
        </w:rPr>
      </w:pPr>
    </w:p>
    <w:p w14:paraId="19328EB5" w14:textId="293D5768" w:rsidR="00FF4ECC" w:rsidRPr="008F6500" w:rsidRDefault="00C54DCD" w:rsidP="00EA2EA5">
      <w:pPr>
        <w:pStyle w:val="ListParagraph"/>
        <w:numPr>
          <w:ilvl w:val="0"/>
          <w:numId w:val="23"/>
        </w:numPr>
        <w:spacing w:after="0"/>
        <w:ind w:left="567" w:hanging="567"/>
        <w:jc w:val="both"/>
        <w:rPr>
          <w:rFonts w:ascii="Arial" w:hAnsi="Arial" w:cs="Arial"/>
        </w:rPr>
      </w:pPr>
      <w:r w:rsidRPr="008F6500">
        <w:rPr>
          <w:rFonts w:ascii="Arial" w:hAnsi="Arial" w:cs="Arial"/>
        </w:rPr>
        <w:t xml:space="preserve">Thus, BSW ICB has a duty to ensure safe environments where extremists are unable to operate or exploit others.  It is essential, therefore, that all </w:t>
      </w:r>
      <w:r w:rsidR="00957B91" w:rsidRPr="008F6500">
        <w:rPr>
          <w:rFonts w:ascii="Arial" w:hAnsi="Arial" w:cs="Arial"/>
        </w:rPr>
        <w:t>colleagues</w:t>
      </w:r>
      <w:r w:rsidRPr="008F6500">
        <w:rPr>
          <w:rFonts w:ascii="Arial" w:hAnsi="Arial" w:cs="Arial"/>
        </w:rPr>
        <w:t xml:space="preserve"> know how they can recognise and support vulnerable people (patients, service users, carers or </w:t>
      </w:r>
      <w:r w:rsidR="00957B91" w:rsidRPr="008F6500">
        <w:rPr>
          <w:rFonts w:ascii="Arial" w:hAnsi="Arial" w:cs="Arial"/>
        </w:rPr>
        <w:t>colleagues</w:t>
      </w:r>
      <w:r w:rsidRPr="008F6500">
        <w:rPr>
          <w:rFonts w:ascii="Arial" w:hAnsi="Arial" w:cs="Arial"/>
        </w:rPr>
        <w:t xml:space="preserve">) who they feel may be at risk of being radicalised or drawn into terrorism.  Prevent is a legal duty for all NHS Trusts and Foundation Trusts and is a contractual requirement for any service provider who is subject to the NHS Standard Contract.  It is also part of the everyday safeguarding routine for NHS </w:t>
      </w:r>
      <w:r w:rsidR="00957B91" w:rsidRPr="008F6500">
        <w:rPr>
          <w:rFonts w:ascii="Arial" w:hAnsi="Arial" w:cs="Arial"/>
        </w:rPr>
        <w:t>colleagues</w:t>
      </w:r>
      <w:r w:rsidRPr="008F6500">
        <w:rPr>
          <w:rFonts w:ascii="Arial" w:hAnsi="Arial" w:cs="Arial"/>
        </w:rPr>
        <w:t xml:space="preserve"> and those providing NHS services.</w:t>
      </w:r>
    </w:p>
    <w:p w14:paraId="7305EF2B" w14:textId="77777777" w:rsidR="00EA2EA5" w:rsidRPr="008F6500" w:rsidRDefault="00EA2EA5" w:rsidP="00EA2EA5">
      <w:pPr>
        <w:pStyle w:val="ListParagraph"/>
        <w:ind w:left="567" w:hanging="567"/>
        <w:jc w:val="both"/>
        <w:rPr>
          <w:rFonts w:ascii="Arial" w:hAnsi="Arial" w:cs="Arial"/>
        </w:rPr>
      </w:pPr>
    </w:p>
    <w:p w14:paraId="0D110FBE" w14:textId="35DBB936" w:rsidR="00C54DCD" w:rsidRPr="008F6500" w:rsidRDefault="00C54DCD" w:rsidP="00EA2EA5">
      <w:pPr>
        <w:pStyle w:val="ListParagraph"/>
        <w:numPr>
          <w:ilvl w:val="0"/>
          <w:numId w:val="23"/>
        </w:numPr>
        <w:spacing w:after="240"/>
        <w:ind w:left="567" w:hanging="567"/>
        <w:jc w:val="both"/>
        <w:rPr>
          <w:rFonts w:ascii="Arial" w:hAnsi="Arial" w:cs="Arial"/>
        </w:rPr>
      </w:pPr>
      <w:r w:rsidRPr="008F6500">
        <w:rPr>
          <w:rFonts w:ascii="Arial" w:hAnsi="Arial" w:cs="Arial"/>
        </w:rPr>
        <w:t>Organisational strategic leadership is key to ensuring the organisation fully discharges both statutory and contractual requirements in relation to the Prevent duty.</w:t>
      </w:r>
    </w:p>
    <w:p w14:paraId="519A7FFA" w14:textId="77777777" w:rsidR="00EA2EA5" w:rsidRPr="008F6500" w:rsidRDefault="00EA2EA5" w:rsidP="00EA2EA5">
      <w:pPr>
        <w:pStyle w:val="ListParagraph"/>
        <w:spacing w:after="240"/>
        <w:ind w:left="567" w:hanging="567"/>
        <w:jc w:val="both"/>
        <w:rPr>
          <w:rFonts w:ascii="Arial" w:hAnsi="Arial" w:cs="Arial"/>
        </w:rPr>
      </w:pPr>
    </w:p>
    <w:p w14:paraId="2DA5E44D" w14:textId="6C287F34" w:rsidR="00CA0C99" w:rsidRDefault="00C54DCD" w:rsidP="00CA0C99">
      <w:pPr>
        <w:pStyle w:val="ListParagraph"/>
        <w:numPr>
          <w:ilvl w:val="0"/>
          <w:numId w:val="23"/>
        </w:numPr>
        <w:spacing w:after="240"/>
        <w:ind w:left="567" w:hanging="567"/>
        <w:jc w:val="both"/>
        <w:rPr>
          <w:rFonts w:ascii="Arial" w:hAnsi="Arial" w:cs="Arial"/>
        </w:rPr>
      </w:pPr>
      <w:r w:rsidRPr="008F6500">
        <w:rPr>
          <w:rFonts w:ascii="Arial" w:hAnsi="Arial" w:cs="Arial"/>
        </w:rPr>
        <w:t>For the health sector, along with all specified authorities, the Prevent duty expects that those in leadership positions:</w:t>
      </w:r>
    </w:p>
    <w:p w14:paraId="6D67CB13" w14:textId="77777777" w:rsidR="00CA0C99" w:rsidRPr="00CA0C99" w:rsidRDefault="00CA0C99" w:rsidP="00CA0C99">
      <w:pPr>
        <w:pStyle w:val="ListParagraph"/>
        <w:rPr>
          <w:rFonts w:ascii="Arial" w:hAnsi="Arial" w:cs="Arial"/>
        </w:rPr>
      </w:pPr>
    </w:p>
    <w:p w14:paraId="0F355870" w14:textId="65D8660F" w:rsidR="00EA2EA5" w:rsidRPr="008F6500" w:rsidRDefault="00C54DCD" w:rsidP="00CA0C99">
      <w:pPr>
        <w:pStyle w:val="ListParagraph"/>
        <w:numPr>
          <w:ilvl w:val="1"/>
          <w:numId w:val="27"/>
        </w:numPr>
        <w:spacing w:after="240"/>
        <w:jc w:val="both"/>
        <w:rPr>
          <w:rFonts w:ascii="Arial" w:hAnsi="Arial" w:cs="Arial"/>
        </w:rPr>
      </w:pPr>
      <w:r w:rsidRPr="008F6500">
        <w:rPr>
          <w:rFonts w:ascii="Arial" w:hAnsi="Arial" w:cs="Arial"/>
        </w:rPr>
        <w:t xml:space="preserve">Establish or use existing mechanisms for understanding the risk of </w:t>
      </w:r>
      <w:r w:rsidR="008F6500" w:rsidRPr="008F6500">
        <w:rPr>
          <w:rFonts w:ascii="Arial" w:hAnsi="Arial" w:cs="Arial"/>
        </w:rPr>
        <w:t>radicalisation.</w:t>
      </w:r>
    </w:p>
    <w:p w14:paraId="5DEB0902" w14:textId="02072D7B" w:rsidR="00EA2EA5" w:rsidRPr="008F6500" w:rsidRDefault="00C54DCD" w:rsidP="00CA0C99">
      <w:pPr>
        <w:pStyle w:val="ListParagraph"/>
        <w:numPr>
          <w:ilvl w:val="1"/>
          <w:numId w:val="27"/>
        </w:numPr>
        <w:spacing w:after="240"/>
        <w:jc w:val="both"/>
        <w:rPr>
          <w:rFonts w:ascii="Arial" w:hAnsi="Arial" w:cs="Arial"/>
        </w:rPr>
      </w:pPr>
      <w:r w:rsidRPr="008F6500">
        <w:rPr>
          <w:rFonts w:ascii="Arial" w:hAnsi="Arial" w:cs="Arial"/>
        </w:rPr>
        <w:t xml:space="preserve">Ensure </w:t>
      </w:r>
      <w:r w:rsidR="00957B91" w:rsidRPr="008F6500">
        <w:rPr>
          <w:rFonts w:ascii="Arial" w:hAnsi="Arial" w:cs="Arial"/>
        </w:rPr>
        <w:t>colleagues</w:t>
      </w:r>
      <w:r w:rsidRPr="008F6500">
        <w:rPr>
          <w:rFonts w:ascii="Arial" w:hAnsi="Arial" w:cs="Arial"/>
        </w:rPr>
        <w:t xml:space="preserve"> understand the risk and build the capabilities to deal with </w:t>
      </w:r>
      <w:r w:rsidR="008F6500" w:rsidRPr="008F6500">
        <w:rPr>
          <w:rFonts w:ascii="Arial" w:hAnsi="Arial" w:cs="Arial"/>
        </w:rPr>
        <w:t>it.</w:t>
      </w:r>
      <w:r w:rsidRPr="008F6500">
        <w:rPr>
          <w:rFonts w:ascii="Arial" w:hAnsi="Arial" w:cs="Arial"/>
        </w:rPr>
        <w:t xml:space="preserve"> </w:t>
      </w:r>
    </w:p>
    <w:p w14:paraId="4FB07F23" w14:textId="32B17BE7" w:rsidR="00EA2EA5" w:rsidRPr="008F6500" w:rsidRDefault="00C54DCD" w:rsidP="00CA0C99">
      <w:pPr>
        <w:pStyle w:val="ListParagraph"/>
        <w:numPr>
          <w:ilvl w:val="1"/>
          <w:numId w:val="27"/>
        </w:numPr>
        <w:spacing w:after="240"/>
        <w:jc w:val="both"/>
        <w:rPr>
          <w:rFonts w:ascii="Arial" w:hAnsi="Arial" w:cs="Arial"/>
        </w:rPr>
      </w:pPr>
      <w:r w:rsidRPr="008F6500">
        <w:rPr>
          <w:rFonts w:ascii="Arial" w:hAnsi="Arial" w:cs="Arial"/>
        </w:rPr>
        <w:t>Communicate and promote the importance of the Duty; and</w:t>
      </w:r>
    </w:p>
    <w:p w14:paraId="51E0C58A" w14:textId="4306F919" w:rsidR="00C54DCD" w:rsidRPr="008F6500" w:rsidRDefault="00C54DCD" w:rsidP="00CA0C99">
      <w:pPr>
        <w:pStyle w:val="ListParagraph"/>
        <w:numPr>
          <w:ilvl w:val="1"/>
          <w:numId w:val="27"/>
        </w:numPr>
        <w:spacing w:after="240"/>
        <w:jc w:val="both"/>
        <w:rPr>
          <w:rFonts w:ascii="Arial" w:hAnsi="Arial" w:cs="Arial"/>
        </w:rPr>
      </w:pPr>
      <w:r w:rsidRPr="008F6500">
        <w:rPr>
          <w:rFonts w:ascii="Arial" w:hAnsi="Arial" w:cs="Arial"/>
        </w:rPr>
        <w:t xml:space="preserve">Ensure </w:t>
      </w:r>
      <w:r w:rsidR="00957B91" w:rsidRPr="008F6500">
        <w:rPr>
          <w:rFonts w:ascii="Arial" w:hAnsi="Arial" w:cs="Arial"/>
        </w:rPr>
        <w:t>colleagues</w:t>
      </w:r>
      <w:r w:rsidRPr="008F6500">
        <w:rPr>
          <w:rFonts w:ascii="Arial" w:hAnsi="Arial" w:cs="Arial"/>
        </w:rPr>
        <w:t xml:space="preserve"> implement the Duty effectively.</w:t>
      </w:r>
    </w:p>
    <w:p w14:paraId="651B2761" w14:textId="77777777" w:rsidR="00EA2EA5" w:rsidRPr="008F6500" w:rsidRDefault="00EA2EA5">
      <w:pPr>
        <w:spacing w:after="0"/>
        <w:rPr>
          <w:rFonts w:ascii="Arial" w:eastAsia="MS Gothic" w:hAnsi="Arial" w:cs="Arial"/>
          <w:b/>
          <w:szCs w:val="26"/>
        </w:rPr>
      </w:pPr>
      <w:r w:rsidRPr="008F6500">
        <w:rPr>
          <w:rFonts w:ascii="Arial" w:hAnsi="Arial" w:cs="Arial"/>
        </w:rPr>
        <w:br w:type="page"/>
      </w:r>
    </w:p>
    <w:p w14:paraId="61E00E30" w14:textId="7A8F4370" w:rsidR="00C54DCD" w:rsidRPr="008F6500" w:rsidRDefault="00C54DCD" w:rsidP="006F315B">
      <w:pPr>
        <w:pStyle w:val="Heading2"/>
      </w:pPr>
      <w:bookmarkStart w:id="19" w:name="_Toc160633671"/>
      <w:r w:rsidRPr="008F6500">
        <w:lastRenderedPageBreak/>
        <w:t>Specific duties</w:t>
      </w:r>
      <w:bookmarkEnd w:id="19"/>
      <w:r w:rsidRPr="008F6500">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513"/>
      </w:tblGrid>
      <w:tr w:rsidR="007A221B" w:rsidRPr="008F6500" w14:paraId="0898D498" w14:textId="77777777" w:rsidTr="00CA0C99">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auto"/>
            <w:vAlign w:val="top"/>
          </w:tcPr>
          <w:p w14:paraId="0385B6C6" w14:textId="39119967" w:rsidR="007A221B" w:rsidRPr="008F6500" w:rsidRDefault="00C54DCD" w:rsidP="00CA0C99">
            <w:pPr>
              <w:widowControl w:val="0"/>
              <w:tabs>
                <w:tab w:val="left" w:pos="1021"/>
              </w:tabs>
              <w:autoSpaceDE w:val="0"/>
              <w:autoSpaceDN w:val="0"/>
              <w:spacing w:after="0"/>
              <w:ind w:right="978"/>
              <w:rPr>
                <w:rFonts w:cs="Arial"/>
                <w:color w:val="auto"/>
              </w:rPr>
            </w:pPr>
            <w:r w:rsidRPr="008F6500">
              <w:rPr>
                <w:rFonts w:cs="Arial"/>
                <w:color w:val="auto"/>
              </w:rPr>
              <w:t>Chief Executive</w:t>
            </w:r>
          </w:p>
        </w:tc>
        <w:tc>
          <w:tcPr>
            <w:tcW w:w="6513" w:type="dxa"/>
            <w:tcBorders>
              <w:top w:val="single" w:sz="4" w:space="0" w:color="auto"/>
              <w:left w:val="single" w:sz="4" w:space="0" w:color="auto"/>
              <w:bottom w:val="single" w:sz="4" w:space="0" w:color="auto"/>
              <w:right w:val="single" w:sz="4" w:space="0" w:color="auto"/>
            </w:tcBorders>
            <w:shd w:val="clear" w:color="auto" w:fill="auto"/>
          </w:tcPr>
          <w:p w14:paraId="3BC17B02" w14:textId="12D54625" w:rsidR="007A221B" w:rsidRPr="008F6500" w:rsidRDefault="00C54DCD" w:rsidP="00CA0C99">
            <w:pPr>
              <w:widowControl w:val="0"/>
              <w:tabs>
                <w:tab w:val="left" w:pos="1021"/>
              </w:tabs>
              <w:autoSpaceDE w:val="0"/>
              <w:autoSpaceDN w:val="0"/>
              <w:spacing w:after="0"/>
              <w:ind w:right="46"/>
              <w:jc w:val="both"/>
              <w:rPr>
                <w:rFonts w:cs="Arial"/>
                <w:b w:val="0"/>
                <w:bCs/>
                <w:color w:val="auto"/>
              </w:rPr>
            </w:pPr>
            <w:r w:rsidRPr="008F6500">
              <w:rPr>
                <w:rFonts w:cs="Arial"/>
                <w:b w:val="0"/>
                <w:bCs/>
                <w:color w:val="auto"/>
              </w:rPr>
              <w:t xml:space="preserve">The Chief Executive is responsible for ensuring that the ICB has policies in place and complies with its legal and regulatory obligations.  The Chief Executive will provide the means necessary to ensure that </w:t>
            </w:r>
            <w:r w:rsidR="00957B91" w:rsidRPr="008F6500">
              <w:rPr>
                <w:rFonts w:cs="Arial"/>
                <w:b w:val="0"/>
                <w:bCs/>
                <w:color w:val="auto"/>
              </w:rPr>
              <w:t>colleagues</w:t>
            </w:r>
            <w:r w:rsidRPr="008F6500">
              <w:rPr>
                <w:rFonts w:cs="Arial"/>
                <w:b w:val="0"/>
                <w:bCs/>
                <w:color w:val="auto"/>
              </w:rPr>
              <w:t xml:space="preserve"> develop and promote good practice in Prevent.  </w:t>
            </w:r>
            <w:r w:rsidR="00957B91" w:rsidRPr="008F6500">
              <w:rPr>
                <w:rFonts w:cs="Arial"/>
                <w:b w:val="0"/>
                <w:bCs/>
                <w:color w:val="auto"/>
              </w:rPr>
              <w:t xml:space="preserve">It is their responsibility to ensure that the ICB is compliant with training. </w:t>
            </w:r>
            <w:r w:rsidRPr="008F6500">
              <w:rPr>
                <w:rFonts w:cs="Arial"/>
                <w:b w:val="0"/>
                <w:bCs/>
                <w:color w:val="auto"/>
              </w:rPr>
              <w:t>As such, the Chief Executive has delegated a number of responsibilities to the following managers and key workers within the ICB:</w:t>
            </w:r>
          </w:p>
        </w:tc>
      </w:tr>
      <w:tr w:rsidR="007A221B" w:rsidRPr="008F6500" w14:paraId="0FA59CCD" w14:textId="77777777" w:rsidTr="00A07F66">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auto"/>
          </w:tcPr>
          <w:p w14:paraId="6A208F07" w14:textId="24044B2C" w:rsidR="007A221B" w:rsidRPr="008F6500" w:rsidRDefault="00C54DCD" w:rsidP="00A07F66">
            <w:pPr>
              <w:widowControl w:val="0"/>
              <w:tabs>
                <w:tab w:val="left" w:pos="1021"/>
              </w:tabs>
              <w:autoSpaceDE w:val="0"/>
              <w:autoSpaceDN w:val="0"/>
              <w:spacing w:after="0"/>
              <w:ind w:right="978"/>
              <w:rPr>
                <w:rFonts w:cs="Arial"/>
                <w:b/>
                <w:color w:val="auto"/>
              </w:rPr>
            </w:pPr>
            <w:r w:rsidRPr="008F6500">
              <w:rPr>
                <w:rFonts w:cs="Arial"/>
                <w:b/>
                <w:color w:val="auto"/>
              </w:rPr>
              <w:t>Chief Nurse</w:t>
            </w:r>
            <w:r w:rsidR="00957B91" w:rsidRPr="008F6500">
              <w:rPr>
                <w:rFonts w:cs="Arial"/>
                <w:b/>
                <w:color w:val="auto"/>
              </w:rPr>
              <w:t xml:space="preserve"> Officer</w:t>
            </w:r>
          </w:p>
        </w:tc>
        <w:tc>
          <w:tcPr>
            <w:tcW w:w="6513" w:type="dxa"/>
            <w:shd w:val="clear" w:color="auto" w:fill="auto"/>
          </w:tcPr>
          <w:p w14:paraId="7E1BE824" w14:textId="0104EAA6" w:rsidR="007A221B" w:rsidRPr="008F6500" w:rsidRDefault="00C54DCD" w:rsidP="00CA0C99">
            <w:pPr>
              <w:widowControl w:val="0"/>
              <w:tabs>
                <w:tab w:val="left" w:pos="1021"/>
              </w:tabs>
              <w:autoSpaceDE w:val="0"/>
              <w:autoSpaceDN w:val="0"/>
              <w:spacing w:after="0"/>
              <w:ind w:right="46"/>
              <w:jc w:val="both"/>
              <w:rPr>
                <w:rFonts w:cs="Arial"/>
                <w:bCs/>
                <w:color w:val="auto"/>
              </w:rPr>
            </w:pPr>
            <w:r w:rsidRPr="008F6500">
              <w:rPr>
                <w:rFonts w:cs="Arial"/>
                <w:bCs/>
                <w:color w:val="auto"/>
              </w:rPr>
              <w:t xml:space="preserve">As the Executive Prevent Lead, the Chief Nurse </w:t>
            </w:r>
            <w:r w:rsidR="00957B91" w:rsidRPr="008F6500">
              <w:rPr>
                <w:rFonts w:cs="Arial"/>
                <w:bCs/>
                <w:color w:val="auto"/>
              </w:rPr>
              <w:t xml:space="preserve">Officer </w:t>
            </w:r>
            <w:r w:rsidR="00996B3C" w:rsidRPr="008F6500">
              <w:rPr>
                <w:rFonts w:cs="Arial"/>
                <w:bCs/>
                <w:color w:val="auto"/>
              </w:rPr>
              <w:t>w</w:t>
            </w:r>
            <w:r w:rsidRPr="008F6500">
              <w:rPr>
                <w:rFonts w:cs="Arial"/>
                <w:bCs/>
                <w:color w:val="auto"/>
              </w:rPr>
              <w:t xml:space="preserve">ill ensure that commissioned services submit quarterly Prevent returns, in line with NHS England guidance.  This data relates to the Safeguarding clause of the NHS Standard Contract and that progress is being made by the organisation to implement the Prevent Duty requirements.  This includes data relating to the number of referrals and </w:t>
            </w:r>
            <w:r w:rsidR="00957B91" w:rsidRPr="008F6500">
              <w:rPr>
                <w:rFonts w:cs="Arial"/>
                <w:bCs/>
                <w:color w:val="auto"/>
              </w:rPr>
              <w:t>colleagues</w:t>
            </w:r>
            <w:r w:rsidRPr="008F6500">
              <w:rPr>
                <w:rFonts w:cs="Arial"/>
                <w:bCs/>
                <w:color w:val="auto"/>
              </w:rPr>
              <w:t xml:space="preserve"> attending Prevent Training.</w:t>
            </w:r>
          </w:p>
        </w:tc>
      </w:tr>
      <w:tr w:rsidR="007A221B" w:rsidRPr="008F6500" w14:paraId="5ED35B49" w14:textId="77777777" w:rsidTr="00EF791E">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5F7D115A" w14:textId="43738A14" w:rsidR="007A221B" w:rsidRPr="008F6500" w:rsidRDefault="00996B3C" w:rsidP="00996B3C">
            <w:pPr>
              <w:widowControl w:val="0"/>
              <w:tabs>
                <w:tab w:val="left" w:pos="1021"/>
              </w:tabs>
              <w:autoSpaceDE w:val="0"/>
              <w:autoSpaceDN w:val="0"/>
              <w:spacing w:after="0"/>
              <w:ind w:right="-86"/>
              <w:rPr>
                <w:rFonts w:cs="Arial"/>
                <w:b/>
                <w:color w:val="auto"/>
              </w:rPr>
            </w:pPr>
            <w:r w:rsidRPr="008F6500">
              <w:rPr>
                <w:rFonts w:cs="Arial"/>
                <w:b/>
                <w:color w:val="auto"/>
              </w:rPr>
              <w:t>Associate Director for Strategic Safeguarding</w:t>
            </w:r>
          </w:p>
        </w:tc>
        <w:tc>
          <w:tcPr>
            <w:tcW w:w="6513" w:type="dxa"/>
            <w:tcBorders>
              <w:top w:val="single" w:sz="4" w:space="0" w:color="auto"/>
              <w:left w:val="single" w:sz="4" w:space="0" w:color="auto"/>
            </w:tcBorders>
            <w:shd w:val="clear" w:color="auto" w:fill="auto"/>
          </w:tcPr>
          <w:p w14:paraId="5C0FA254" w14:textId="0259223B" w:rsidR="00E20ACE" w:rsidRPr="008F6500" w:rsidRDefault="00996B3C" w:rsidP="00CA0C99">
            <w:pPr>
              <w:widowControl w:val="0"/>
              <w:tabs>
                <w:tab w:val="left" w:pos="1021"/>
              </w:tabs>
              <w:autoSpaceDE w:val="0"/>
              <w:autoSpaceDN w:val="0"/>
              <w:spacing w:after="0"/>
              <w:jc w:val="both"/>
              <w:rPr>
                <w:rFonts w:cs="Arial"/>
                <w:bCs/>
                <w:color w:val="auto"/>
              </w:rPr>
            </w:pPr>
            <w:r w:rsidRPr="008F6500">
              <w:rPr>
                <w:rFonts w:cs="Arial"/>
                <w:bCs/>
                <w:color w:val="auto"/>
              </w:rPr>
              <w:t>The Associate Director for Strategic Safeguarding is responsible for the development of policies and ensuring they comply with relevant standards and criteria where applicable.  They are also responsible for ICB wide implementation and compliance with the Prevent Policy.</w:t>
            </w:r>
          </w:p>
        </w:tc>
      </w:tr>
      <w:tr w:rsidR="007A221B" w:rsidRPr="008F6500" w14:paraId="38C49547" w14:textId="77777777" w:rsidTr="00996B3C">
        <w:trPr>
          <w:cnfStyle w:val="000000100000" w:firstRow="0" w:lastRow="0" w:firstColumn="0" w:lastColumn="0" w:oddVBand="0" w:evenVBand="0" w:oddHBand="1" w:evenHBand="0" w:firstRowFirstColumn="0" w:firstRowLastColumn="0" w:lastRowFirstColumn="0" w:lastRowLastColumn="0"/>
        </w:trPr>
        <w:tc>
          <w:tcPr>
            <w:tcW w:w="3681" w:type="dxa"/>
            <w:tcBorders>
              <w:bottom w:val="single" w:sz="4" w:space="0" w:color="auto"/>
            </w:tcBorders>
            <w:shd w:val="clear" w:color="auto" w:fill="auto"/>
          </w:tcPr>
          <w:p w14:paraId="6D61F980" w14:textId="2D238EA3" w:rsidR="007A221B" w:rsidRPr="008F6500" w:rsidRDefault="00E84A35" w:rsidP="00996B3C">
            <w:pPr>
              <w:widowControl w:val="0"/>
              <w:autoSpaceDE w:val="0"/>
              <w:autoSpaceDN w:val="0"/>
              <w:spacing w:after="0"/>
              <w:rPr>
                <w:rFonts w:cs="Arial"/>
                <w:b/>
                <w:color w:val="auto"/>
              </w:rPr>
            </w:pPr>
            <w:r w:rsidRPr="008F6500">
              <w:rPr>
                <w:rFonts w:cs="Arial"/>
                <w:b/>
                <w:color w:val="auto"/>
              </w:rPr>
              <w:t>Chief People Officer</w:t>
            </w:r>
          </w:p>
        </w:tc>
        <w:tc>
          <w:tcPr>
            <w:tcW w:w="6513" w:type="dxa"/>
            <w:tcBorders>
              <w:bottom w:val="single" w:sz="4" w:space="0" w:color="auto"/>
            </w:tcBorders>
            <w:shd w:val="clear" w:color="auto" w:fill="auto"/>
          </w:tcPr>
          <w:p w14:paraId="16996C1F" w14:textId="25FC2883"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The </w:t>
            </w:r>
            <w:r w:rsidR="00E84A35" w:rsidRPr="008F6500">
              <w:rPr>
                <w:rFonts w:cs="Arial"/>
                <w:bCs/>
              </w:rPr>
              <w:t xml:space="preserve">Chief </w:t>
            </w:r>
            <w:r w:rsidR="002C5601" w:rsidRPr="008F6500">
              <w:rPr>
                <w:rFonts w:cs="Arial"/>
                <w:bCs/>
              </w:rPr>
              <w:t>People</w:t>
            </w:r>
            <w:r w:rsidR="00E84A35" w:rsidRPr="008F6500">
              <w:rPr>
                <w:rFonts w:cs="Arial"/>
                <w:bCs/>
              </w:rPr>
              <w:t xml:space="preserve"> Officer</w:t>
            </w:r>
            <w:r w:rsidRPr="008F6500">
              <w:rPr>
                <w:rFonts w:cs="Arial"/>
                <w:bCs/>
              </w:rPr>
              <w:t xml:space="preserve"> is responsible for making arrangements for a suitable number of training places and events to be delivered to allow all relevant </w:t>
            </w:r>
            <w:r w:rsidR="00957B91" w:rsidRPr="008F6500">
              <w:rPr>
                <w:rFonts w:cs="Arial"/>
                <w:bCs/>
              </w:rPr>
              <w:t>colleagues</w:t>
            </w:r>
            <w:r w:rsidRPr="008F6500">
              <w:rPr>
                <w:rFonts w:cs="Arial"/>
                <w:bCs/>
              </w:rPr>
              <w:t xml:space="preserve"> identified in the training needs analysis to access the Prevent training programme.</w:t>
            </w:r>
          </w:p>
          <w:p w14:paraId="16D597AA" w14:textId="77777777" w:rsidR="00996B3C" w:rsidRPr="008F6500" w:rsidRDefault="00996B3C" w:rsidP="00CA0C99">
            <w:pPr>
              <w:widowControl w:val="0"/>
              <w:autoSpaceDE w:val="0"/>
              <w:autoSpaceDN w:val="0"/>
              <w:spacing w:after="0"/>
              <w:ind w:right="-95"/>
              <w:jc w:val="both"/>
              <w:rPr>
                <w:rFonts w:cs="Arial"/>
                <w:bCs/>
              </w:rPr>
            </w:pPr>
            <w:r w:rsidRPr="008F6500">
              <w:rPr>
                <w:rFonts w:cs="Arial"/>
                <w:bCs/>
              </w:rPr>
              <w:t>They are responsible for ensuring that a Training Plan is in place for Prevent Training at Levels 1-3.</w:t>
            </w:r>
          </w:p>
          <w:p w14:paraId="62AD989C" w14:textId="28ADB667" w:rsidR="00E20ACE" w:rsidRPr="008F6500" w:rsidRDefault="00996B3C" w:rsidP="00CA0C99">
            <w:pPr>
              <w:widowControl w:val="0"/>
              <w:autoSpaceDE w:val="0"/>
              <w:autoSpaceDN w:val="0"/>
              <w:spacing w:after="0"/>
              <w:ind w:right="-95"/>
              <w:jc w:val="both"/>
              <w:rPr>
                <w:rFonts w:cs="Arial"/>
                <w:bCs/>
                <w:color w:val="auto"/>
              </w:rPr>
            </w:pPr>
            <w:r w:rsidRPr="008F6500">
              <w:rPr>
                <w:rFonts w:cs="Arial"/>
                <w:bCs/>
              </w:rPr>
              <w:t xml:space="preserve">They </w:t>
            </w:r>
            <w:r w:rsidR="00957B91" w:rsidRPr="008F6500">
              <w:rPr>
                <w:rFonts w:cs="Arial"/>
                <w:bCs/>
              </w:rPr>
              <w:t>are required to provide the Executive team with</w:t>
            </w:r>
            <w:r w:rsidR="008F1218" w:rsidRPr="008F6500">
              <w:rPr>
                <w:rFonts w:cs="Arial"/>
                <w:bCs/>
              </w:rPr>
              <w:t xml:space="preserve"> data for</w:t>
            </w:r>
            <w:r w:rsidR="00957B91" w:rsidRPr="008F6500">
              <w:rPr>
                <w:rFonts w:cs="Arial"/>
                <w:bCs/>
              </w:rPr>
              <w:t xml:space="preserve"> training compliance </w:t>
            </w:r>
            <w:r w:rsidR="008F1218" w:rsidRPr="008F6500">
              <w:rPr>
                <w:rFonts w:cs="Arial"/>
                <w:bCs/>
              </w:rPr>
              <w:t>within</w:t>
            </w:r>
            <w:r w:rsidR="00957B91" w:rsidRPr="008F6500">
              <w:rPr>
                <w:rFonts w:cs="Arial"/>
                <w:bCs/>
              </w:rPr>
              <w:t xml:space="preserve"> the ICB</w:t>
            </w:r>
            <w:r w:rsidR="008F1218" w:rsidRPr="008F6500">
              <w:rPr>
                <w:rFonts w:cs="Arial"/>
                <w:bCs/>
              </w:rPr>
              <w:t xml:space="preserve"> and any plans required to improve compliance</w:t>
            </w:r>
            <w:r w:rsidR="00957B91" w:rsidRPr="008F6500">
              <w:rPr>
                <w:rFonts w:cs="Arial"/>
                <w:bCs/>
              </w:rPr>
              <w:t>.</w:t>
            </w:r>
          </w:p>
        </w:tc>
      </w:tr>
      <w:tr w:rsidR="00996B3C" w:rsidRPr="008F6500" w14:paraId="4A2DA44E" w14:textId="77777777" w:rsidTr="00996B3C">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64C4E63C" w14:textId="4FCA8375" w:rsidR="00996B3C" w:rsidRPr="008F6500" w:rsidRDefault="00996B3C" w:rsidP="00996B3C">
            <w:pPr>
              <w:widowControl w:val="0"/>
              <w:autoSpaceDE w:val="0"/>
              <w:autoSpaceDN w:val="0"/>
              <w:spacing w:after="0"/>
              <w:rPr>
                <w:rFonts w:cs="Arial"/>
                <w:b/>
              </w:rPr>
            </w:pPr>
            <w:r w:rsidRPr="008F6500">
              <w:rPr>
                <w:rFonts w:cs="Arial"/>
                <w:b/>
              </w:rPr>
              <w:t>Managers</w:t>
            </w:r>
          </w:p>
        </w:tc>
        <w:tc>
          <w:tcPr>
            <w:tcW w:w="6513" w:type="dxa"/>
            <w:tcBorders>
              <w:top w:val="single" w:sz="4" w:space="0" w:color="auto"/>
              <w:left w:val="single" w:sz="4" w:space="0" w:color="auto"/>
              <w:bottom w:val="single" w:sz="4" w:space="0" w:color="auto"/>
            </w:tcBorders>
            <w:shd w:val="clear" w:color="auto" w:fill="auto"/>
          </w:tcPr>
          <w:p w14:paraId="3B8D18D3" w14:textId="3A9E43B9" w:rsidR="00996B3C" w:rsidRPr="008F6500" w:rsidRDefault="00996B3C" w:rsidP="00CA0C99">
            <w:pPr>
              <w:widowControl w:val="0"/>
              <w:autoSpaceDE w:val="0"/>
              <w:autoSpaceDN w:val="0"/>
              <w:spacing w:after="0"/>
              <w:ind w:right="-95"/>
              <w:jc w:val="both"/>
              <w:rPr>
                <w:rFonts w:cs="Arial"/>
                <w:bCs/>
              </w:rPr>
            </w:pPr>
            <w:r w:rsidRPr="008F6500">
              <w:rPr>
                <w:rFonts w:cs="Arial"/>
                <w:bCs/>
              </w:rPr>
              <w:t>Managers are responsible for ensuring policies are implemented, communicated</w:t>
            </w:r>
            <w:r w:rsidR="003E090D" w:rsidRPr="008F6500">
              <w:rPr>
                <w:rFonts w:cs="Arial"/>
                <w:bCs/>
              </w:rPr>
              <w:t xml:space="preserve">, and that colleagues </w:t>
            </w:r>
            <w:r w:rsidRPr="008F6500">
              <w:rPr>
                <w:rFonts w:cs="Arial"/>
                <w:bCs/>
              </w:rPr>
              <w:t>adhere to the policy details.</w:t>
            </w:r>
          </w:p>
          <w:p w14:paraId="2EFE2F12" w14:textId="77777777" w:rsidR="00996B3C" w:rsidRPr="008F6500" w:rsidRDefault="00996B3C" w:rsidP="00CA0C99">
            <w:pPr>
              <w:widowControl w:val="0"/>
              <w:autoSpaceDE w:val="0"/>
              <w:autoSpaceDN w:val="0"/>
              <w:spacing w:after="0"/>
              <w:ind w:right="-95"/>
              <w:jc w:val="both"/>
              <w:rPr>
                <w:rFonts w:cs="Arial"/>
                <w:bCs/>
              </w:rPr>
            </w:pPr>
          </w:p>
          <w:p w14:paraId="70C17EE2" w14:textId="2805C533"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They are responsible for ensuring </w:t>
            </w:r>
            <w:r w:rsidR="003E090D" w:rsidRPr="008F6500">
              <w:rPr>
                <w:rFonts w:cs="Arial"/>
                <w:bCs/>
              </w:rPr>
              <w:t>colleagues</w:t>
            </w:r>
            <w:r w:rsidRPr="008F6500">
              <w:rPr>
                <w:rFonts w:cs="Arial"/>
                <w:bCs/>
              </w:rPr>
              <w:t xml:space="preserve"> attend relevant training and supporting </w:t>
            </w:r>
            <w:r w:rsidR="003E090D" w:rsidRPr="008F6500">
              <w:rPr>
                <w:rFonts w:cs="Arial"/>
                <w:bCs/>
              </w:rPr>
              <w:t>colleagues</w:t>
            </w:r>
            <w:r w:rsidRPr="008F6500">
              <w:rPr>
                <w:rFonts w:cs="Arial"/>
                <w:bCs/>
              </w:rPr>
              <w:t xml:space="preserve"> with the processes to escalate a concern.  They are also responsible for liaising with the Human Resources Department if the concern raised is about a </w:t>
            </w:r>
            <w:r w:rsidR="003E090D" w:rsidRPr="008F6500">
              <w:rPr>
                <w:rFonts w:cs="Arial"/>
                <w:bCs/>
              </w:rPr>
              <w:t>colleague</w:t>
            </w:r>
            <w:r w:rsidRPr="008F6500">
              <w:rPr>
                <w:rFonts w:cs="Arial"/>
                <w:bCs/>
              </w:rPr>
              <w:t>.</w:t>
            </w:r>
          </w:p>
        </w:tc>
      </w:tr>
      <w:tr w:rsidR="00996B3C" w:rsidRPr="008F6500" w14:paraId="40F7E19E" w14:textId="77777777" w:rsidTr="00996B3C">
        <w:trPr>
          <w:cnfStyle w:val="000000100000" w:firstRow="0" w:lastRow="0" w:firstColumn="0" w:lastColumn="0" w:oddVBand="0" w:evenVBand="0" w:oddHBand="1" w:evenHBand="0" w:firstRowFirstColumn="0" w:firstRowLastColumn="0" w:lastRowFirstColumn="0" w:lastRowLastColumn="0"/>
        </w:trPr>
        <w:tc>
          <w:tcPr>
            <w:tcW w:w="3681" w:type="dxa"/>
            <w:tcBorders>
              <w:top w:val="single" w:sz="4" w:space="0" w:color="auto"/>
              <w:bottom w:val="single" w:sz="4" w:space="0" w:color="auto"/>
              <w:right w:val="single" w:sz="4" w:space="0" w:color="auto"/>
            </w:tcBorders>
            <w:shd w:val="clear" w:color="auto" w:fill="auto"/>
          </w:tcPr>
          <w:p w14:paraId="642C9B8D" w14:textId="38380371" w:rsidR="00996B3C" w:rsidRPr="008F6500" w:rsidRDefault="00996B3C" w:rsidP="00996B3C">
            <w:pPr>
              <w:widowControl w:val="0"/>
              <w:autoSpaceDE w:val="0"/>
              <w:autoSpaceDN w:val="0"/>
              <w:spacing w:after="0"/>
              <w:rPr>
                <w:rFonts w:cs="Arial"/>
                <w:b/>
              </w:rPr>
            </w:pPr>
            <w:r w:rsidRPr="008F6500">
              <w:rPr>
                <w:rFonts w:cs="Arial"/>
                <w:b/>
              </w:rPr>
              <w:t>Safeguarding Locality Leads</w:t>
            </w:r>
          </w:p>
        </w:tc>
        <w:tc>
          <w:tcPr>
            <w:tcW w:w="6513" w:type="dxa"/>
            <w:tcBorders>
              <w:top w:val="single" w:sz="4" w:space="0" w:color="auto"/>
              <w:left w:val="single" w:sz="4" w:space="0" w:color="auto"/>
              <w:bottom w:val="single" w:sz="4" w:space="0" w:color="auto"/>
            </w:tcBorders>
            <w:shd w:val="clear" w:color="auto" w:fill="auto"/>
          </w:tcPr>
          <w:p w14:paraId="4D38D254" w14:textId="1333D751"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The Designated Nurses within each locality will be the gatekeepers for Prevent referrals and enquiries from </w:t>
            </w:r>
            <w:r w:rsidR="003E090D" w:rsidRPr="008F6500">
              <w:rPr>
                <w:rFonts w:cs="Arial"/>
                <w:bCs/>
              </w:rPr>
              <w:lastRenderedPageBreak/>
              <w:t>colleagues</w:t>
            </w:r>
            <w:r w:rsidRPr="008F6500">
              <w:rPr>
                <w:rFonts w:cs="Arial"/>
                <w:bCs/>
              </w:rPr>
              <w:t xml:space="preserve"> within the ICB.  The post holder will act as a key person in supporting and guiding clinical, non-clinical and managerial </w:t>
            </w:r>
            <w:r w:rsidR="003E090D" w:rsidRPr="008F6500">
              <w:rPr>
                <w:rFonts w:cs="Arial"/>
                <w:bCs/>
              </w:rPr>
              <w:t>colleagues</w:t>
            </w:r>
            <w:r w:rsidRPr="008F6500">
              <w:rPr>
                <w:rFonts w:cs="Arial"/>
                <w:bCs/>
              </w:rPr>
              <w:t>.  They will ensure careful consideration of each case and if required, referral onward in accordance with the local inter-agency safeguarding procedures.</w:t>
            </w:r>
          </w:p>
          <w:p w14:paraId="17E9C406" w14:textId="77777777" w:rsidR="00996B3C" w:rsidRPr="008F6500" w:rsidRDefault="00996B3C" w:rsidP="00CA0C99">
            <w:pPr>
              <w:widowControl w:val="0"/>
              <w:autoSpaceDE w:val="0"/>
              <w:autoSpaceDN w:val="0"/>
              <w:spacing w:after="0"/>
              <w:ind w:right="-95"/>
              <w:jc w:val="both"/>
              <w:rPr>
                <w:rFonts w:cs="Arial"/>
                <w:bCs/>
              </w:rPr>
            </w:pPr>
          </w:p>
          <w:p w14:paraId="08125656" w14:textId="6B87102E"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They will ensure that Prevent activity within both the ICB and commissioned services is monitored on a quarterly basis in line with NHS England guidance.  This includes collating organisational data relating to Prevent referrals and the </w:t>
            </w:r>
            <w:r w:rsidR="003E090D" w:rsidRPr="008F6500">
              <w:rPr>
                <w:rFonts w:cs="Arial"/>
                <w:bCs/>
              </w:rPr>
              <w:t>training compliance of both ICB colleagues and within commissioned services</w:t>
            </w:r>
            <w:r w:rsidRPr="008F6500">
              <w:rPr>
                <w:rFonts w:cs="Arial"/>
                <w:bCs/>
              </w:rPr>
              <w:t>.</w:t>
            </w:r>
          </w:p>
          <w:p w14:paraId="4A6A5F34" w14:textId="77777777" w:rsidR="00996B3C" w:rsidRPr="008F6500" w:rsidRDefault="00996B3C" w:rsidP="00CA0C99">
            <w:pPr>
              <w:widowControl w:val="0"/>
              <w:autoSpaceDE w:val="0"/>
              <w:autoSpaceDN w:val="0"/>
              <w:spacing w:after="0"/>
              <w:ind w:right="-95"/>
              <w:jc w:val="both"/>
              <w:rPr>
                <w:rFonts w:cs="Arial"/>
                <w:bCs/>
              </w:rPr>
            </w:pPr>
          </w:p>
          <w:p w14:paraId="1E586A6F" w14:textId="7D8C3ABE" w:rsidR="00996B3C" w:rsidRPr="008F6500" w:rsidRDefault="00996B3C" w:rsidP="00CA0C99">
            <w:pPr>
              <w:widowControl w:val="0"/>
              <w:autoSpaceDE w:val="0"/>
              <w:autoSpaceDN w:val="0"/>
              <w:spacing w:after="0"/>
              <w:ind w:right="-95"/>
              <w:jc w:val="both"/>
              <w:rPr>
                <w:rFonts w:cs="Arial"/>
                <w:bCs/>
              </w:rPr>
            </w:pPr>
            <w:r w:rsidRPr="008F6500">
              <w:rPr>
                <w:rFonts w:cs="Arial"/>
                <w:bCs/>
              </w:rPr>
              <w:t>The Safeguarding Leads will assist the Associate Director for Strategic Safeguarding in implementing, monitoring and reporting on the progress of improvements, uses and outcomes related to this policy.</w:t>
            </w:r>
          </w:p>
        </w:tc>
      </w:tr>
      <w:tr w:rsidR="00996B3C" w:rsidRPr="008F6500" w14:paraId="049E5DA7" w14:textId="77777777" w:rsidTr="00996B3C">
        <w:trPr>
          <w:cnfStyle w:val="000000010000" w:firstRow="0" w:lastRow="0" w:firstColumn="0" w:lastColumn="0" w:oddVBand="0" w:evenVBand="0" w:oddHBand="0" w:evenHBand="1" w:firstRowFirstColumn="0" w:firstRowLastColumn="0" w:lastRowFirstColumn="0" w:lastRowLastColumn="0"/>
        </w:trPr>
        <w:tc>
          <w:tcPr>
            <w:tcW w:w="3681" w:type="dxa"/>
            <w:tcBorders>
              <w:top w:val="single" w:sz="4" w:space="0" w:color="auto"/>
              <w:right w:val="single" w:sz="4" w:space="0" w:color="auto"/>
            </w:tcBorders>
            <w:shd w:val="clear" w:color="auto" w:fill="auto"/>
          </w:tcPr>
          <w:p w14:paraId="6DCC5256" w14:textId="7F82BEFC" w:rsidR="00996B3C" w:rsidRPr="008F6500" w:rsidRDefault="00996B3C" w:rsidP="00996B3C">
            <w:pPr>
              <w:widowControl w:val="0"/>
              <w:autoSpaceDE w:val="0"/>
              <w:autoSpaceDN w:val="0"/>
              <w:spacing w:after="0"/>
              <w:rPr>
                <w:rFonts w:cs="Arial"/>
                <w:b/>
              </w:rPr>
            </w:pPr>
            <w:r w:rsidRPr="008F6500">
              <w:rPr>
                <w:rFonts w:cs="Arial"/>
                <w:b/>
              </w:rPr>
              <w:lastRenderedPageBreak/>
              <w:t>All Colleagues</w:t>
            </w:r>
          </w:p>
        </w:tc>
        <w:tc>
          <w:tcPr>
            <w:tcW w:w="6513" w:type="dxa"/>
            <w:tcBorders>
              <w:top w:val="single" w:sz="4" w:space="0" w:color="auto"/>
              <w:left w:val="single" w:sz="4" w:space="0" w:color="auto"/>
            </w:tcBorders>
            <w:shd w:val="clear" w:color="auto" w:fill="auto"/>
          </w:tcPr>
          <w:p w14:paraId="5A5FD4D1" w14:textId="59B3DE57"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All BSW ICB </w:t>
            </w:r>
            <w:r w:rsidR="003E090D" w:rsidRPr="008F6500">
              <w:rPr>
                <w:rFonts w:cs="Arial"/>
                <w:bCs/>
              </w:rPr>
              <w:t>colleagues</w:t>
            </w:r>
            <w:r w:rsidRPr="008F6500">
              <w:rPr>
                <w:rFonts w:cs="Arial"/>
                <w:bCs/>
              </w:rPr>
              <w:t xml:space="preserve"> have duties and responsibilities in relation to the Prevent duty and in keeping with statutory requirements and best practice guidance.  All ICB colleagues, including volunteers, have a responsibility to familiarise themselves with this policy and to adhere to its process.</w:t>
            </w:r>
          </w:p>
          <w:p w14:paraId="29744280" w14:textId="77777777" w:rsidR="00996B3C" w:rsidRPr="008F6500" w:rsidRDefault="00996B3C" w:rsidP="00CA0C99">
            <w:pPr>
              <w:widowControl w:val="0"/>
              <w:autoSpaceDE w:val="0"/>
              <w:autoSpaceDN w:val="0"/>
              <w:spacing w:after="0"/>
              <w:ind w:right="-95"/>
              <w:jc w:val="both"/>
              <w:rPr>
                <w:rFonts w:cs="Arial"/>
                <w:bCs/>
              </w:rPr>
            </w:pPr>
          </w:p>
          <w:p w14:paraId="527F9C5C" w14:textId="7F598714" w:rsidR="00996B3C" w:rsidRPr="008F6500" w:rsidRDefault="00996B3C" w:rsidP="00CA0C99">
            <w:pPr>
              <w:widowControl w:val="0"/>
              <w:autoSpaceDE w:val="0"/>
              <w:autoSpaceDN w:val="0"/>
              <w:spacing w:after="0"/>
              <w:ind w:right="-95"/>
              <w:jc w:val="both"/>
              <w:rPr>
                <w:rFonts w:cs="Arial"/>
                <w:bCs/>
              </w:rPr>
            </w:pPr>
            <w:r w:rsidRPr="008F6500">
              <w:rPr>
                <w:rFonts w:cs="Arial"/>
                <w:bCs/>
              </w:rPr>
              <w:t xml:space="preserve">Any concerns must be reported to the relevant line manager.  </w:t>
            </w:r>
            <w:r w:rsidR="003E090D" w:rsidRPr="008F6500">
              <w:rPr>
                <w:rFonts w:cs="Arial"/>
                <w:bCs/>
              </w:rPr>
              <w:t>Colleagues</w:t>
            </w:r>
            <w:r w:rsidRPr="008F6500">
              <w:rPr>
                <w:rFonts w:cs="Arial"/>
                <w:bCs/>
              </w:rPr>
              <w:t xml:space="preserve"> have a responsibility to respond sensitively to a safeguarding disclosure and act in a professional manner and take appropriate action.</w:t>
            </w:r>
          </w:p>
        </w:tc>
      </w:tr>
    </w:tbl>
    <w:p w14:paraId="26C933AE" w14:textId="77777777" w:rsidR="007A221B" w:rsidRPr="008F6500" w:rsidRDefault="007A221B" w:rsidP="007A221B">
      <w:pPr>
        <w:widowControl w:val="0"/>
        <w:tabs>
          <w:tab w:val="left" w:pos="1021"/>
        </w:tabs>
        <w:autoSpaceDE w:val="0"/>
        <w:autoSpaceDN w:val="0"/>
        <w:spacing w:after="0"/>
        <w:ind w:right="978"/>
        <w:jc w:val="both"/>
        <w:rPr>
          <w:rFonts w:ascii="Arial" w:hAnsi="Arial" w:cs="Arial"/>
        </w:rPr>
      </w:pPr>
    </w:p>
    <w:p w14:paraId="34940DF9" w14:textId="77777777" w:rsidR="00996B3C" w:rsidRPr="008F6500" w:rsidRDefault="0069449F" w:rsidP="00EF791E">
      <w:pPr>
        <w:pStyle w:val="Heading1"/>
        <w:rPr>
          <w:rFonts w:ascii="Arial" w:hAnsi="Arial" w:cs="Arial"/>
        </w:rPr>
      </w:pPr>
      <w:bookmarkStart w:id="20" w:name="_Toc160633672"/>
      <w:r w:rsidRPr="008F6500">
        <w:rPr>
          <w:rFonts w:ascii="Arial" w:hAnsi="Arial" w:cs="Arial"/>
        </w:rPr>
        <w:t>TRAINING</w:t>
      </w:r>
      <w:bookmarkEnd w:id="20"/>
    </w:p>
    <w:p w14:paraId="0B6F7EF3" w14:textId="4E2E5A1E" w:rsidR="00EA2EA5" w:rsidRPr="008F6500" w:rsidRDefault="00996B3C" w:rsidP="00EA2EA5">
      <w:pPr>
        <w:pStyle w:val="ListParagraph"/>
        <w:numPr>
          <w:ilvl w:val="0"/>
          <w:numId w:val="23"/>
        </w:numPr>
        <w:spacing w:after="240"/>
        <w:ind w:left="567" w:hanging="567"/>
        <w:jc w:val="both"/>
        <w:rPr>
          <w:rFonts w:ascii="Arial" w:hAnsi="Arial" w:cs="Arial"/>
        </w:rPr>
      </w:pPr>
      <w:r w:rsidRPr="008F6500">
        <w:rPr>
          <w:rFonts w:ascii="Arial" w:hAnsi="Arial" w:cs="Arial"/>
        </w:rPr>
        <w:t xml:space="preserve">To ensure contractual obligations in relation to safeguarding as set out in the NHS Standard Contract, BSW ICB will follow the guidance provided in the NHS England Prevent Training and Competencies Framework (September 2022) which provides clarity on the level of training required.  It identifies </w:t>
      </w:r>
      <w:r w:rsidR="003E090D" w:rsidRPr="008F6500">
        <w:rPr>
          <w:rFonts w:ascii="Arial" w:hAnsi="Arial" w:cs="Arial"/>
        </w:rPr>
        <w:t>colleague</w:t>
      </w:r>
      <w:r w:rsidRPr="008F6500">
        <w:rPr>
          <w:rFonts w:ascii="Arial" w:hAnsi="Arial" w:cs="Arial"/>
        </w:rPr>
        <w:t xml:space="preserve"> groups at levels one to six, from all </w:t>
      </w:r>
      <w:r w:rsidR="003E090D" w:rsidRPr="008F6500">
        <w:rPr>
          <w:rFonts w:ascii="Arial" w:hAnsi="Arial" w:cs="Arial"/>
        </w:rPr>
        <w:t>colleagues regardless of role</w:t>
      </w:r>
      <w:r w:rsidRPr="008F6500">
        <w:rPr>
          <w:rFonts w:ascii="Arial" w:hAnsi="Arial" w:cs="Arial"/>
        </w:rPr>
        <w:t xml:space="preserve"> through to board level.</w:t>
      </w:r>
    </w:p>
    <w:p w14:paraId="55F8FEA9" w14:textId="77777777" w:rsidR="00EA2EA5" w:rsidRPr="008F6500" w:rsidRDefault="00EA2EA5" w:rsidP="00EA2EA5">
      <w:pPr>
        <w:pStyle w:val="ListParagraph"/>
        <w:spacing w:after="240"/>
        <w:ind w:left="567" w:hanging="567"/>
        <w:jc w:val="both"/>
        <w:rPr>
          <w:rFonts w:ascii="Arial" w:hAnsi="Arial" w:cs="Arial"/>
        </w:rPr>
      </w:pPr>
    </w:p>
    <w:p w14:paraId="20633EEB" w14:textId="4F91408B" w:rsidR="00996B3C" w:rsidRPr="008F6500" w:rsidRDefault="00996B3C" w:rsidP="00EA2EA5">
      <w:pPr>
        <w:pStyle w:val="ListParagraph"/>
        <w:numPr>
          <w:ilvl w:val="0"/>
          <w:numId w:val="23"/>
        </w:numPr>
        <w:spacing w:before="1" w:after="240"/>
        <w:ind w:left="567" w:hanging="567"/>
        <w:jc w:val="both"/>
        <w:rPr>
          <w:rFonts w:ascii="Arial" w:hAnsi="Arial" w:cs="Arial"/>
          <w:bCs/>
        </w:rPr>
      </w:pPr>
      <w:r w:rsidRPr="008F6500">
        <w:rPr>
          <w:rFonts w:ascii="Arial" w:hAnsi="Arial" w:cs="Arial"/>
        </w:rPr>
        <w:t>This should be used in conjunction with the respective Safeguarding Competency Frameworks:</w:t>
      </w:r>
    </w:p>
    <w:p w14:paraId="1A718887" w14:textId="298F01F3" w:rsidR="00996B3C" w:rsidRPr="008F6500" w:rsidRDefault="00996B3C" w:rsidP="00EA2EA5">
      <w:pPr>
        <w:pStyle w:val="BodyText"/>
        <w:numPr>
          <w:ilvl w:val="0"/>
          <w:numId w:val="28"/>
        </w:numPr>
        <w:spacing w:before="1"/>
        <w:jc w:val="both"/>
        <w:rPr>
          <w:rFonts w:ascii="Arial" w:hAnsi="Arial" w:cs="Arial"/>
          <w:bCs/>
          <w:sz w:val="24"/>
          <w:szCs w:val="24"/>
        </w:rPr>
      </w:pPr>
      <w:r w:rsidRPr="008F6500">
        <w:rPr>
          <w:rFonts w:ascii="Arial" w:hAnsi="Arial" w:cs="Arial"/>
          <w:bCs/>
          <w:sz w:val="24"/>
          <w:szCs w:val="24"/>
        </w:rPr>
        <w:t>adult safeguarding: roles and competencies for healthcare staff (Royal College of Nursing, 2018) (2018)</w:t>
      </w:r>
    </w:p>
    <w:p w14:paraId="108F5DA4" w14:textId="3D1CEFB6" w:rsidR="00996B3C" w:rsidRPr="008F6500" w:rsidRDefault="00996B3C" w:rsidP="00EA2EA5">
      <w:pPr>
        <w:pStyle w:val="BodyText"/>
        <w:numPr>
          <w:ilvl w:val="0"/>
          <w:numId w:val="28"/>
        </w:numPr>
        <w:spacing w:before="1"/>
        <w:jc w:val="both"/>
        <w:rPr>
          <w:rFonts w:ascii="Arial" w:hAnsi="Arial" w:cs="Arial"/>
          <w:bCs/>
          <w:sz w:val="24"/>
          <w:szCs w:val="24"/>
        </w:rPr>
      </w:pPr>
      <w:r w:rsidRPr="008F6500">
        <w:rPr>
          <w:rFonts w:ascii="Arial" w:hAnsi="Arial" w:cs="Arial"/>
          <w:bCs/>
          <w:sz w:val="24"/>
          <w:szCs w:val="24"/>
        </w:rPr>
        <w:t>safeguarding children and young people: roles and competencies for healthcare staff (2019)</w:t>
      </w:r>
    </w:p>
    <w:p w14:paraId="62341BFE" w14:textId="188EDB66" w:rsidR="00201A92" w:rsidRPr="008F6500" w:rsidRDefault="00996B3C" w:rsidP="00EA2EA5">
      <w:pPr>
        <w:pStyle w:val="BodyText"/>
        <w:numPr>
          <w:ilvl w:val="0"/>
          <w:numId w:val="28"/>
        </w:numPr>
        <w:spacing w:before="1"/>
        <w:jc w:val="both"/>
        <w:rPr>
          <w:rFonts w:ascii="Arial" w:hAnsi="Arial" w:cs="Arial"/>
          <w:bCs/>
          <w:sz w:val="24"/>
          <w:szCs w:val="24"/>
        </w:rPr>
      </w:pPr>
      <w:r w:rsidRPr="008F6500">
        <w:rPr>
          <w:rFonts w:ascii="Arial" w:hAnsi="Arial" w:cs="Arial"/>
          <w:bCs/>
          <w:sz w:val="24"/>
          <w:szCs w:val="24"/>
        </w:rPr>
        <w:t>looked after children: roles and competencies for healthcare staff (2020)</w:t>
      </w:r>
    </w:p>
    <w:p w14:paraId="473B7799" w14:textId="77777777" w:rsidR="000F3D99" w:rsidRPr="008F6500" w:rsidRDefault="000F3D99" w:rsidP="00EA2EA5">
      <w:pPr>
        <w:pStyle w:val="BodyText"/>
        <w:spacing w:before="1"/>
        <w:ind w:left="567" w:hanging="567"/>
        <w:jc w:val="both"/>
        <w:rPr>
          <w:rFonts w:ascii="Arial" w:hAnsi="Arial" w:cs="Arial"/>
          <w:bCs/>
          <w:sz w:val="24"/>
          <w:szCs w:val="24"/>
        </w:rPr>
      </w:pPr>
    </w:p>
    <w:p w14:paraId="6C7C8189" w14:textId="35421FC1" w:rsidR="000F3D99" w:rsidRPr="008F6500" w:rsidRDefault="000F3D99" w:rsidP="00CA0C99">
      <w:pPr>
        <w:pStyle w:val="BodyText"/>
        <w:numPr>
          <w:ilvl w:val="0"/>
          <w:numId w:val="23"/>
        </w:numPr>
        <w:spacing w:before="1"/>
        <w:ind w:left="567" w:hanging="567"/>
        <w:jc w:val="both"/>
        <w:rPr>
          <w:rFonts w:ascii="Arial" w:hAnsi="Arial" w:cs="Arial"/>
          <w:bCs/>
          <w:sz w:val="24"/>
          <w:szCs w:val="24"/>
        </w:rPr>
      </w:pPr>
      <w:r w:rsidRPr="008F6500">
        <w:rPr>
          <w:rFonts w:ascii="Arial" w:hAnsi="Arial" w:cs="Arial"/>
          <w:bCs/>
          <w:sz w:val="24"/>
          <w:szCs w:val="24"/>
        </w:rPr>
        <w:t>The NHS funded service along with the ICB must have a Safeguarding Training Delivery Plan that includes Prevent and describes how the organisation will:</w:t>
      </w:r>
    </w:p>
    <w:p w14:paraId="7F825D53" w14:textId="77777777" w:rsidR="000F3D99" w:rsidRPr="008F6500" w:rsidRDefault="000F3D99" w:rsidP="00CA0C99">
      <w:pPr>
        <w:pStyle w:val="BodyText"/>
        <w:spacing w:before="1"/>
        <w:jc w:val="both"/>
        <w:rPr>
          <w:rFonts w:ascii="Arial" w:hAnsi="Arial" w:cs="Arial"/>
          <w:bCs/>
          <w:sz w:val="24"/>
          <w:szCs w:val="24"/>
        </w:rPr>
      </w:pPr>
    </w:p>
    <w:p w14:paraId="47434365" w14:textId="23CDB6EA" w:rsidR="000F3D99" w:rsidRPr="008F6500" w:rsidRDefault="000F3D99" w:rsidP="00CA0C99">
      <w:pPr>
        <w:pStyle w:val="BodyText"/>
        <w:numPr>
          <w:ilvl w:val="0"/>
          <w:numId w:val="7"/>
        </w:numPr>
        <w:spacing w:before="1"/>
        <w:jc w:val="both"/>
        <w:rPr>
          <w:rFonts w:ascii="Arial" w:hAnsi="Arial" w:cs="Arial"/>
          <w:bCs/>
          <w:sz w:val="24"/>
          <w:szCs w:val="24"/>
        </w:rPr>
      </w:pPr>
      <w:r w:rsidRPr="008F6500">
        <w:rPr>
          <w:rFonts w:ascii="Arial" w:hAnsi="Arial" w:cs="Arial"/>
          <w:bCs/>
          <w:sz w:val="24"/>
          <w:szCs w:val="24"/>
        </w:rPr>
        <w:t xml:space="preserve">Undertake and maintain a training </w:t>
      </w:r>
      <w:r w:rsidR="008F6500" w:rsidRPr="008F6500">
        <w:rPr>
          <w:rFonts w:ascii="Arial" w:hAnsi="Arial" w:cs="Arial"/>
          <w:bCs/>
          <w:sz w:val="24"/>
          <w:szCs w:val="24"/>
        </w:rPr>
        <w:t>need</w:t>
      </w:r>
      <w:r w:rsidRPr="008F6500">
        <w:rPr>
          <w:rFonts w:ascii="Arial" w:hAnsi="Arial" w:cs="Arial"/>
          <w:bCs/>
          <w:sz w:val="24"/>
          <w:szCs w:val="24"/>
        </w:rPr>
        <w:t xml:space="preserve"> </w:t>
      </w:r>
      <w:r w:rsidR="008F6500" w:rsidRPr="008F6500">
        <w:rPr>
          <w:rFonts w:ascii="Arial" w:hAnsi="Arial" w:cs="Arial"/>
          <w:bCs/>
          <w:sz w:val="24"/>
          <w:szCs w:val="24"/>
        </w:rPr>
        <w:t>analysis.</w:t>
      </w:r>
    </w:p>
    <w:p w14:paraId="7A7D5879" w14:textId="29C5422B" w:rsidR="000F3D99" w:rsidRPr="008F6500" w:rsidRDefault="000F3D99" w:rsidP="00CA0C99">
      <w:pPr>
        <w:pStyle w:val="BodyText"/>
        <w:numPr>
          <w:ilvl w:val="0"/>
          <w:numId w:val="7"/>
        </w:numPr>
        <w:spacing w:before="1"/>
        <w:jc w:val="both"/>
        <w:rPr>
          <w:rFonts w:ascii="Arial" w:hAnsi="Arial" w:cs="Arial"/>
          <w:bCs/>
          <w:sz w:val="24"/>
          <w:szCs w:val="24"/>
        </w:rPr>
      </w:pPr>
      <w:r w:rsidRPr="008F6500">
        <w:rPr>
          <w:rFonts w:ascii="Arial" w:hAnsi="Arial" w:cs="Arial"/>
          <w:bCs/>
          <w:sz w:val="24"/>
          <w:szCs w:val="24"/>
        </w:rPr>
        <w:t xml:space="preserve">Ensure all </w:t>
      </w:r>
      <w:r w:rsidR="003E090D" w:rsidRPr="008F6500">
        <w:rPr>
          <w:rFonts w:ascii="Arial" w:hAnsi="Arial" w:cs="Arial"/>
          <w:bCs/>
          <w:sz w:val="24"/>
          <w:szCs w:val="24"/>
        </w:rPr>
        <w:t>colleagues</w:t>
      </w:r>
      <w:r w:rsidRPr="008F6500">
        <w:rPr>
          <w:rFonts w:ascii="Arial" w:hAnsi="Arial" w:cs="Arial"/>
          <w:bCs/>
          <w:sz w:val="24"/>
          <w:szCs w:val="24"/>
        </w:rPr>
        <w:t xml:space="preserve"> receive appropriate </w:t>
      </w:r>
      <w:r w:rsidR="003E090D" w:rsidRPr="008F6500">
        <w:rPr>
          <w:rFonts w:ascii="Arial" w:hAnsi="Arial" w:cs="Arial"/>
          <w:bCs/>
          <w:sz w:val="24"/>
          <w:szCs w:val="24"/>
        </w:rPr>
        <w:t>levels of Prevent</w:t>
      </w:r>
      <w:r w:rsidRPr="008F6500">
        <w:rPr>
          <w:rFonts w:ascii="Arial" w:hAnsi="Arial" w:cs="Arial"/>
          <w:bCs/>
          <w:sz w:val="24"/>
          <w:szCs w:val="24"/>
        </w:rPr>
        <w:t xml:space="preserve"> </w:t>
      </w:r>
      <w:r w:rsidR="008F6500" w:rsidRPr="008F6500">
        <w:rPr>
          <w:rFonts w:ascii="Arial" w:hAnsi="Arial" w:cs="Arial"/>
          <w:bCs/>
          <w:sz w:val="24"/>
          <w:szCs w:val="24"/>
        </w:rPr>
        <w:t>training.</w:t>
      </w:r>
    </w:p>
    <w:p w14:paraId="62463105" w14:textId="09C03A6F" w:rsidR="000F3D99" w:rsidRPr="008F6500" w:rsidRDefault="000F3D99" w:rsidP="00CA0C99">
      <w:pPr>
        <w:pStyle w:val="BodyText"/>
        <w:numPr>
          <w:ilvl w:val="0"/>
          <w:numId w:val="7"/>
        </w:numPr>
        <w:spacing w:before="1"/>
        <w:jc w:val="both"/>
        <w:rPr>
          <w:rFonts w:ascii="Arial" w:hAnsi="Arial" w:cs="Arial"/>
          <w:bCs/>
          <w:sz w:val="24"/>
          <w:szCs w:val="24"/>
        </w:rPr>
      </w:pPr>
      <w:r w:rsidRPr="008F6500">
        <w:rPr>
          <w:rFonts w:ascii="Arial" w:hAnsi="Arial" w:cs="Arial"/>
          <w:bCs/>
          <w:sz w:val="24"/>
          <w:szCs w:val="24"/>
        </w:rPr>
        <w:t xml:space="preserve">Include refresher training delivery for all </w:t>
      </w:r>
      <w:r w:rsidR="008F6500" w:rsidRPr="008F6500">
        <w:rPr>
          <w:rFonts w:ascii="Arial" w:hAnsi="Arial" w:cs="Arial"/>
          <w:bCs/>
          <w:sz w:val="24"/>
          <w:szCs w:val="24"/>
        </w:rPr>
        <w:t>colleagues.</w:t>
      </w:r>
    </w:p>
    <w:p w14:paraId="2F79B984" w14:textId="0514457B" w:rsidR="0069449F" w:rsidRPr="008F6500" w:rsidRDefault="0069449F" w:rsidP="00CA0C99">
      <w:pPr>
        <w:pStyle w:val="Heading1"/>
        <w:jc w:val="both"/>
        <w:rPr>
          <w:rFonts w:ascii="Arial" w:hAnsi="Arial" w:cs="Arial"/>
        </w:rPr>
      </w:pPr>
      <w:bookmarkStart w:id="21" w:name="_Toc160633673"/>
      <w:r w:rsidRPr="008F6500">
        <w:rPr>
          <w:rFonts w:ascii="Arial" w:hAnsi="Arial" w:cs="Arial"/>
        </w:rPr>
        <w:t>EQUALITY IMPACT ASSESSMENT</w:t>
      </w:r>
      <w:bookmarkEnd w:id="21"/>
      <w:r w:rsidRPr="008F6500">
        <w:rPr>
          <w:rFonts w:ascii="Arial" w:hAnsi="Arial" w:cs="Arial"/>
        </w:rPr>
        <w:t xml:space="preserve"> </w:t>
      </w:r>
    </w:p>
    <w:p w14:paraId="7A67BDFD" w14:textId="5ABBB3AA" w:rsidR="009E1752" w:rsidRDefault="009E1752" w:rsidP="00CA0C99">
      <w:pPr>
        <w:pStyle w:val="BodyText"/>
        <w:numPr>
          <w:ilvl w:val="0"/>
          <w:numId w:val="23"/>
        </w:numPr>
        <w:ind w:left="567" w:hanging="567"/>
        <w:jc w:val="both"/>
        <w:rPr>
          <w:rFonts w:ascii="Arial" w:hAnsi="Arial" w:cs="Arial"/>
          <w:sz w:val="24"/>
          <w:szCs w:val="24"/>
        </w:rPr>
      </w:pPr>
      <w:r w:rsidRPr="008F6500">
        <w:rPr>
          <w:rFonts w:ascii="Arial" w:hAnsi="Arial" w:cs="Arial"/>
          <w:sz w:val="24"/>
          <w:szCs w:val="24"/>
        </w:rPr>
        <w:t>The ICB is committed to promoting an environment that values diversity. The ICB aims to design and implement services, policies and measures that meet the diverse needs of our service, population, and workforce, ensuring that none are placed at a disadvantage over others. This document has been equality impact assessed. No adverse impact or other significant issues were found and a copy of this can be found in Appendix 1.</w:t>
      </w:r>
    </w:p>
    <w:p w14:paraId="06EB259E" w14:textId="77777777" w:rsidR="00CA0C99" w:rsidRPr="008F6500" w:rsidRDefault="00CA0C99" w:rsidP="00CA0C99">
      <w:pPr>
        <w:pStyle w:val="BodyText"/>
        <w:ind w:left="567"/>
        <w:jc w:val="both"/>
        <w:rPr>
          <w:rFonts w:ascii="Arial" w:hAnsi="Arial" w:cs="Arial"/>
          <w:sz w:val="24"/>
          <w:szCs w:val="24"/>
        </w:rPr>
      </w:pPr>
    </w:p>
    <w:p w14:paraId="6798F1C0" w14:textId="7BA6BC73" w:rsidR="009E1752" w:rsidRPr="008F6500" w:rsidRDefault="009E1752" w:rsidP="00CA0C99">
      <w:pPr>
        <w:pStyle w:val="BodyText"/>
        <w:numPr>
          <w:ilvl w:val="0"/>
          <w:numId w:val="23"/>
        </w:numPr>
        <w:jc w:val="both"/>
        <w:rPr>
          <w:rFonts w:ascii="Arial" w:hAnsi="Arial" w:cs="Arial"/>
          <w:sz w:val="24"/>
          <w:szCs w:val="24"/>
        </w:rPr>
      </w:pPr>
      <w:r w:rsidRPr="008F6500">
        <w:rPr>
          <w:rFonts w:ascii="Arial" w:hAnsi="Arial" w:cs="Arial"/>
          <w:sz w:val="24"/>
          <w:szCs w:val="24"/>
        </w:rPr>
        <w:t xml:space="preserve">   Refer to Appendix 1: The Equality Impact Assessment </w:t>
      </w:r>
    </w:p>
    <w:p w14:paraId="5711FB5B" w14:textId="77777777" w:rsidR="005A0690" w:rsidRPr="008F6500" w:rsidRDefault="005A0690" w:rsidP="00CA0C99">
      <w:pPr>
        <w:pStyle w:val="BodyText"/>
        <w:jc w:val="both"/>
        <w:rPr>
          <w:rFonts w:ascii="Arial" w:hAnsi="Arial" w:cs="Arial"/>
        </w:rPr>
      </w:pPr>
    </w:p>
    <w:p w14:paraId="0694F672" w14:textId="4D61D487" w:rsidR="0069449F" w:rsidRPr="008F6500" w:rsidRDefault="0069449F" w:rsidP="00CA0C99">
      <w:pPr>
        <w:pStyle w:val="Heading1"/>
        <w:jc w:val="both"/>
        <w:rPr>
          <w:rFonts w:ascii="Arial" w:hAnsi="Arial" w:cs="Arial"/>
        </w:rPr>
      </w:pPr>
      <w:bookmarkStart w:id="22" w:name="_Toc160633674"/>
      <w:r w:rsidRPr="008F6500">
        <w:rPr>
          <w:rFonts w:ascii="Arial" w:hAnsi="Arial" w:cs="Arial"/>
        </w:rPr>
        <w:t>MONITORING EFFECTIVENESS</w:t>
      </w:r>
      <w:bookmarkEnd w:id="22"/>
    </w:p>
    <w:p w14:paraId="1BBF2000" w14:textId="60E43516" w:rsidR="0069449F" w:rsidRPr="008F6500" w:rsidRDefault="00835AAB" w:rsidP="006F315B">
      <w:pPr>
        <w:pStyle w:val="Heading2"/>
      </w:pPr>
      <w:bookmarkStart w:id="23" w:name="_Toc160633675"/>
      <w:r w:rsidRPr="008F6500">
        <w:t>Implementation</w:t>
      </w:r>
      <w:bookmarkEnd w:id="23"/>
    </w:p>
    <w:p w14:paraId="63797F82" w14:textId="1A6CA619" w:rsidR="00835AAB" w:rsidRPr="008F6500" w:rsidRDefault="00835AAB" w:rsidP="00EA2EA5">
      <w:pPr>
        <w:pStyle w:val="BodyText"/>
        <w:numPr>
          <w:ilvl w:val="0"/>
          <w:numId w:val="23"/>
        </w:numPr>
        <w:ind w:left="567" w:hanging="567"/>
        <w:jc w:val="both"/>
        <w:rPr>
          <w:rFonts w:ascii="Arial" w:hAnsi="Arial" w:cs="Arial"/>
          <w:bCs/>
          <w:sz w:val="24"/>
          <w:szCs w:val="24"/>
        </w:rPr>
      </w:pPr>
      <w:r w:rsidRPr="008F6500">
        <w:rPr>
          <w:rFonts w:ascii="Arial" w:hAnsi="Arial" w:cs="Arial"/>
          <w:bCs/>
          <w:sz w:val="24"/>
          <w:szCs w:val="24"/>
        </w:rPr>
        <w:t xml:space="preserve">BSW ICB </w:t>
      </w:r>
      <w:r w:rsidR="003E090D" w:rsidRPr="008F6500">
        <w:rPr>
          <w:rFonts w:ascii="Arial" w:hAnsi="Arial" w:cs="Arial"/>
          <w:bCs/>
          <w:sz w:val="24"/>
          <w:szCs w:val="24"/>
        </w:rPr>
        <w:t xml:space="preserve">colleagues </w:t>
      </w:r>
      <w:r w:rsidRPr="008F6500">
        <w:rPr>
          <w:rFonts w:ascii="Arial" w:hAnsi="Arial" w:cs="Arial"/>
          <w:bCs/>
          <w:sz w:val="24"/>
          <w:szCs w:val="24"/>
        </w:rPr>
        <w:t>will be advised of this Policy by their Line Manager at induction.  The Policy will be readily accessible on BSW ICB’s Intranet.</w:t>
      </w:r>
    </w:p>
    <w:p w14:paraId="471D8ADF" w14:textId="77777777" w:rsidR="00835AAB" w:rsidRPr="008F6500" w:rsidRDefault="00835AAB" w:rsidP="00EA2EA5">
      <w:pPr>
        <w:pStyle w:val="BodyText"/>
        <w:ind w:left="567" w:hanging="567"/>
        <w:jc w:val="both"/>
        <w:rPr>
          <w:rFonts w:ascii="Arial" w:hAnsi="Arial" w:cs="Arial"/>
          <w:bCs/>
          <w:sz w:val="24"/>
          <w:szCs w:val="24"/>
        </w:rPr>
      </w:pPr>
    </w:p>
    <w:p w14:paraId="53657563" w14:textId="73915A28" w:rsidR="00835AAB" w:rsidRPr="008F6500" w:rsidRDefault="00835AAB" w:rsidP="00EA2EA5">
      <w:pPr>
        <w:pStyle w:val="BodyText"/>
        <w:numPr>
          <w:ilvl w:val="0"/>
          <w:numId w:val="23"/>
        </w:numPr>
        <w:ind w:left="567" w:hanging="567"/>
        <w:jc w:val="both"/>
        <w:rPr>
          <w:rFonts w:ascii="Arial" w:hAnsi="Arial" w:cs="Arial"/>
          <w:bCs/>
          <w:sz w:val="24"/>
          <w:szCs w:val="24"/>
        </w:rPr>
      </w:pPr>
      <w:r w:rsidRPr="008F6500">
        <w:rPr>
          <w:rFonts w:ascii="Arial" w:hAnsi="Arial" w:cs="Arial"/>
          <w:bCs/>
          <w:sz w:val="24"/>
          <w:szCs w:val="24"/>
        </w:rPr>
        <w:t>It will be disseminated through:</w:t>
      </w:r>
    </w:p>
    <w:p w14:paraId="765531C6" w14:textId="77777777" w:rsidR="00835AAB" w:rsidRPr="008F6500" w:rsidRDefault="00835AAB" w:rsidP="00EA2EA5">
      <w:pPr>
        <w:pStyle w:val="BodyText"/>
        <w:ind w:left="567" w:hanging="567"/>
        <w:jc w:val="both"/>
        <w:rPr>
          <w:rFonts w:ascii="Arial" w:hAnsi="Arial" w:cs="Arial"/>
          <w:bCs/>
          <w:sz w:val="24"/>
          <w:szCs w:val="24"/>
        </w:rPr>
      </w:pPr>
    </w:p>
    <w:p w14:paraId="3D637ED4" w14:textId="646ADBF5" w:rsidR="00835AAB" w:rsidRPr="008F6500" w:rsidRDefault="00835AAB" w:rsidP="00EA2EA5">
      <w:pPr>
        <w:pStyle w:val="BodyText"/>
        <w:numPr>
          <w:ilvl w:val="0"/>
          <w:numId w:val="29"/>
        </w:numPr>
        <w:jc w:val="both"/>
        <w:rPr>
          <w:rFonts w:ascii="Arial" w:hAnsi="Arial" w:cs="Arial"/>
          <w:bCs/>
          <w:sz w:val="24"/>
          <w:szCs w:val="24"/>
        </w:rPr>
      </w:pPr>
      <w:r w:rsidRPr="008F6500">
        <w:rPr>
          <w:rFonts w:ascii="Arial" w:hAnsi="Arial" w:cs="Arial"/>
          <w:bCs/>
          <w:sz w:val="24"/>
          <w:szCs w:val="24"/>
        </w:rPr>
        <w:t xml:space="preserve">BSW ICB </w:t>
      </w:r>
      <w:r w:rsidR="002D41BB" w:rsidRPr="008F6500">
        <w:rPr>
          <w:rFonts w:ascii="Arial" w:hAnsi="Arial" w:cs="Arial"/>
          <w:bCs/>
          <w:sz w:val="24"/>
          <w:szCs w:val="24"/>
        </w:rPr>
        <w:t xml:space="preserve">Safeguarding </w:t>
      </w:r>
      <w:r w:rsidRPr="008F6500">
        <w:rPr>
          <w:rFonts w:ascii="Arial" w:hAnsi="Arial" w:cs="Arial"/>
          <w:bCs/>
          <w:sz w:val="24"/>
          <w:szCs w:val="24"/>
        </w:rPr>
        <w:t xml:space="preserve">Induction </w:t>
      </w:r>
    </w:p>
    <w:p w14:paraId="2D055545" w14:textId="07E53863" w:rsidR="00835AAB" w:rsidRPr="008F6500" w:rsidRDefault="00835AAB" w:rsidP="00EA2EA5">
      <w:pPr>
        <w:pStyle w:val="BodyText"/>
        <w:numPr>
          <w:ilvl w:val="0"/>
          <w:numId w:val="29"/>
        </w:numPr>
        <w:jc w:val="both"/>
        <w:rPr>
          <w:rFonts w:ascii="Arial" w:hAnsi="Arial" w:cs="Arial"/>
          <w:bCs/>
          <w:sz w:val="24"/>
          <w:szCs w:val="24"/>
        </w:rPr>
      </w:pPr>
      <w:r w:rsidRPr="008F6500">
        <w:rPr>
          <w:rFonts w:ascii="Arial" w:hAnsi="Arial" w:cs="Arial"/>
          <w:bCs/>
          <w:sz w:val="24"/>
          <w:szCs w:val="24"/>
        </w:rPr>
        <w:t>Local area governance groups within the localities</w:t>
      </w:r>
    </w:p>
    <w:p w14:paraId="40A51221" w14:textId="572F7254" w:rsidR="00835AAB" w:rsidRPr="008F6500" w:rsidRDefault="002D41BB" w:rsidP="00EA2EA5">
      <w:pPr>
        <w:pStyle w:val="BodyText"/>
        <w:numPr>
          <w:ilvl w:val="0"/>
          <w:numId w:val="29"/>
        </w:numPr>
        <w:jc w:val="both"/>
        <w:rPr>
          <w:rFonts w:ascii="Arial" w:hAnsi="Arial" w:cs="Arial"/>
          <w:bCs/>
          <w:sz w:val="24"/>
          <w:szCs w:val="24"/>
        </w:rPr>
      </w:pPr>
      <w:r w:rsidRPr="008F6500">
        <w:rPr>
          <w:rFonts w:ascii="Arial" w:hAnsi="Arial" w:cs="Arial"/>
          <w:bCs/>
          <w:sz w:val="24"/>
          <w:szCs w:val="24"/>
        </w:rPr>
        <w:t>All</w:t>
      </w:r>
      <w:r w:rsidR="00835AAB" w:rsidRPr="008F6500">
        <w:rPr>
          <w:rFonts w:ascii="Arial" w:hAnsi="Arial" w:cs="Arial"/>
          <w:bCs/>
          <w:sz w:val="24"/>
          <w:szCs w:val="24"/>
        </w:rPr>
        <w:t xml:space="preserve"> relevant training opportunities</w:t>
      </w:r>
    </w:p>
    <w:p w14:paraId="72F2DBB7" w14:textId="6D605760" w:rsidR="00835AAB" w:rsidRPr="008F6500" w:rsidRDefault="00835AAB" w:rsidP="00EA2EA5">
      <w:pPr>
        <w:pStyle w:val="BodyText"/>
        <w:numPr>
          <w:ilvl w:val="0"/>
          <w:numId w:val="29"/>
        </w:numPr>
        <w:jc w:val="both"/>
        <w:rPr>
          <w:rFonts w:ascii="Arial" w:hAnsi="Arial" w:cs="Arial"/>
          <w:bCs/>
          <w:sz w:val="24"/>
          <w:szCs w:val="24"/>
        </w:rPr>
      </w:pPr>
      <w:r w:rsidRPr="008F6500">
        <w:rPr>
          <w:rFonts w:ascii="Arial" w:hAnsi="Arial" w:cs="Arial"/>
          <w:bCs/>
          <w:sz w:val="24"/>
          <w:szCs w:val="24"/>
        </w:rPr>
        <w:t>The Intranet</w:t>
      </w:r>
    </w:p>
    <w:p w14:paraId="3A0C6560" w14:textId="77777777" w:rsidR="008864E7" w:rsidRPr="008F6500" w:rsidRDefault="008864E7" w:rsidP="00EA2EA5">
      <w:pPr>
        <w:pStyle w:val="BodyText"/>
        <w:jc w:val="both"/>
        <w:rPr>
          <w:rFonts w:ascii="Arial" w:hAnsi="Arial" w:cs="Arial"/>
          <w:bCs/>
        </w:rPr>
      </w:pPr>
    </w:p>
    <w:p w14:paraId="141918F7" w14:textId="253D2D5E" w:rsidR="008864E7" w:rsidRPr="008F6500" w:rsidRDefault="008864E7" w:rsidP="006F315B">
      <w:pPr>
        <w:pStyle w:val="Heading2"/>
      </w:pPr>
      <w:bookmarkStart w:id="24" w:name="_Toc160633676"/>
      <w:r w:rsidRPr="008F6500">
        <w:t>Monitoring Compliance</w:t>
      </w:r>
      <w:bookmarkEnd w:id="24"/>
    </w:p>
    <w:p w14:paraId="3FEA33DC" w14:textId="50F3F674" w:rsidR="008864E7" w:rsidRPr="008F6500" w:rsidRDefault="008864E7" w:rsidP="00EA2EA5">
      <w:pPr>
        <w:pStyle w:val="ListParagraph"/>
        <w:numPr>
          <w:ilvl w:val="0"/>
          <w:numId w:val="23"/>
        </w:numPr>
        <w:spacing w:after="240"/>
        <w:ind w:left="567" w:hanging="567"/>
        <w:jc w:val="both"/>
        <w:rPr>
          <w:rFonts w:ascii="Arial" w:hAnsi="Arial" w:cs="Arial"/>
        </w:rPr>
      </w:pPr>
      <w:r w:rsidRPr="008F6500">
        <w:rPr>
          <w:rFonts w:ascii="Arial" w:hAnsi="Arial" w:cs="Arial"/>
        </w:rPr>
        <w:t>Prevent data collection demonstrates how BSW ICB monitors delivery by NHS funded services on the key elements of the Prevent duty.  These include, delivery of awareness training, the level of referrals made and the engagement with relevant partnership forums that co-ordinate the Prevent Strategy at local and regional levels.  It assists the ICB in identifying potential areas for development and provides the ICB with an assurance framework on which our Health partners delivery of the Prevent Strategy can be assured.</w:t>
      </w:r>
    </w:p>
    <w:p w14:paraId="2EA06420" w14:textId="77777777" w:rsidR="00EA2EA5" w:rsidRPr="008F6500" w:rsidRDefault="00EA2EA5" w:rsidP="00EA2EA5">
      <w:pPr>
        <w:pStyle w:val="ListParagraph"/>
        <w:spacing w:after="240"/>
        <w:ind w:left="360"/>
        <w:jc w:val="both"/>
        <w:rPr>
          <w:rFonts w:ascii="Arial" w:hAnsi="Arial" w:cs="Arial"/>
        </w:rPr>
      </w:pPr>
    </w:p>
    <w:p w14:paraId="4264FA69" w14:textId="2A5CE9CB" w:rsidR="008864E7" w:rsidRPr="008F6500" w:rsidRDefault="008864E7" w:rsidP="00EA2EA5">
      <w:pPr>
        <w:pStyle w:val="ListParagraph"/>
        <w:numPr>
          <w:ilvl w:val="0"/>
          <w:numId w:val="23"/>
        </w:numPr>
        <w:spacing w:after="240"/>
        <w:ind w:left="567" w:hanging="567"/>
        <w:jc w:val="both"/>
        <w:rPr>
          <w:rFonts w:ascii="Arial" w:hAnsi="Arial" w:cs="Arial"/>
        </w:rPr>
      </w:pPr>
      <w:r w:rsidRPr="008F6500">
        <w:rPr>
          <w:rFonts w:ascii="Arial" w:hAnsi="Arial" w:cs="Arial"/>
        </w:rPr>
        <w:t xml:space="preserve">BSW ICB Prevent training data </w:t>
      </w:r>
      <w:r w:rsidR="00213A39" w:rsidRPr="008F6500">
        <w:rPr>
          <w:rFonts w:ascii="Arial" w:hAnsi="Arial" w:cs="Arial"/>
        </w:rPr>
        <w:t>is collated</w:t>
      </w:r>
      <w:r w:rsidRPr="008F6500">
        <w:rPr>
          <w:rFonts w:ascii="Arial" w:hAnsi="Arial" w:cs="Arial"/>
        </w:rPr>
        <w:t xml:space="preserve"> by BSW ICB People Team.</w:t>
      </w:r>
      <w:r w:rsidR="00213A39" w:rsidRPr="008F6500">
        <w:rPr>
          <w:rFonts w:ascii="Arial" w:hAnsi="Arial" w:cs="Arial"/>
        </w:rPr>
        <w:t xml:space="preserve">  </w:t>
      </w:r>
    </w:p>
    <w:p w14:paraId="5685C209" w14:textId="77777777" w:rsidR="00EA2EA5" w:rsidRPr="008F6500" w:rsidRDefault="00EA2EA5" w:rsidP="00EA2EA5">
      <w:pPr>
        <w:pStyle w:val="ListParagraph"/>
        <w:spacing w:after="240"/>
        <w:ind w:left="567" w:hanging="567"/>
        <w:jc w:val="both"/>
        <w:rPr>
          <w:rFonts w:ascii="Arial" w:hAnsi="Arial" w:cs="Arial"/>
        </w:rPr>
      </w:pPr>
    </w:p>
    <w:p w14:paraId="31CA19A7" w14:textId="0F695244" w:rsidR="008864E7" w:rsidRPr="008F6500" w:rsidRDefault="008864E7" w:rsidP="00EA2EA5">
      <w:pPr>
        <w:pStyle w:val="ListParagraph"/>
        <w:numPr>
          <w:ilvl w:val="0"/>
          <w:numId w:val="23"/>
        </w:numPr>
        <w:spacing w:after="240"/>
        <w:ind w:left="567" w:hanging="567"/>
        <w:jc w:val="both"/>
        <w:rPr>
          <w:rFonts w:ascii="Arial" w:hAnsi="Arial" w:cs="Arial"/>
        </w:rPr>
      </w:pPr>
      <w:r w:rsidRPr="008F6500">
        <w:rPr>
          <w:rFonts w:ascii="Arial" w:hAnsi="Arial" w:cs="Arial"/>
        </w:rPr>
        <w:t>A record of all Prevent concerns raised by BSW ICB will be held as highly confidential by the ICB Safeguarding Locality Leads.</w:t>
      </w:r>
    </w:p>
    <w:p w14:paraId="597FD5CF" w14:textId="77777777" w:rsidR="002D41BB" w:rsidRPr="008F6500" w:rsidRDefault="002D41BB" w:rsidP="002D41BB">
      <w:pPr>
        <w:pStyle w:val="ListParagraph"/>
        <w:rPr>
          <w:rFonts w:ascii="Arial" w:hAnsi="Arial" w:cs="Arial"/>
        </w:rPr>
      </w:pPr>
    </w:p>
    <w:p w14:paraId="792347A1" w14:textId="253DFCB1" w:rsidR="002D41BB" w:rsidRPr="008F6500" w:rsidRDefault="002D41BB" w:rsidP="00EA2EA5">
      <w:pPr>
        <w:pStyle w:val="ListParagraph"/>
        <w:numPr>
          <w:ilvl w:val="0"/>
          <w:numId w:val="23"/>
        </w:numPr>
        <w:spacing w:after="240"/>
        <w:ind w:left="567" w:hanging="567"/>
        <w:jc w:val="both"/>
        <w:rPr>
          <w:rFonts w:ascii="Arial" w:hAnsi="Arial" w:cs="Arial"/>
        </w:rPr>
      </w:pPr>
      <w:r w:rsidRPr="008F6500">
        <w:rPr>
          <w:rFonts w:ascii="Arial" w:hAnsi="Arial" w:cs="Arial"/>
        </w:rPr>
        <w:lastRenderedPageBreak/>
        <w:t>A quarterly assurance report will be provided to the Safeguarding Transformation and Assurance Group.</w:t>
      </w:r>
    </w:p>
    <w:p w14:paraId="1411D040" w14:textId="384A1BBA" w:rsidR="0069449F" w:rsidRPr="008F6500" w:rsidRDefault="0069449F" w:rsidP="00EA2EA5">
      <w:pPr>
        <w:widowControl w:val="0"/>
        <w:tabs>
          <w:tab w:val="left" w:pos="1021"/>
        </w:tabs>
        <w:autoSpaceDE w:val="0"/>
        <w:autoSpaceDN w:val="0"/>
        <w:spacing w:after="0"/>
        <w:ind w:right="976"/>
        <w:jc w:val="both"/>
        <w:rPr>
          <w:rFonts w:ascii="Arial" w:hAnsi="Arial" w:cs="Arial"/>
        </w:rPr>
      </w:pPr>
    </w:p>
    <w:p w14:paraId="58E6E476" w14:textId="3B557966" w:rsidR="0069449F" w:rsidRPr="008F6500" w:rsidRDefault="0069449F" w:rsidP="00EF791E">
      <w:pPr>
        <w:pStyle w:val="Heading1"/>
        <w:rPr>
          <w:rFonts w:ascii="Arial" w:hAnsi="Arial" w:cs="Arial"/>
        </w:rPr>
      </w:pPr>
      <w:bookmarkStart w:id="25" w:name="_Toc160633677"/>
      <w:r w:rsidRPr="008F6500">
        <w:rPr>
          <w:rFonts w:ascii="Arial" w:hAnsi="Arial" w:cs="Arial"/>
        </w:rPr>
        <w:t>REVIEW</w:t>
      </w:r>
      <w:bookmarkEnd w:id="25"/>
    </w:p>
    <w:p w14:paraId="6E5CABDF" w14:textId="7BFAA766" w:rsidR="0069449F" w:rsidRPr="008F6500" w:rsidRDefault="007E3C53" w:rsidP="00EA2EA5">
      <w:pPr>
        <w:pStyle w:val="BodyText"/>
        <w:numPr>
          <w:ilvl w:val="0"/>
          <w:numId w:val="23"/>
        </w:numPr>
        <w:spacing w:after="240"/>
        <w:ind w:left="567" w:hanging="567"/>
        <w:jc w:val="both"/>
        <w:rPr>
          <w:rFonts w:ascii="Arial" w:hAnsi="Arial" w:cs="Arial"/>
          <w:sz w:val="24"/>
          <w:szCs w:val="24"/>
        </w:rPr>
      </w:pPr>
      <w:r w:rsidRPr="008F6500">
        <w:rPr>
          <w:rFonts w:ascii="Arial" w:hAnsi="Arial" w:cs="Arial"/>
          <w:sz w:val="24"/>
          <w:szCs w:val="24"/>
        </w:rPr>
        <w:t xml:space="preserve">This document is reviewed every three years unless organisational changes, legislation or guidance prompt an earlier review. Recurrent instances of non-compliance will be investigated to ascertain the source of non-compliance. If it is found that the policy itself is a source of non-compliance, </w:t>
      </w:r>
      <w:r w:rsidR="00CA0C99" w:rsidRPr="008F6500">
        <w:rPr>
          <w:rFonts w:ascii="Arial" w:hAnsi="Arial" w:cs="Arial"/>
          <w:sz w:val="24"/>
          <w:szCs w:val="24"/>
        </w:rPr>
        <w:t>e.g.,</w:t>
      </w:r>
      <w:r w:rsidRPr="008F6500">
        <w:rPr>
          <w:rFonts w:ascii="Arial" w:hAnsi="Arial" w:cs="Arial"/>
          <w:sz w:val="24"/>
          <w:szCs w:val="24"/>
        </w:rPr>
        <w:t xml:space="preserve"> is not sufficiently clear, this will trigger a review also.</w:t>
      </w:r>
    </w:p>
    <w:p w14:paraId="743A747B" w14:textId="35C85CA3" w:rsidR="0069449F" w:rsidRPr="008F6500" w:rsidRDefault="0069449F" w:rsidP="00EF791E">
      <w:pPr>
        <w:pStyle w:val="Heading1"/>
        <w:rPr>
          <w:rFonts w:ascii="Arial" w:hAnsi="Arial" w:cs="Arial"/>
        </w:rPr>
      </w:pPr>
      <w:bookmarkStart w:id="26" w:name="_Toc160633678"/>
      <w:r w:rsidRPr="008F6500">
        <w:rPr>
          <w:rFonts w:ascii="Arial" w:hAnsi="Arial" w:cs="Arial"/>
        </w:rPr>
        <w:t>REFERENCES AND LINKS TO OTHER DOCUMENTS</w:t>
      </w:r>
      <w:bookmarkEnd w:id="26"/>
    </w:p>
    <w:p w14:paraId="0FE34904" w14:textId="28BDEA87" w:rsidR="008864E7" w:rsidRPr="008F6500" w:rsidRDefault="008864E7" w:rsidP="006F315B">
      <w:pPr>
        <w:pStyle w:val="Heading2"/>
      </w:pPr>
      <w:bookmarkStart w:id="27" w:name="_Toc160633679"/>
      <w:r w:rsidRPr="008F6500">
        <w:t>Legislation Compliance &amp; References</w:t>
      </w:r>
      <w:bookmarkEnd w:id="27"/>
    </w:p>
    <w:p w14:paraId="57637F34" w14:textId="170D6A4B" w:rsidR="008864E7" w:rsidRPr="008F6500" w:rsidRDefault="008864E7" w:rsidP="007F1667">
      <w:pPr>
        <w:pStyle w:val="ListParagraph"/>
        <w:numPr>
          <w:ilvl w:val="0"/>
          <w:numId w:val="23"/>
        </w:numPr>
        <w:spacing w:after="240"/>
        <w:ind w:left="567" w:hanging="567"/>
        <w:rPr>
          <w:rFonts w:ascii="Arial" w:hAnsi="Arial" w:cs="Arial"/>
        </w:rPr>
      </w:pPr>
      <w:r w:rsidRPr="008F6500">
        <w:rPr>
          <w:rFonts w:ascii="Arial" w:hAnsi="Arial" w:cs="Arial"/>
        </w:rPr>
        <w:t>The following legislation, regulation and guidance has been used to inform this Policy:</w:t>
      </w:r>
    </w:p>
    <w:p w14:paraId="1F13C509" w14:textId="20CEBC51" w:rsidR="008864E7" w:rsidRPr="008F6500" w:rsidRDefault="003E7AE8" w:rsidP="007F1667">
      <w:pPr>
        <w:pStyle w:val="ListParagraph"/>
        <w:numPr>
          <w:ilvl w:val="0"/>
          <w:numId w:val="11"/>
        </w:numPr>
        <w:jc w:val="both"/>
        <w:rPr>
          <w:rFonts w:ascii="Arial" w:hAnsi="Arial" w:cs="Arial"/>
        </w:rPr>
      </w:pPr>
      <w:r w:rsidRPr="008F6500">
        <w:rPr>
          <w:rFonts w:ascii="Arial" w:hAnsi="Arial" w:cs="Arial"/>
        </w:rPr>
        <w:t>N</w:t>
      </w:r>
      <w:r w:rsidR="008864E7" w:rsidRPr="008F6500">
        <w:rPr>
          <w:rFonts w:ascii="Arial" w:hAnsi="Arial" w:cs="Arial"/>
        </w:rPr>
        <w:t>HS Standard Contract (See SC 32 specifically)</w:t>
      </w:r>
    </w:p>
    <w:p w14:paraId="547AA743" w14:textId="4E60D830"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NHS England Prevent Training and Competencies Framework 2022</w:t>
      </w:r>
    </w:p>
    <w:p w14:paraId="006F89A3" w14:textId="1C3E0F92"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General Data Protection Regulations/Data Protection Act 2018</w:t>
      </w:r>
    </w:p>
    <w:p w14:paraId="51FFF2F4" w14:textId="4ABC7EDD"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Information Commissioners Office Guidance</w:t>
      </w:r>
    </w:p>
    <w:p w14:paraId="63185215" w14:textId="246BFC63"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Human Rights Act 1998</w:t>
      </w:r>
    </w:p>
    <w:p w14:paraId="3711D3F5" w14:textId="650C2AE3"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European Convention on Human Rights 1953</w:t>
      </w:r>
    </w:p>
    <w:p w14:paraId="41FD4029" w14:textId="1A2BC4C8"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Equality Act 2010</w:t>
      </w:r>
    </w:p>
    <w:p w14:paraId="2B933CC9" w14:textId="6B419AF2"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Common Law Duty of Confidentiality (CLDC)</w:t>
      </w:r>
    </w:p>
    <w:p w14:paraId="234124DE" w14:textId="43ED8665" w:rsidR="008864E7" w:rsidRPr="008F6500" w:rsidRDefault="008864E7" w:rsidP="007F1667">
      <w:pPr>
        <w:pStyle w:val="ListParagraph"/>
        <w:numPr>
          <w:ilvl w:val="0"/>
          <w:numId w:val="11"/>
        </w:numPr>
        <w:jc w:val="both"/>
        <w:rPr>
          <w:rFonts w:ascii="Arial" w:hAnsi="Arial" w:cs="Arial"/>
        </w:rPr>
      </w:pPr>
      <w:r w:rsidRPr="008F6500">
        <w:rPr>
          <w:rFonts w:ascii="Arial" w:hAnsi="Arial" w:cs="Arial"/>
        </w:rPr>
        <w:t xml:space="preserve">Caldicott principles as defined in ‘The Information Governance </w:t>
      </w:r>
      <w:r w:rsidR="008F6500" w:rsidRPr="008F6500">
        <w:rPr>
          <w:rFonts w:ascii="Arial" w:hAnsi="Arial" w:cs="Arial"/>
        </w:rPr>
        <w:t>Review’.</w:t>
      </w:r>
    </w:p>
    <w:p w14:paraId="7F763F21" w14:textId="7861B760"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Information sharing advice for safeguarding practitioners (HM Govt:2018)</w:t>
      </w:r>
    </w:p>
    <w:p w14:paraId="7660CF0B" w14:textId="3585C2A7"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GMC ‘confidentiality: good practice in handling patient information guidance’ (May 2018)</w:t>
      </w:r>
    </w:p>
    <w:p w14:paraId="7AF3D526" w14:textId="1A7369A3"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Crime and Disorder Act 1998</w:t>
      </w:r>
    </w:p>
    <w:p w14:paraId="77451241" w14:textId="49F98F4F"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CONTEST Strategy 3.0</w:t>
      </w:r>
    </w:p>
    <w:p w14:paraId="2FDA46C5" w14:textId="23308620"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Counter Terrorism and Security Act 2015</w:t>
      </w:r>
    </w:p>
    <w:p w14:paraId="63D9B07B" w14:textId="780DA773"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Counter Terrorism and Border Security Act 2019</w:t>
      </w:r>
    </w:p>
    <w:p w14:paraId="6C567AAE" w14:textId="69AB32FC" w:rsidR="00D16B29" w:rsidRPr="008F6500" w:rsidRDefault="003E7AE8" w:rsidP="00466026">
      <w:pPr>
        <w:pStyle w:val="ListParagraph"/>
        <w:numPr>
          <w:ilvl w:val="0"/>
          <w:numId w:val="11"/>
        </w:numPr>
        <w:jc w:val="both"/>
        <w:rPr>
          <w:rFonts w:ascii="Arial" w:hAnsi="Arial" w:cs="Arial"/>
        </w:rPr>
      </w:pPr>
      <w:r w:rsidRPr="008F6500">
        <w:rPr>
          <w:rFonts w:ascii="Arial" w:hAnsi="Arial" w:cs="Arial"/>
        </w:rPr>
        <w:t>Prevent Duty Guidance</w:t>
      </w:r>
      <w:r w:rsidR="00466026" w:rsidRPr="008F6500">
        <w:rPr>
          <w:rFonts w:ascii="Arial" w:hAnsi="Arial" w:cs="Arial"/>
        </w:rPr>
        <w:t>: England &amp; Wales</w:t>
      </w:r>
      <w:r w:rsidRPr="008F6500">
        <w:rPr>
          <w:rFonts w:ascii="Arial" w:hAnsi="Arial" w:cs="Arial"/>
        </w:rPr>
        <w:t xml:space="preserve"> 2</w:t>
      </w:r>
      <w:r w:rsidR="00466026" w:rsidRPr="008F6500">
        <w:rPr>
          <w:rFonts w:ascii="Arial" w:hAnsi="Arial" w:cs="Arial"/>
        </w:rPr>
        <w:t>023</w:t>
      </w:r>
    </w:p>
    <w:p w14:paraId="0AE8F1BD" w14:textId="7803857E"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Channel Duty Guidance 202</w:t>
      </w:r>
      <w:r w:rsidR="002D41BB" w:rsidRPr="008F6500">
        <w:rPr>
          <w:rFonts w:ascii="Arial" w:hAnsi="Arial" w:cs="Arial"/>
        </w:rPr>
        <w:t>3</w:t>
      </w:r>
    </w:p>
    <w:p w14:paraId="258E905E" w14:textId="60EC5F6D"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Guidance for mental health services in exercising duties to safeguard people from the risk of radicalisation:</w:t>
      </w:r>
      <w:r w:rsidR="008F6500" w:rsidRPr="008F6500">
        <w:rPr>
          <w:rFonts w:ascii="Arial" w:hAnsi="Arial" w:cs="Arial"/>
        </w:rPr>
        <w:t>2017.</w:t>
      </w:r>
    </w:p>
    <w:p w14:paraId="69451C2B" w14:textId="4D5E4E5F"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Care Act 2014</w:t>
      </w:r>
    </w:p>
    <w:p w14:paraId="1B569C67" w14:textId="0D548226"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Safeguarding children and young people: roles and competencies for health care staff intercollegiate Document: Jan 2019.</w:t>
      </w:r>
    </w:p>
    <w:p w14:paraId="64BADBC8" w14:textId="086E186C"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Working Together to Safeguard Children 2018</w:t>
      </w:r>
    </w:p>
    <w:p w14:paraId="6F8E629E" w14:textId="0CD9841A" w:rsidR="003E7AE8" w:rsidRPr="008F6500" w:rsidRDefault="003E7AE8" w:rsidP="007F1667">
      <w:pPr>
        <w:pStyle w:val="ListParagraph"/>
        <w:numPr>
          <w:ilvl w:val="0"/>
          <w:numId w:val="11"/>
        </w:numPr>
        <w:jc w:val="both"/>
        <w:rPr>
          <w:rFonts w:ascii="Arial" w:hAnsi="Arial" w:cs="Arial"/>
        </w:rPr>
      </w:pPr>
      <w:r w:rsidRPr="008F6500">
        <w:rPr>
          <w:rFonts w:ascii="Arial" w:hAnsi="Arial" w:cs="Arial"/>
        </w:rPr>
        <w:t>Adult Safeguarding: Roles and Competencies for Health Care Staff 2018</w:t>
      </w:r>
    </w:p>
    <w:p w14:paraId="38B5EEC4" w14:textId="11855113" w:rsidR="003E7AE8" w:rsidRPr="008F6500" w:rsidRDefault="003E7AE8" w:rsidP="007F1667">
      <w:pPr>
        <w:pStyle w:val="ListParagraph"/>
        <w:numPr>
          <w:ilvl w:val="0"/>
          <w:numId w:val="11"/>
        </w:numPr>
        <w:spacing w:after="240"/>
        <w:jc w:val="both"/>
        <w:rPr>
          <w:rFonts w:ascii="Arial" w:hAnsi="Arial" w:cs="Arial"/>
        </w:rPr>
      </w:pPr>
      <w:r w:rsidRPr="008F6500">
        <w:rPr>
          <w:rFonts w:ascii="Arial" w:hAnsi="Arial" w:cs="Arial"/>
        </w:rPr>
        <w:t>Looked After Children: Roles and Competencies of Healthcare Staff 2020</w:t>
      </w:r>
    </w:p>
    <w:p w14:paraId="014B86EF" w14:textId="77777777" w:rsidR="007F1667" w:rsidRPr="008F6500" w:rsidRDefault="007F1667" w:rsidP="007F1667">
      <w:pPr>
        <w:pStyle w:val="ListParagraph"/>
        <w:spacing w:after="240"/>
        <w:ind w:left="360"/>
        <w:jc w:val="both"/>
        <w:rPr>
          <w:rFonts w:ascii="Arial" w:hAnsi="Arial" w:cs="Arial"/>
        </w:rPr>
      </w:pPr>
    </w:p>
    <w:p w14:paraId="78475A10" w14:textId="1E10B063" w:rsidR="003E7AE8" w:rsidRPr="008F6500" w:rsidRDefault="003E7AE8" w:rsidP="007F1667">
      <w:pPr>
        <w:pStyle w:val="ListParagraph"/>
        <w:numPr>
          <w:ilvl w:val="0"/>
          <w:numId w:val="23"/>
        </w:numPr>
        <w:spacing w:after="240"/>
        <w:ind w:left="567" w:hanging="567"/>
        <w:jc w:val="both"/>
        <w:rPr>
          <w:rFonts w:ascii="Arial" w:hAnsi="Arial" w:cs="Arial"/>
        </w:rPr>
      </w:pPr>
      <w:r w:rsidRPr="008F6500">
        <w:rPr>
          <w:rFonts w:ascii="Arial" w:hAnsi="Arial" w:cs="Arial"/>
        </w:rPr>
        <w:lastRenderedPageBreak/>
        <w:t>The Champion of this Policy is the Associate Director for Strategic Safeguarding.  The   Policy has been personalised for BSW ICB from the Generic Policy Template provided by NHS England (2019).</w:t>
      </w:r>
    </w:p>
    <w:p w14:paraId="5C86D675" w14:textId="77777777" w:rsidR="007E3C53" w:rsidRPr="008F6500" w:rsidRDefault="007E3C53" w:rsidP="00A07F66">
      <w:pPr>
        <w:widowControl w:val="0"/>
        <w:autoSpaceDE w:val="0"/>
        <w:autoSpaceDN w:val="0"/>
        <w:spacing w:after="0"/>
        <w:ind w:right="977"/>
        <w:rPr>
          <w:rFonts w:ascii="Arial" w:hAnsi="Arial" w:cs="Arial"/>
          <w:highlight w:val="yellow"/>
        </w:rPr>
      </w:pPr>
    </w:p>
    <w:p w14:paraId="23079C2E" w14:textId="6BD3E6A4" w:rsidR="00A07F66" w:rsidRPr="008F6500" w:rsidRDefault="00A07F66" w:rsidP="00C65691">
      <w:pPr>
        <w:pStyle w:val="ListParagraph"/>
        <w:widowControl w:val="0"/>
        <w:numPr>
          <w:ilvl w:val="0"/>
          <w:numId w:val="2"/>
        </w:numPr>
        <w:autoSpaceDE w:val="0"/>
        <w:autoSpaceDN w:val="0"/>
        <w:spacing w:after="0"/>
        <w:ind w:right="977"/>
        <w:rPr>
          <w:rFonts w:ascii="Arial" w:hAnsi="Arial" w:cs="Arial"/>
        </w:rPr>
        <w:sectPr w:rsidR="00A07F66" w:rsidRPr="008F6500" w:rsidSect="00BE2EB8">
          <w:headerReference w:type="default" r:id="rId17"/>
          <w:pgSz w:w="11906" w:h="16838"/>
          <w:pgMar w:top="567" w:right="851" w:bottom="0" w:left="851" w:header="680" w:footer="1247" w:gutter="0"/>
          <w:cols w:space="708"/>
          <w:docGrid w:linePitch="360"/>
        </w:sectPr>
      </w:pPr>
    </w:p>
    <w:p w14:paraId="53DFB371" w14:textId="42C33667" w:rsidR="0069449F" w:rsidRPr="008F6500" w:rsidRDefault="000C2749" w:rsidP="00EF791E">
      <w:pPr>
        <w:pStyle w:val="Heading1"/>
        <w:rPr>
          <w:rFonts w:ascii="Arial" w:hAnsi="Arial" w:cs="Arial"/>
        </w:rPr>
      </w:pPr>
      <w:bookmarkStart w:id="28" w:name="_Toc160633680"/>
      <w:r w:rsidRPr="008F6500">
        <w:rPr>
          <w:rFonts w:ascii="Arial" w:hAnsi="Arial" w:cs="Arial"/>
        </w:rPr>
        <w:lastRenderedPageBreak/>
        <w:t>APPENDICES</w:t>
      </w:r>
      <w:bookmarkEnd w:id="28"/>
    </w:p>
    <w:p w14:paraId="7626DBDC" w14:textId="5DF857D9" w:rsidR="000C2749" w:rsidRPr="008F6500" w:rsidRDefault="00D5702D" w:rsidP="00CA0C99">
      <w:pPr>
        <w:pStyle w:val="Heading2"/>
      </w:pPr>
      <w:bookmarkStart w:id="29" w:name="_Toc160633681"/>
      <w:r w:rsidRPr="008F6500">
        <w:t xml:space="preserve">Appendix </w:t>
      </w:r>
      <w:r w:rsidR="00200A8D" w:rsidRPr="008F6500">
        <w:t>2</w:t>
      </w:r>
      <w:r w:rsidRPr="008F6500">
        <w:t>: Vulnerability Factors</w:t>
      </w:r>
      <w:bookmarkEnd w:id="29"/>
    </w:p>
    <w:p w14:paraId="76990E7B" w14:textId="14A3283E" w:rsidR="000C2749" w:rsidRPr="008F6500" w:rsidRDefault="00D5702D" w:rsidP="00CA0C99">
      <w:pPr>
        <w:spacing w:after="240"/>
        <w:jc w:val="both"/>
        <w:rPr>
          <w:rFonts w:ascii="Arial" w:hAnsi="Arial" w:cs="Arial"/>
        </w:rPr>
      </w:pPr>
      <w:r w:rsidRPr="008F6500">
        <w:rPr>
          <w:rFonts w:ascii="Arial" w:hAnsi="Arial" w:cs="Arial"/>
        </w:rPr>
        <w:t>Radicalisation is a process and not an event, and there is no single route or pathway to radicalisation.  Evidence indicates that those targeted by radicalisers may sometimes have doubts or call into question about what they are doing and there may therefore be opportunities to intervene and safeguard them or others from harm.  It is because of this doubt that frontline health and social care workers need to have mechanisms and interventions in place to support a person being exploited and to help safeguard them from being drawn into criminal activity and terrorism.</w:t>
      </w:r>
    </w:p>
    <w:p w14:paraId="68D00771" w14:textId="77777777" w:rsidR="00D5702D" w:rsidRPr="008F6500" w:rsidRDefault="00D5702D" w:rsidP="00CA0C99">
      <w:pPr>
        <w:spacing w:after="0"/>
        <w:jc w:val="both"/>
        <w:rPr>
          <w:rFonts w:ascii="Arial" w:eastAsia="MS Gothic" w:hAnsi="Arial" w:cs="Arial"/>
          <w:b/>
          <w:bCs/>
          <w:color w:val="000000"/>
          <w:u w:val="single"/>
        </w:rPr>
      </w:pPr>
      <w:r w:rsidRPr="008F6500">
        <w:rPr>
          <w:rFonts w:ascii="Arial" w:eastAsia="MS Gothic" w:hAnsi="Arial" w:cs="Arial"/>
          <w:b/>
          <w:bCs/>
          <w:color w:val="000000"/>
          <w:u w:val="single"/>
        </w:rPr>
        <w:t>Use of extremist rational (often referred to as ‘narrative’)</w:t>
      </w:r>
    </w:p>
    <w:p w14:paraId="66E70BD0" w14:textId="4F3B9B1A" w:rsidR="00D5702D" w:rsidRPr="008F6500" w:rsidRDefault="00D5702D" w:rsidP="00CA0C99">
      <w:pPr>
        <w:spacing w:after="240"/>
        <w:jc w:val="both"/>
        <w:rPr>
          <w:rFonts w:ascii="Arial" w:hAnsi="Arial" w:cs="Arial"/>
        </w:rPr>
      </w:pPr>
      <w:r w:rsidRPr="008F6500">
        <w:rPr>
          <w:rFonts w:ascii="Arial" w:hAnsi="Arial" w:cs="Arial"/>
        </w:rPr>
        <w:t>Radicalisers usually attract people to their cause through a persuasive rationale contained within a storyline or narrative that has the potential to influence views.  Inspiring new recruits, embedding the beliefs of those with established extreme view and/or persuading others of the legitimacy of their cause is the primary objective of those who seek to radicalise vulnerable individuals.</w:t>
      </w:r>
    </w:p>
    <w:p w14:paraId="2AEF7511" w14:textId="02E5795D" w:rsidR="00D5702D" w:rsidRPr="008F6500" w:rsidRDefault="00D5702D" w:rsidP="00CA0C99">
      <w:pPr>
        <w:spacing w:after="240"/>
        <w:jc w:val="both"/>
        <w:rPr>
          <w:rFonts w:ascii="Arial" w:eastAsia="MS Gothic" w:hAnsi="Arial" w:cs="Arial"/>
          <w:b/>
          <w:bCs/>
          <w:color w:val="000000"/>
          <w:u w:val="single"/>
        </w:rPr>
      </w:pPr>
      <w:r w:rsidRPr="008F6500">
        <w:rPr>
          <w:rFonts w:ascii="Arial" w:eastAsia="MS Gothic" w:hAnsi="Arial" w:cs="Arial"/>
          <w:b/>
          <w:bCs/>
          <w:color w:val="000000"/>
          <w:u w:val="single"/>
        </w:rPr>
        <w:t>What factors might make someone vulnerable?</w:t>
      </w:r>
    </w:p>
    <w:p w14:paraId="7B10D8F0" w14:textId="0A7C2319" w:rsidR="00D5702D" w:rsidRPr="008F6500" w:rsidRDefault="00D5702D" w:rsidP="00CA0C99">
      <w:pPr>
        <w:spacing w:after="240"/>
        <w:jc w:val="both"/>
        <w:rPr>
          <w:rFonts w:ascii="Arial" w:hAnsi="Arial" w:cs="Arial"/>
        </w:rPr>
      </w:pPr>
      <w:r w:rsidRPr="008F6500">
        <w:rPr>
          <w:rFonts w:ascii="Arial" w:hAnsi="Arial" w:cs="Arial"/>
        </w:rPr>
        <w:t>In terms of personal vulnerability, the following factors may make individuals susceptible to exploitation.  None of these are conclusive in themselves and therefore should not be considered in isolation but should be contextualised and considered in conjunction with the circumstances of the case ad any other signs of radicalisation.  Remember Prevent does not require you to do anything in addition to your normal duties.  What is important is that if you have a concern that you raise these in line with the BSW ICB policies and procedures.</w:t>
      </w:r>
    </w:p>
    <w:p w14:paraId="67B6960C" w14:textId="77777777" w:rsidR="00D5702D" w:rsidRPr="008F6500" w:rsidRDefault="00D5702D" w:rsidP="00CA0C99">
      <w:pPr>
        <w:spacing w:after="0"/>
        <w:jc w:val="both"/>
        <w:rPr>
          <w:rFonts w:ascii="Arial" w:eastAsia="MS Gothic" w:hAnsi="Arial" w:cs="Arial"/>
          <w:b/>
          <w:bCs/>
          <w:color w:val="000000"/>
          <w:u w:val="single"/>
        </w:rPr>
      </w:pPr>
      <w:r w:rsidRPr="008F6500">
        <w:rPr>
          <w:rFonts w:ascii="Arial" w:eastAsia="MS Gothic" w:hAnsi="Arial" w:cs="Arial"/>
          <w:b/>
          <w:bCs/>
          <w:color w:val="000000"/>
          <w:u w:val="single"/>
        </w:rPr>
        <w:t>Identity Crisis:</w:t>
      </w:r>
    </w:p>
    <w:p w14:paraId="605E98B9" w14:textId="66CB95C1" w:rsidR="00D5702D" w:rsidRPr="008F6500" w:rsidRDefault="00D5702D" w:rsidP="00CA0C99">
      <w:pPr>
        <w:spacing w:after="240"/>
        <w:jc w:val="both"/>
        <w:rPr>
          <w:rFonts w:ascii="Arial" w:hAnsi="Arial" w:cs="Arial"/>
        </w:rPr>
      </w:pPr>
      <w:r w:rsidRPr="008F6500">
        <w:rPr>
          <w:rFonts w:ascii="Arial" w:hAnsi="Arial" w:cs="Arial"/>
        </w:rPr>
        <w:t>Adolescents/adults at risk of harm who are exploring issues of identity can feel both distant from their parents/family and cultural and religious heritage, and uncomfortable with their place in society around them.  Radicalisers can exploit this by providing a sense of purpose or feelings of belonging.  Where this occurs, it can often manifest itself in a change in a person’s behaviour, their circle of friends, and the way in which they interact with others and spend their time.</w:t>
      </w:r>
    </w:p>
    <w:p w14:paraId="3525AF79" w14:textId="77777777" w:rsidR="00D5702D" w:rsidRPr="008F6500" w:rsidRDefault="00D5702D" w:rsidP="00CA0C99">
      <w:pPr>
        <w:spacing w:after="0"/>
        <w:jc w:val="both"/>
        <w:rPr>
          <w:rFonts w:ascii="Arial" w:eastAsia="MS Gothic" w:hAnsi="Arial" w:cs="Arial"/>
          <w:color w:val="000000"/>
        </w:rPr>
      </w:pPr>
      <w:r w:rsidRPr="008F6500">
        <w:rPr>
          <w:rFonts w:ascii="Arial" w:eastAsia="MS Gothic" w:hAnsi="Arial" w:cs="Arial"/>
          <w:b/>
          <w:bCs/>
          <w:color w:val="000000"/>
          <w:u w:val="single"/>
        </w:rPr>
        <w:t>Criminality:</w:t>
      </w:r>
    </w:p>
    <w:p w14:paraId="5EF2BC95" w14:textId="6E8FB1A5" w:rsidR="00D5702D" w:rsidRPr="008F6500" w:rsidRDefault="00D5702D" w:rsidP="00CA0C99">
      <w:pPr>
        <w:spacing w:after="240"/>
        <w:jc w:val="both"/>
        <w:rPr>
          <w:rFonts w:ascii="Arial" w:hAnsi="Arial" w:cs="Arial"/>
        </w:rPr>
      </w:pPr>
      <w:r w:rsidRPr="008F6500">
        <w:rPr>
          <w:rFonts w:ascii="Arial" w:hAnsi="Arial" w:cs="Arial"/>
        </w:rPr>
        <w:t>In some cases, a vulnerable individual may have been involved in a group that engages in criminal activity or, on occasion, a group that has links to organised crime and be further drawn to engagement in terrorist-related activity.</w:t>
      </w:r>
    </w:p>
    <w:p w14:paraId="28C40BEE" w14:textId="77777777" w:rsidR="00D56306" w:rsidRPr="008F6500" w:rsidRDefault="00D56306" w:rsidP="00CA0C99">
      <w:pPr>
        <w:spacing w:after="0"/>
        <w:jc w:val="both"/>
        <w:rPr>
          <w:rFonts w:ascii="Arial" w:eastAsia="MS Gothic" w:hAnsi="Arial" w:cs="Arial"/>
          <w:color w:val="000000"/>
        </w:rPr>
      </w:pPr>
      <w:r w:rsidRPr="008F6500">
        <w:rPr>
          <w:rFonts w:ascii="Arial" w:eastAsia="MS Gothic" w:hAnsi="Arial" w:cs="Arial"/>
          <w:b/>
          <w:bCs/>
          <w:color w:val="000000"/>
          <w:u w:val="single"/>
        </w:rPr>
        <w:t>Personal Grievances:</w:t>
      </w:r>
    </w:p>
    <w:p w14:paraId="15AF914B" w14:textId="710B1E2C" w:rsidR="00D56306" w:rsidRPr="008F6500" w:rsidRDefault="00D56306" w:rsidP="00CA0C99">
      <w:pPr>
        <w:spacing w:after="240"/>
        <w:jc w:val="both"/>
        <w:rPr>
          <w:rFonts w:ascii="Arial" w:hAnsi="Arial" w:cs="Arial"/>
        </w:rPr>
      </w:pPr>
      <w:r w:rsidRPr="008F6500">
        <w:rPr>
          <w:rFonts w:ascii="Arial" w:hAnsi="Arial" w:cs="Arial"/>
        </w:rPr>
        <w:t>The following are examples of grievances which may play an important role in the early indoctrination of vulnerable individuals into the acceptance of a radical view and extremist ideology:</w:t>
      </w:r>
    </w:p>
    <w:p w14:paraId="0B65A538" w14:textId="33522139"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A misconception and/or rejection of UK foreign policy</w:t>
      </w:r>
    </w:p>
    <w:p w14:paraId="558006F2" w14:textId="28594EE8"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A distrust of Western media reporting</w:t>
      </w:r>
    </w:p>
    <w:p w14:paraId="2B975532" w14:textId="5BB9D89B"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Perceptions that UK government policy is discriminatory (e.g. counter-terrorism legislation)</w:t>
      </w:r>
    </w:p>
    <w:p w14:paraId="67AC2C7D" w14:textId="33D8DBDB"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Ideology and politics</w:t>
      </w:r>
    </w:p>
    <w:p w14:paraId="5333A2A2" w14:textId="75EB6E04"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Provocation and anger (grievance)</w:t>
      </w:r>
    </w:p>
    <w:p w14:paraId="7EF2F7EA" w14:textId="3F210E9A"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lastRenderedPageBreak/>
        <w:t xml:space="preserve">Need for </w:t>
      </w:r>
      <w:r w:rsidR="008F6500" w:rsidRPr="008F6500">
        <w:rPr>
          <w:rFonts w:ascii="Arial" w:hAnsi="Arial" w:cs="Arial"/>
        </w:rPr>
        <w:t>protection.</w:t>
      </w:r>
    </w:p>
    <w:p w14:paraId="4A1DCEC2" w14:textId="193BBA6A"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A distrust of Western media reporting</w:t>
      </w:r>
    </w:p>
    <w:p w14:paraId="7491C0F7" w14:textId="614E5BB1"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Seeking excitement and action</w:t>
      </w:r>
    </w:p>
    <w:p w14:paraId="16A4B16E" w14:textId="76A4DA9E"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Fascination with violence, weapons and uniforms</w:t>
      </w:r>
    </w:p>
    <w:p w14:paraId="47377970" w14:textId="68302F2D"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Youth rebellion</w:t>
      </w:r>
    </w:p>
    <w:p w14:paraId="363AAB89" w14:textId="4CC2B12B"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Seeking family and father substitutes</w:t>
      </w:r>
    </w:p>
    <w:p w14:paraId="03D36530" w14:textId="5E511E19"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Seeking friends and community</w:t>
      </w:r>
    </w:p>
    <w:p w14:paraId="3FF7AB21" w14:textId="5838160F" w:rsidR="00D56306" w:rsidRPr="008F6500" w:rsidRDefault="00D56306" w:rsidP="00CA0C99">
      <w:pPr>
        <w:pStyle w:val="ListParagraph"/>
        <w:numPr>
          <w:ilvl w:val="0"/>
          <w:numId w:val="2"/>
        </w:numPr>
        <w:spacing w:after="240"/>
        <w:jc w:val="both"/>
        <w:rPr>
          <w:rFonts w:ascii="Arial" w:hAnsi="Arial" w:cs="Arial"/>
        </w:rPr>
      </w:pPr>
      <w:r w:rsidRPr="008F6500">
        <w:rPr>
          <w:rFonts w:ascii="Arial" w:hAnsi="Arial" w:cs="Arial"/>
        </w:rPr>
        <w:t>Seeking status and identity</w:t>
      </w:r>
    </w:p>
    <w:p w14:paraId="60C3BDCA" w14:textId="147FD19A" w:rsidR="00D56306" w:rsidRPr="008F6500" w:rsidRDefault="00D56306" w:rsidP="00CA0C99">
      <w:pPr>
        <w:spacing w:after="0"/>
        <w:jc w:val="both"/>
        <w:rPr>
          <w:rFonts w:ascii="Arial" w:hAnsi="Arial" w:cs="Arial"/>
        </w:rPr>
      </w:pPr>
      <w:r w:rsidRPr="008F6500">
        <w:rPr>
          <w:rFonts w:ascii="Arial" w:eastAsia="MS Gothic" w:hAnsi="Arial" w:cs="Arial"/>
          <w:b/>
          <w:bCs/>
          <w:color w:val="000000"/>
          <w:u w:val="single"/>
        </w:rPr>
        <w:t>Personal Crisis:</w:t>
      </w:r>
    </w:p>
    <w:p w14:paraId="600C3F62" w14:textId="77777777" w:rsidR="00D56306" w:rsidRPr="008F6500" w:rsidRDefault="00D56306" w:rsidP="00CA0C99">
      <w:pPr>
        <w:spacing w:after="240"/>
        <w:jc w:val="both"/>
        <w:rPr>
          <w:rFonts w:ascii="Arial" w:hAnsi="Arial" w:cs="Arial"/>
        </w:rPr>
      </w:pPr>
      <w:r w:rsidRPr="008F6500">
        <w:rPr>
          <w:rFonts w:ascii="Arial" w:hAnsi="Arial" w:cs="Arial"/>
        </w:rPr>
        <w:t>This may, for example, include significant tensions within the family that produce a sense of isolation of the vulnerable individual from the traditional certainties of family life.</w:t>
      </w:r>
    </w:p>
    <w:p w14:paraId="6DE8AE1A" w14:textId="72FBF114" w:rsidR="00D56306" w:rsidRPr="008F6500" w:rsidRDefault="00D56306" w:rsidP="00CA0C99">
      <w:pPr>
        <w:spacing w:after="0"/>
        <w:jc w:val="both"/>
        <w:rPr>
          <w:rFonts w:ascii="Arial" w:hAnsi="Arial" w:cs="Arial"/>
        </w:rPr>
      </w:pPr>
      <w:r w:rsidRPr="008F6500">
        <w:rPr>
          <w:rFonts w:ascii="Arial" w:eastAsia="MS Gothic" w:hAnsi="Arial" w:cs="Arial"/>
          <w:b/>
          <w:bCs/>
          <w:color w:val="000000"/>
          <w:u w:val="single"/>
        </w:rPr>
        <w:t>Personal Circumstances:</w:t>
      </w:r>
    </w:p>
    <w:p w14:paraId="6896BD21" w14:textId="77777777" w:rsidR="00D56306" w:rsidRPr="008F6500" w:rsidRDefault="00D56306" w:rsidP="00CA0C99">
      <w:pPr>
        <w:spacing w:after="240"/>
        <w:jc w:val="both"/>
        <w:rPr>
          <w:rFonts w:ascii="Arial" w:hAnsi="Arial" w:cs="Arial"/>
        </w:rPr>
      </w:pPr>
      <w:r w:rsidRPr="008F6500">
        <w:rPr>
          <w:rFonts w:ascii="Arial" w:hAnsi="Arial" w:cs="Arial"/>
        </w:rPr>
        <w:t>The experience of migration, local tensions or events affecting families in countries of origin may contribute to alienation from UK values and a decision to cause harm to symbols of the community or state.</w:t>
      </w:r>
    </w:p>
    <w:p w14:paraId="7C5593A3" w14:textId="57DEF276" w:rsidR="00D56306" w:rsidRPr="008F6500" w:rsidRDefault="00D56306" w:rsidP="00CA0C99">
      <w:pPr>
        <w:spacing w:after="0"/>
        <w:jc w:val="both"/>
        <w:rPr>
          <w:rFonts w:ascii="Arial" w:hAnsi="Arial" w:cs="Arial"/>
        </w:rPr>
      </w:pPr>
      <w:r w:rsidRPr="008F6500">
        <w:rPr>
          <w:rFonts w:ascii="Arial" w:eastAsia="MS Gothic" w:hAnsi="Arial" w:cs="Arial"/>
          <w:b/>
          <w:bCs/>
          <w:color w:val="000000"/>
          <w:u w:val="single"/>
        </w:rPr>
        <w:t>Unemployment or under-employment</w:t>
      </w:r>
    </w:p>
    <w:p w14:paraId="24AEFE33" w14:textId="77777777" w:rsidR="00D56306" w:rsidRPr="008F6500" w:rsidRDefault="00D56306" w:rsidP="00CA0C99">
      <w:pPr>
        <w:spacing w:after="240"/>
        <w:jc w:val="both"/>
        <w:rPr>
          <w:rFonts w:ascii="Arial" w:hAnsi="Arial" w:cs="Arial"/>
        </w:rPr>
      </w:pPr>
      <w:r w:rsidRPr="008F6500">
        <w:rPr>
          <w:rFonts w:ascii="Arial" w:hAnsi="Arial" w:cs="Arial"/>
        </w:rPr>
        <w:t>Individuals may perceive their aspirations for career and lifestyle to be undermined by limited achievements or employment prospects.  This can translate to a generalised rejection of civic life and adoption of violence as a symbolic act.</w:t>
      </w:r>
    </w:p>
    <w:p w14:paraId="22B82381" w14:textId="77777777" w:rsidR="00D56306" w:rsidRPr="008F6500" w:rsidRDefault="00D56306" w:rsidP="00CA0C99">
      <w:pPr>
        <w:spacing w:after="240"/>
        <w:jc w:val="both"/>
        <w:rPr>
          <w:rFonts w:ascii="Arial" w:hAnsi="Arial" w:cs="Arial"/>
        </w:rPr>
      </w:pPr>
    </w:p>
    <w:p w14:paraId="0AA483C5" w14:textId="77777777" w:rsidR="00D56306" w:rsidRPr="008F6500" w:rsidRDefault="00D56306" w:rsidP="00CA0C99">
      <w:pPr>
        <w:spacing w:after="240"/>
        <w:jc w:val="both"/>
        <w:rPr>
          <w:rFonts w:ascii="Arial" w:hAnsi="Arial" w:cs="Arial"/>
        </w:rPr>
      </w:pPr>
    </w:p>
    <w:p w14:paraId="5474297F" w14:textId="48F41BE5" w:rsidR="00D56306" w:rsidRPr="008F6500" w:rsidRDefault="00D56306" w:rsidP="00D56306">
      <w:pPr>
        <w:spacing w:after="240"/>
        <w:rPr>
          <w:rFonts w:ascii="Arial" w:hAnsi="Arial" w:cs="Arial"/>
        </w:rPr>
        <w:sectPr w:rsidR="00D56306" w:rsidRPr="008F6500" w:rsidSect="00BE2EB8">
          <w:pgSz w:w="11906" w:h="16838"/>
          <w:pgMar w:top="567" w:right="851" w:bottom="0" w:left="851" w:header="680" w:footer="1247" w:gutter="0"/>
          <w:cols w:space="708"/>
          <w:docGrid w:linePitch="360"/>
        </w:sectPr>
      </w:pPr>
    </w:p>
    <w:p w14:paraId="27F09AEC" w14:textId="3C12D1EA" w:rsidR="000C2749" w:rsidRPr="008F6500" w:rsidRDefault="00D56306" w:rsidP="00CA0C99">
      <w:pPr>
        <w:pStyle w:val="Heading2"/>
      </w:pPr>
      <w:bookmarkStart w:id="30" w:name="_Toc160633682"/>
      <w:r w:rsidRPr="008F6500">
        <w:lastRenderedPageBreak/>
        <w:t xml:space="preserve">Appendix </w:t>
      </w:r>
      <w:r w:rsidR="007E59B3" w:rsidRPr="008F6500">
        <w:t>3</w:t>
      </w:r>
      <w:r w:rsidRPr="008F6500">
        <w:t>: National Prevent Referral Form</w:t>
      </w:r>
      <w:bookmarkEnd w:id="30"/>
    </w:p>
    <w:p w14:paraId="35600850" w14:textId="77777777" w:rsidR="00CA0C99" w:rsidRDefault="00D56306" w:rsidP="00CA0C99">
      <w:pPr>
        <w:spacing w:after="0"/>
        <w:jc w:val="both"/>
        <w:rPr>
          <w:rFonts w:ascii="Arial" w:eastAsia="MS Gothic" w:hAnsi="Arial" w:cs="Arial"/>
          <w:b/>
          <w:bCs/>
        </w:rPr>
      </w:pPr>
      <w:r w:rsidRPr="008F6500">
        <w:rPr>
          <w:rFonts w:ascii="Arial" w:eastAsia="MS Gothic" w:hAnsi="Arial" w:cs="Arial"/>
          <w:b/>
          <w:bCs/>
        </w:rPr>
        <w:t xml:space="preserve">This form is to be used by the BSW ICB Safeguarding Designated Nurse only for making referrals in order to safeguard someone from being drawn into radicalisation or supporting terrorism.  Prevent is intended to deal with all kinds of terrorist threats to the UK, arising from issues including among others Islamist extremism, Right Wing Extremism, and mixed or unclear ideologies.  Identification and referral should therefore arise from concerns about behaviour and the risk of harm they may pose to themselves or others.  </w:t>
      </w:r>
    </w:p>
    <w:p w14:paraId="691977A8" w14:textId="77777777" w:rsidR="00CA0C99" w:rsidRDefault="00CA0C99" w:rsidP="00CA0C99">
      <w:pPr>
        <w:spacing w:after="0"/>
        <w:jc w:val="both"/>
        <w:rPr>
          <w:rFonts w:ascii="Arial" w:eastAsia="MS Gothic" w:hAnsi="Arial" w:cs="Arial"/>
          <w:b/>
          <w:bCs/>
        </w:rPr>
      </w:pPr>
    </w:p>
    <w:p w14:paraId="099C48E4" w14:textId="402BBDB4" w:rsidR="00D56306" w:rsidRPr="008F6500" w:rsidRDefault="00D56306" w:rsidP="00CA0C99">
      <w:pPr>
        <w:spacing w:after="0"/>
        <w:jc w:val="both"/>
        <w:rPr>
          <w:rFonts w:ascii="Arial" w:eastAsia="MS Gothic" w:hAnsi="Arial" w:cs="Arial"/>
          <w:b/>
          <w:bCs/>
        </w:rPr>
      </w:pPr>
      <w:r w:rsidRPr="008F6500">
        <w:rPr>
          <w:rFonts w:ascii="Arial" w:eastAsia="MS Gothic" w:hAnsi="Arial" w:cs="Arial"/>
          <w:b/>
          <w:bCs/>
        </w:rPr>
        <w:t>PLEASE NOTE THAT IT SHOULD BE PROTECTIVELY AT OFFICIAL</w:t>
      </w:r>
      <w:r w:rsidRPr="008F6500">
        <w:rPr>
          <w:rFonts w:ascii="Arial" w:eastAsia="MS Gothic" w:hAnsi="Arial" w:cs="Arial"/>
          <w:b/>
          <w:bCs/>
          <w:u w:val="single"/>
        </w:rPr>
        <w:t xml:space="preserve"> SENSITIVE</w:t>
      </w:r>
      <w:r w:rsidRPr="008F6500">
        <w:rPr>
          <w:rFonts w:ascii="Arial" w:eastAsia="MS Gothic" w:hAnsi="Arial" w:cs="Arial"/>
          <w:b/>
          <w:bCs/>
        </w:rPr>
        <w:t xml:space="preserve"> WHEN COMPLETE.</w:t>
      </w:r>
    </w:p>
    <w:p w14:paraId="2FAAB338" w14:textId="77777777" w:rsidR="00D56306" w:rsidRPr="008F6500" w:rsidRDefault="00D56306" w:rsidP="00D56306">
      <w:pPr>
        <w:rPr>
          <w:rFonts w:ascii="Arial" w:hAnsi="Arial" w:cs="Arial"/>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9"/>
        <w:gridCol w:w="6946"/>
      </w:tblGrid>
      <w:tr w:rsidR="00D56306" w:rsidRPr="008F6500" w14:paraId="46483529" w14:textId="77777777" w:rsidTr="00D56306">
        <w:trPr>
          <w:trHeight w:val="340"/>
          <w:jc w:val="center"/>
        </w:trPr>
        <w:tc>
          <w:tcPr>
            <w:tcW w:w="9918" w:type="dxa"/>
            <w:gridSpan w:val="3"/>
            <w:shd w:val="clear" w:color="auto" w:fill="92CDDC"/>
            <w:vAlign w:val="center"/>
          </w:tcPr>
          <w:p w14:paraId="6588A5A9" w14:textId="77777777" w:rsidR="00D56306" w:rsidRPr="008F6500" w:rsidRDefault="00D56306" w:rsidP="00D56306">
            <w:pPr>
              <w:keepNext/>
              <w:spacing w:beforeAutospacing="1" w:after="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pPr>
            <w:r w:rsidRPr="008F650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t>REFERRAL PROCESS</w:t>
            </w:r>
          </w:p>
        </w:tc>
      </w:tr>
      <w:tr w:rsidR="00D56306" w:rsidRPr="008F6500" w14:paraId="77209098" w14:textId="77777777" w:rsidTr="00AA4289">
        <w:trPr>
          <w:trHeight w:val="1246"/>
          <w:jc w:val="center"/>
        </w:trPr>
        <w:tc>
          <w:tcPr>
            <w:tcW w:w="9918" w:type="dxa"/>
            <w:gridSpan w:val="3"/>
            <w:shd w:val="clear" w:color="auto" w:fill="E8EEF8"/>
            <w:vAlign w:val="center"/>
          </w:tcPr>
          <w:p w14:paraId="5B2C4DE5" w14:textId="77777777" w:rsidR="00D56306" w:rsidRPr="008F6500" w:rsidRDefault="00D56306" w:rsidP="00D56306">
            <w:pPr>
              <w:spacing w:after="0"/>
              <w:rPr>
                <w:rFonts w:ascii="Arial" w:eastAsia="Times New Roman" w:hAnsi="Arial" w:cs="Arial"/>
                <w:sz w:val="18"/>
                <w:szCs w:val="18"/>
                <w:lang w:eastAsia="en-GB"/>
              </w:rPr>
            </w:pPr>
            <w:r w:rsidRPr="008F6500">
              <w:rPr>
                <w:rFonts w:ascii="Arial" w:eastAsia="Times New Roman" w:hAnsi="Arial" w:cs="Arial"/>
                <w:b/>
                <w:sz w:val="18"/>
                <w:szCs w:val="18"/>
                <w:lang w:eastAsia="en-GB"/>
              </w:rPr>
              <w:t>By sending this form you consent for it to arrive with both your dedicated Local Authority safeguarding team &amp; Prevent policing team for a joint assessment.</w:t>
            </w:r>
            <w:r w:rsidRPr="008F6500">
              <w:rPr>
                <w:rFonts w:ascii="Arial" w:eastAsia="Times New Roman" w:hAnsi="Arial" w:cs="Arial"/>
                <w:sz w:val="18"/>
                <w:szCs w:val="18"/>
                <w:lang w:eastAsia="en-GB"/>
              </w:rPr>
              <w:t xml:space="preserve"> Wherever possible we aim to give you feedback on your referral, please be aware, however, that this is not always possible due to data-protection &amp; other case sensitivities.</w:t>
            </w:r>
          </w:p>
          <w:p w14:paraId="4DB52887" w14:textId="77777777" w:rsidR="00D56306" w:rsidRPr="008F6500" w:rsidRDefault="00D56306" w:rsidP="00D56306">
            <w:pPr>
              <w:spacing w:after="0"/>
              <w:rPr>
                <w:rFonts w:ascii="Arial" w:eastAsia="Times New Roman" w:hAnsi="Arial" w:cs="Arial"/>
                <w:b/>
                <w:sz w:val="18"/>
                <w:szCs w:val="18"/>
                <w:lang w:eastAsia="en-GB"/>
              </w:rPr>
            </w:pPr>
            <w:r w:rsidRPr="008F6500">
              <w:rPr>
                <w:rFonts w:ascii="Arial" w:eastAsia="Times New Roman" w:hAnsi="Arial" w:cs="Arial"/>
                <w:sz w:val="18"/>
                <w:szCs w:val="18"/>
                <w:lang w:eastAsia="en-GB"/>
              </w:rPr>
              <w:t>Once you have completed this form, please email it to</w:t>
            </w:r>
            <w:r w:rsidRPr="008F6500">
              <w:rPr>
                <w:rFonts w:ascii="Arial" w:eastAsia="Times New Roman" w:hAnsi="Arial" w:cs="Arial"/>
                <w:b/>
                <w:sz w:val="18"/>
                <w:szCs w:val="18"/>
                <w:lang w:eastAsia="en-GB"/>
              </w:rPr>
              <w:t>:  [Insert name of relevant LA  MASH or police lead here]</w:t>
            </w:r>
          </w:p>
          <w:p w14:paraId="39E090D2" w14:textId="77777777" w:rsidR="00D56306" w:rsidRPr="008F6500" w:rsidRDefault="00D56306" w:rsidP="00D56306">
            <w:pPr>
              <w:spacing w:after="0"/>
              <w:rPr>
                <w:rFonts w:ascii="Arial" w:eastAsia="Times New Roman" w:hAnsi="Arial" w:cs="Arial"/>
                <w:lang w:eastAsia="en-GB"/>
              </w:rPr>
            </w:pPr>
          </w:p>
        </w:tc>
      </w:tr>
      <w:tr w:rsidR="00D56306" w:rsidRPr="008F6500" w14:paraId="45686B5E" w14:textId="77777777" w:rsidTr="00AA4289">
        <w:trPr>
          <w:trHeight w:val="340"/>
          <w:jc w:val="center"/>
        </w:trPr>
        <w:tc>
          <w:tcPr>
            <w:tcW w:w="9918" w:type="dxa"/>
            <w:gridSpan w:val="3"/>
            <w:shd w:val="clear" w:color="auto" w:fill="208491"/>
            <w:vAlign w:val="center"/>
          </w:tcPr>
          <w:p w14:paraId="3757FBEC" w14:textId="77777777" w:rsidR="00D56306" w:rsidRPr="008F6500" w:rsidRDefault="00D56306" w:rsidP="00D56306">
            <w:pPr>
              <w:keepNext/>
              <w:spacing w:beforeAutospacing="1" w:after="0"/>
              <w:rPr>
                <w:rFonts w:ascii="Arial" w:eastAsia="Times New Roman" w:hAnsi="Arial" w:cs="Arial"/>
                <w:b/>
                <w:color w:val="208491"/>
                <w:sz w:val="22"/>
                <w:szCs w:val="22"/>
                <w:lang w:eastAsia="en-GB"/>
              </w:rPr>
            </w:pPr>
            <w:r w:rsidRPr="008F650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t>INDIVIDUAL’S BIOGRAPHICAL &amp; CONTACT DETAILS</w:t>
            </w:r>
          </w:p>
        </w:tc>
      </w:tr>
      <w:tr w:rsidR="00D56306" w:rsidRPr="008F6500" w14:paraId="03972174" w14:textId="77777777" w:rsidTr="00AA4289">
        <w:trPr>
          <w:trHeight w:val="227"/>
          <w:jc w:val="center"/>
        </w:trPr>
        <w:tc>
          <w:tcPr>
            <w:tcW w:w="2972" w:type="dxa"/>
            <w:gridSpan w:val="2"/>
            <w:shd w:val="clear" w:color="auto" w:fill="EAF8FA"/>
            <w:vAlign w:val="center"/>
          </w:tcPr>
          <w:p w14:paraId="51EBDECC"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Forename(s):</w:t>
            </w:r>
          </w:p>
        </w:tc>
        <w:sdt>
          <w:sdtPr>
            <w:rPr>
              <w:rFonts w:ascii="Arial" w:eastAsia="Times New Roman" w:hAnsi="Arial" w:cs="Arial"/>
              <w:sz w:val="18"/>
              <w:szCs w:val="18"/>
              <w:lang w:eastAsia="en-GB"/>
            </w:rPr>
            <w:tag w:val="vbSubjectFName"/>
            <w:id w:val="-810396338"/>
            <w:placeholder>
              <w:docPart w:val="07865A84AAE7458587F492A87E3F0CEC"/>
            </w:placeholder>
            <w:showingPlcHdr/>
            <w:text/>
          </w:sdtPr>
          <w:sdtEndPr/>
          <w:sdtContent>
            <w:tc>
              <w:tcPr>
                <w:tcW w:w="6946" w:type="dxa"/>
                <w:shd w:val="clear" w:color="auto" w:fill="auto"/>
                <w:vAlign w:val="center"/>
              </w:tcPr>
              <w:p w14:paraId="60CF164B"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First Name(s)</w:t>
                </w:r>
              </w:p>
            </w:tc>
          </w:sdtContent>
        </w:sdt>
      </w:tr>
      <w:tr w:rsidR="00D56306" w:rsidRPr="008F6500" w14:paraId="79EB867C" w14:textId="77777777" w:rsidTr="00AA4289">
        <w:trPr>
          <w:trHeight w:val="227"/>
          <w:jc w:val="center"/>
        </w:trPr>
        <w:tc>
          <w:tcPr>
            <w:tcW w:w="2972" w:type="dxa"/>
            <w:gridSpan w:val="2"/>
            <w:shd w:val="clear" w:color="auto" w:fill="EAF8FA"/>
            <w:vAlign w:val="center"/>
          </w:tcPr>
          <w:p w14:paraId="57EB0953"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Surname:</w:t>
            </w:r>
          </w:p>
        </w:tc>
        <w:sdt>
          <w:sdtPr>
            <w:rPr>
              <w:rFonts w:ascii="Arial" w:eastAsia="Times New Roman" w:hAnsi="Arial" w:cs="Arial"/>
              <w:sz w:val="18"/>
              <w:szCs w:val="18"/>
              <w:lang w:eastAsia="en-GB"/>
            </w:rPr>
            <w:tag w:val="vbSubjectLName"/>
            <w:id w:val="-570734278"/>
            <w:placeholder>
              <w:docPart w:val="241D28E480C2408897493A74161B57C6"/>
            </w:placeholder>
            <w:showingPlcHdr/>
            <w:text/>
          </w:sdtPr>
          <w:sdtEndPr/>
          <w:sdtContent>
            <w:tc>
              <w:tcPr>
                <w:tcW w:w="6946" w:type="dxa"/>
                <w:shd w:val="clear" w:color="auto" w:fill="auto"/>
                <w:vAlign w:val="center"/>
              </w:tcPr>
              <w:p w14:paraId="6ED1991B"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Last Name</w:t>
                </w:r>
              </w:p>
            </w:tc>
          </w:sdtContent>
        </w:sdt>
      </w:tr>
      <w:tr w:rsidR="00D56306" w:rsidRPr="008F6500" w14:paraId="05CD1AA5" w14:textId="77777777" w:rsidTr="00AA4289">
        <w:trPr>
          <w:trHeight w:val="227"/>
          <w:jc w:val="center"/>
        </w:trPr>
        <w:tc>
          <w:tcPr>
            <w:tcW w:w="2972" w:type="dxa"/>
            <w:gridSpan w:val="2"/>
            <w:shd w:val="clear" w:color="auto" w:fill="EAF8FA"/>
            <w:vAlign w:val="center"/>
          </w:tcPr>
          <w:p w14:paraId="5B932F9E"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Date of Birth (DD/MM/YYYY):</w:t>
            </w:r>
          </w:p>
        </w:tc>
        <w:sdt>
          <w:sdtPr>
            <w:rPr>
              <w:rFonts w:ascii="Arial" w:eastAsia="Times New Roman" w:hAnsi="Arial" w:cs="Arial"/>
              <w:sz w:val="18"/>
              <w:szCs w:val="18"/>
              <w:lang w:eastAsia="en-GB"/>
            </w:rPr>
            <w:tag w:val="vbDOB"/>
            <w:id w:val="884605697"/>
            <w:placeholder>
              <w:docPart w:val="7F2CF41DE0E642E3B63A0FA0A87EDD80"/>
            </w:placeholder>
            <w:showingPlcHdr/>
            <w:date w:fullDate="1969-06-26T00:00:00Z">
              <w:dateFormat w:val="dd/MM/yyyy"/>
              <w:lid w:val="en-GB"/>
              <w:storeMappedDataAs w:val="dateTime"/>
              <w:calendar w:val="gregorian"/>
            </w:date>
          </w:sdtPr>
          <w:sdtEndPr/>
          <w:sdtContent>
            <w:tc>
              <w:tcPr>
                <w:tcW w:w="6946" w:type="dxa"/>
                <w:shd w:val="clear" w:color="auto" w:fill="auto"/>
                <w:vAlign w:val="center"/>
              </w:tcPr>
              <w:p w14:paraId="3896A1E2"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D.O.B.</w:t>
                </w:r>
              </w:p>
            </w:tc>
          </w:sdtContent>
        </w:sdt>
      </w:tr>
      <w:tr w:rsidR="00D56306" w:rsidRPr="008F6500" w14:paraId="2D8C9523" w14:textId="77777777" w:rsidTr="00AA4289">
        <w:trPr>
          <w:trHeight w:val="227"/>
          <w:jc w:val="center"/>
        </w:trPr>
        <w:tc>
          <w:tcPr>
            <w:tcW w:w="2972" w:type="dxa"/>
            <w:gridSpan w:val="2"/>
            <w:shd w:val="clear" w:color="auto" w:fill="EAF8FA"/>
            <w:vAlign w:val="center"/>
          </w:tcPr>
          <w:p w14:paraId="2883E09E"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Approx. Age (if DoB unknown):</w:t>
            </w:r>
          </w:p>
        </w:tc>
        <w:sdt>
          <w:sdtPr>
            <w:rPr>
              <w:rFonts w:ascii="Arial" w:eastAsia="Calibri" w:hAnsi="Arial" w:cs="Arial"/>
              <w:color w:val="333333"/>
              <w:lang w:eastAsia="en-GB"/>
            </w:rPr>
            <w:tag w:val="vbPremises"/>
            <w:id w:val="829789426"/>
            <w:placeholder>
              <w:docPart w:val="78A445ACD81940EDBF9BCC5A19A742C1"/>
            </w:placeholder>
            <w:showingPlcHdr/>
            <w:text w:multiLine="1"/>
          </w:sdtPr>
          <w:sdtEndPr/>
          <w:sdtContent>
            <w:tc>
              <w:tcPr>
                <w:tcW w:w="6946" w:type="dxa"/>
                <w:shd w:val="clear" w:color="auto" w:fill="auto"/>
                <w:vAlign w:val="center"/>
              </w:tcPr>
              <w:p w14:paraId="664CDB79" w14:textId="77777777" w:rsidR="00D56306" w:rsidRPr="008F6500" w:rsidRDefault="00D56306" w:rsidP="00D56306">
                <w:pPr>
                  <w:spacing w:beforeAutospacing="1" w:after="0"/>
                  <w:rPr>
                    <w:rFonts w:ascii="Arial" w:eastAsia="Calibri" w:hAnsi="Arial" w:cs="Arial"/>
                    <w:color w:val="333333"/>
                    <w:lang w:eastAsia="en-GB"/>
                  </w:rPr>
                </w:pPr>
                <w:r w:rsidRPr="008F6500">
                  <w:rPr>
                    <w:rFonts w:ascii="Arial" w:eastAsia="Times New Roman" w:hAnsi="Arial" w:cs="Arial"/>
                    <w:color w:val="808080"/>
                    <w:sz w:val="18"/>
                    <w:szCs w:val="18"/>
                    <w:lang w:eastAsia="en-GB"/>
                  </w:rPr>
                  <w:t>Please Enter</w:t>
                </w:r>
              </w:p>
            </w:tc>
          </w:sdtContent>
        </w:sdt>
      </w:tr>
      <w:tr w:rsidR="00D56306" w:rsidRPr="008F6500" w14:paraId="43A28D91" w14:textId="77777777" w:rsidTr="00AA4289">
        <w:trPr>
          <w:trHeight w:val="227"/>
          <w:jc w:val="center"/>
        </w:trPr>
        <w:tc>
          <w:tcPr>
            <w:tcW w:w="2972" w:type="dxa"/>
            <w:gridSpan w:val="2"/>
            <w:shd w:val="clear" w:color="auto" w:fill="EAF8FA"/>
            <w:vAlign w:val="center"/>
          </w:tcPr>
          <w:p w14:paraId="054233F0"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Gender:</w:t>
            </w:r>
          </w:p>
        </w:tc>
        <w:sdt>
          <w:sdtPr>
            <w:rPr>
              <w:rFonts w:ascii="Arial" w:eastAsia="Calibri" w:hAnsi="Arial" w:cs="Arial"/>
              <w:color w:val="333333"/>
              <w:lang w:eastAsia="en-GB"/>
            </w:rPr>
            <w:tag w:val="vbPremises"/>
            <w:id w:val="712305619"/>
            <w:placeholder>
              <w:docPart w:val="D649F346A4D14F2E8E9AB7B1F3D4A369"/>
            </w:placeholder>
            <w:showingPlcHdr/>
            <w:text w:multiLine="1"/>
          </w:sdtPr>
          <w:sdtEndPr/>
          <w:sdtContent>
            <w:tc>
              <w:tcPr>
                <w:tcW w:w="6946" w:type="dxa"/>
                <w:shd w:val="clear" w:color="auto" w:fill="auto"/>
                <w:vAlign w:val="center"/>
              </w:tcPr>
              <w:p w14:paraId="57CF37F5"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Please Describe</w:t>
                </w:r>
              </w:p>
            </w:tc>
          </w:sdtContent>
        </w:sdt>
      </w:tr>
      <w:tr w:rsidR="00D56306" w:rsidRPr="008F6500" w14:paraId="547DEB7B" w14:textId="77777777" w:rsidTr="00AA4289">
        <w:trPr>
          <w:trHeight w:val="227"/>
          <w:jc w:val="center"/>
        </w:trPr>
        <w:tc>
          <w:tcPr>
            <w:tcW w:w="2972" w:type="dxa"/>
            <w:gridSpan w:val="2"/>
            <w:shd w:val="clear" w:color="auto" w:fill="EAF8FA"/>
            <w:vAlign w:val="center"/>
          </w:tcPr>
          <w:p w14:paraId="4E1DCC2A"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Known Address(es):</w:t>
            </w:r>
          </w:p>
        </w:tc>
        <w:sdt>
          <w:sdtPr>
            <w:rPr>
              <w:rFonts w:ascii="Arial" w:eastAsia="Calibri" w:hAnsi="Arial" w:cs="Arial"/>
              <w:color w:val="333333"/>
              <w:lang w:eastAsia="en-GB"/>
            </w:rPr>
            <w:tag w:val="vbPremises"/>
            <w:id w:val="-962419754"/>
            <w:placeholder>
              <w:docPart w:val="FCE16D01C249418B957DEA5E0A5A6790"/>
            </w:placeholder>
            <w:showingPlcHdr/>
            <w:text w:multiLine="1"/>
          </w:sdtPr>
          <w:sdtEndPr/>
          <w:sdtContent>
            <w:tc>
              <w:tcPr>
                <w:tcW w:w="6946" w:type="dxa"/>
                <w:shd w:val="clear" w:color="auto" w:fill="auto"/>
                <w:vAlign w:val="center"/>
              </w:tcPr>
              <w:p w14:paraId="682E54F3"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Identify which address is the Individual’s current residence</w:t>
                </w:r>
              </w:p>
            </w:tc>
          </w:sdtContent>
        </w:sdt>
      </w:tr>
      <w:tr w:rsidR="00D56306" w:rsidRPr="008F6500" w14:paraId="2E6773F8" w14:textId="77777777" w:rsidTr="00AA4289">
        <w:trPr>
          <w:trHeight w:val="227"/>
          <w:jc w:val="center"/>
        </w:trPr>
        <w:tc>
          <w:tcPr>
            <w:tcW w:w="2972" w:type="dxa"/>
            <w:gridSpan w:val="2"/>
            <w:shd w:val="clear" w:color="auto" w:fill="EAF8FA"/>
            <w:vAlign w:val="center"/>
          </w:tcPr>
          <w:p w14:paraId="7DBFBB86"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Nationality / Citizenship:</w:t>
            </w:r>
          </w:p>
        </w:tc>
        <w:sdt>
          <w:sdtPr>
            <w:rPr>
              <w:rFonts w:ascii="Arial" w:eastAsia="Times New Roman" w:hAnsi="Arial" w:cs="Arial"/>
              <w:sz w:val="18"/>
              <w:szCs w:val="18"/>
              <w:lang w:eastAsia="en-GB"/>
            </w:rPr>
            <w:tag w:val="vbSubjectNationality"/>
            <w:id w:val="-1260526343"/>
            <w:placeholder>
              <w:docPart w:val="33E03F3B371D4E378844229FC9F5AFA6"/>
            </w:placeholder>
            <w:showingPlcHdr/>
            <w:text/>
          </w:sdtPr>
          <w:sdtEndPr/>
          <w:sdtContent>
            <w:tc>
              <w:tcPr>
                <w:tcW w:w="6946" w:type="dxa"/>
                <w:shd w:val="clear" w:color="auto" w:fill="auto"/>
                <w:vAlign w:val="center"/>
              </w:tcPr>
              <w:p w14:paraId="3F8A0ED2"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Stated nationality / citizenship documentation (if any)</w:t>
                </w:r>
              </w:p>
            </w:tc>
          </w:sdtContent>
        </w:sdt>
      </w:tr>
      <w:tr w:rsidR="00D56306" w:rsidRPr="008F6500" w14:paraId="6FD88C47" w14:textId="77777777" w:rsidTr="00AA4289">
        <w:trPr>
          <w:trHeight w:val="227"/>
          <w:jc w:val="center"/>
        </w:trPr>
        <w:tc>
          <w:tcPr>
            <w:tcW w:w="2972" w:type="dxa"/>
            <w:gridSpan w:val="2"/>
            <w:shd w:val="clear" w:color="auto" w:fill="EAF8FA"/>
            <w:vAlign w:val="center"/>
          </w:tcPr>
          <w:p w14:paraId="51D8B73A"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Immigration / Asylum Status:</w:t>
            </w:r>
          </w:p>
        </w:tc>
        <w:sdt>
          <w:sdtPr>
            <w:rPr>
              <w:rFonts w:ascii="Arial" w:eastAsia="Calibri" w:hAnsi="Arial" w:cs="Arial"/>
              <w:color w:val="333333"/>
              <w:lang w:eastAsia="en-GB"/>
            </w:rPr>
            <w:tag w:val="vbPremises"/>
            <w:id w:val="1104773987"/>
            <w:placeholder>
              <w:docPart w:val="AF183B0AFAA94E2B80B0DB928060B584"/>
            </w:placeholder>
            <w:showingPlcHdr/>
            <w:text w:multiLine="1"/>
          </w:sdtPr>
          <w:sdtEndPr/>
          <w:sdtContent>
            <w:tc>
              <w:tcPr>
                <w:tcW w:w="6946" w:type="dxa"/>
                <w:shd w:val="clear" w:color="auto" w:fill="auto"/>
                <w:vAlign w:val="center"/>
              </w:tcPr>
              <w:p w14:paraId="01FA0683" w14:textId="77777777" w:rsidR="00D56306" w:rsidRPr="008F6500" w:rsidRDefault="00D56306" w:rsidP="00D56306">
                <w:pPr>
                  <w:spacing w:beforeAutospacing="1" w:after="0"/>
                  <w:rPr>
                    <w:rFonts w:ascii="Arial" w:eastAsia="Calibri" w:hAnsi="Arial" w:cs="Arial"/>
                    <w:color w:val="333333"/>
                    <w:lang w:eastAsia="en-GB"/>
                  </w:rPr>
                </w:pPr>
                <w:r w:rsidRPr="008F6500">
                  <w:rPr>
                    <w:rFonts w:ascii="Arial" w:eastAsia="Times New Roman" w:hAnsi="Arial" w:cs="Arial"/>
                    <w:color w:val="808080"/>
                    <w:sz w:val="18"/>
                    <w:szCs w:val="18"/>
                    <w:lang w:eastAsia="en-GB"/>
                  </w:rPr>
                  <w:t>Immigration status? Refugee status? Asylum claimant? Please describe.</w:t>
                </w:r>
              </w:p>
            </w:tc>
          </w:sdtContent>
        </w:sdt>
      </w:tr>
      <w:tr w:rsidR="00D56306" w:rsidRPr="008F6500" w14:paraId="17ED142C" w14:textId="77777777" w:rsidTr="00AA4289">
        <w:trPr>
          <w:trHeight w:val="227"/>
          <w:jc w:val="center"/>
        </w:trPr>
        <w:tc>
          <w:tcPr>
            <w:tcW w:w="2972" w:type="dxa"/>
            <w:gridSpan w:val="2"/>
            <w:shd w:val="clear" w:color="auto" w:fill="EAF8FA"/>
            <w:vAlign w:val="center"/>
          </w:tcPr>
          <w:p w14:paraId="618A84F1"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Primary Language:</w:t>
            </w:r>
          </w:p>
        </w:tc>
        <w:sdt>
          <w:sdtPr>
            <w:rPr>
              <w:rFonts w:ascii="Arial" w:eastAsia="Times New Roman" w:hAnsi="Arial" w:cs="Arial"/>
              <w:sz w:val="18"/>
              <w:szCs w:val="18"/>
              <w:lang w:eastAsia="en-GB"/>
            </w:rPr>
            <w:tag w:val="vbSubjectLanguage"/>
            <w:id w:val="-2047593216"/>
            <w:placeholder>
              <w:docPart w:val="FD27BADF9DEE400FADBF6471BEF85FAD"/>
            </w:placeholder>
            <w:showingPlcHdr/>
            <w:text/>
          </w:sdtPr>
          <w:sdtEndPr/>
          <w:sdtContent>
            <w:tc>
              <w:tcPr>
                <w:tcW w:w="6946" w:type="dxa"/>
                <w:shd w:val="clear" w:color="auto" w:fill="auto"/>
                <w:vAlign w:val="center"/>
              </w:tcPr>
              <w:p w14:paraId="1A1AF9C7" w14:textId="77777777" w:rsidR="00D56306" w:rsidRPr="008F6500" w:rsidRDefault="00D56306" w:rsidP="00D56306">
                <w:pPr>
                  <w:keepNext/>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Does the Individual speak / understand English? What is the Individual’s first language?</w:t>
                </w:r>
              </w:p>
            </w:tc>
          </w:sdtContent>
        </w:sdt>
      </w:tr>
      <w:tr w:rsidR="00D56306" w:rsidRPr="008F6500" w14:paraId="3C253E30" w14:textId="77777777" w:rsidTr="00AA4289">
        <w:trPr>
          <w:trHeight w:val="227"/>
          <w:jc w:val="center"/>
        </w:trPr>
        <w:tc>
          <w:tcPr>
            <w:tcW w:w="2972" w:type="dxa"/>
            <w:gridSpan w:val="2"/>
            <w:shd w:val="clear" w:color="auto" w:fill="EAF8FA"/>
            <w:vAlign w:val="center"/>
          </w:tcPr>
          <w:p w14:paraId="7D2B9D65"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Contact Number(s):</w:t>
            </w:r>
          </w:p>
        </w:tc>
        <w:sdt>
          <w:sdtPr>
            <w:rPr>
              <w:rFonts w:ascii="Arial" w:eastAsia="Times New Roman" w:hAnsi="Arial" w:cs="Arial"/>
              <w:sz w:val="18"/>
              <w:szCs w:val="18"/>
              <w:lang w:eastAsia="en-GB"/>
            </w:rPr>
            <w:tag w:val="vbSubjectTelephone"/>
            <w:id w:val="-1602645670"/>
            <w:placeholder>
              <w:docPart w:val="F400144E024B4455B156CC0D3573A1BC"/>
            </w:placeholder>
            <w:showingPlcHdr/>
            <w:text/>
          </w:sdtPr>
          <w:sdtEndPr/>
          <w:sdtContent>
            <w:tc>
              <w:tcPr>
                <w:tcW w:w="6946" w:type="dxa"/>
                <w:shd w:val="clear" w:color="auto" w:fill="auto"/>
                <w:vAlign w:val="center"/>
              </w:tcPr>
              <w:p w14:paraId="0D421B7D" w14:textId="77777777" w:rsidR="00D56306" w:rsidRPr="008F6500" w:rsidRDefault="00D56306" w:rsidP="00D56306">
                <w:pPr>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Telephone Number(s)</w:t>
                </w:r>
              </w:p>
            </w:tc>
          </w:sdtContent>
        </w:sdt>
      </w:tr>
      <w:tr w:rsidR="00D56306" w:rsidRPr="008F6500" w14:paraId="4E8B09EB" w14:textId="77777777" w:rsidTr="00AA4289">
        <w:trPr>
          <w:trHeight w:val="56"/>
          <w:jc w:val="center"/>
        </w:trPr>
        <w:tc>
          <w:tcPr>
            <w:tcW w:w="2972" w:type="dxa"/>
            <w:gridSpan w:val="2"/>
            <w:shd w:val="clear" w:color="auto" w:fill="EAF8FA"/>
            <w:vAlign w:val="center"/>
          </w:tcPr>
          <w:p w14:paraId="7BCF7E9E"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Email Address(es):</w:t>
            </w:r>
          </w:p>
        </w:tc>
        <w:sdt>
          <w:sdtPr>
            <w:rPr>
              <w:rFonts w:ascii="Arial" w:eastAsia="Times New Roman" w:hAnsi="Arial" w:cs="Arial"/>
              <w:sz w:val="18"/>
              <w:szCs w:val="18"/>
              <w:lang w:eastAsia="en-GB"/>
            </w:rPr>
            <w:tag w:val="vbSubjectEmail"/>
            <w:id w:val="-1837381943"/>
            <w:placeholder>
              <w:docPart w:val="C96ADDFF04AF403381579FA8D3E0E8BC"/>
            </w:placeholder>
            <w:showingPlcHdr/>
            <w:text/>
          </w:sdtPr>
          <w:sdtEndPr/>
          <w:sdtContent>
            <w:tc>
              <w:tcPr>
                <w:tcW w:w="6946" w:type="dxa"/>
                <w:shd w:val="clear" w:color="auto" w:fill="auto"/>
                <w:vAlign w:val="center"/>
              </w:tcPr>
              <w:p w14:paraId="623962AA" w14:textId="77777777" w:rsidR="00D56306" w:rsidRPr="008F6500" w:rsidRDefault="00D56306" w:rsidP="00D56306">
                <w:pPr>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Email Address(es)</w:t>
                </w:r>
              </w:p>
            </w:tc>
          </w:sdtContent>
        </w:sdt>
      </w:tr>
      <w:tr w:rsidR="00D56306" w:rsidRPr="008F6500" w14:paraId="484CD43C" w14:textId="77777777" w:rsidTr="00AA4289">
        <w:trPr>
          <w:trHeight w:val="227"/>
          <w:jc w:val="center"/>
        </w:trPr>
        <w:tc>
          <w:tcPr>
            <w:tcW w:w="2972" w:type="dxa"/>
            <w:gridSpan w:val="2"/>
            <w:tcBorders>
              <w:bottom w:val="single" w:sz="4" w:space="0" w:color="auto"/>
            </w:tcBorders>
            <w:shd w:val="clear" w:color="auto" w:fill="EAF8FA"/>
            <w:vAlign w:val="center"/>
          </w:tcPr>
          <w:p w14:paraId="4708675E" w14:textId="77777777" w:rsidR="00D56306" w:rsidRPr="008F6500" w:rsidRDefault="00D56306" w:rsidP="00D56306">
            <w:pPr>
              <w:keepNext/>
              <w:spacing w:beforeAutospacing="1" w:after="0"/>
              <w:rPr>
                <w:rFonts w:ascii="Arial" w:eastAsia="Times New Roman" w:hAnsi="Arial" w:cs="Arial"/>
                <w:b/>
                <w:sz w:val="18"/>
                <w:szCs w:val="18"/>
                <w:lang w:eastAsia="en-GB"/>
              </w:rPr>
            </w:pPr>
            <w:r w:rsidRPr="008F6500">
              <w:rPr>
                <w:rFonts w:ascii="Arial" w:eastAsia="Times New Roman" w:hAnsi="Arial" w:cs="Arial"/>
                <w:b/>
                <w:sz w:val="18"/>
                <w:szCs w:val="18"/>
                <w:lang w:eastAsia="en-GB"/>
              </w:rPr>
              <w:t>Any Other Family Details:</w:t>
            </w:r>
          </w:p>
        </w:tc>
        <w:sdt>
          <w:sdtPr>
            <w:rPr>
              <w:rFonts w:ascii="Arial" w:eastAsia="Times New Roman" w:hAnsi="Arial" w:cs="Arial"/>
              <w:sz w:val="18"/>
              <w:szCs w:val="18"/>
              <w:lang w:eastAsia="en-GB"/>
            </w:rPr>
            <w:tag w:val="vbSubjectFamily"/>
            <w:id w:val="1838337753"/>
            <w:placeholder>
              <w:docPart w:val="6650613C5147489EB20E7D46C0CE04FC"/>
            </w:placeholder>
            <w:showingPlcHdr/>
            <w:text/>
          </w:sdtPr>
          <w:sdtEndPr/>
          <w:sdtContent>
            <w:tc>
              <w:tcPr>
                <w:tcW w:w="6946" w:type="dxa"/>
                <w:tcBorders>
                  <w:bottom w:val="single" w:sz="4" w:space="0" w:color="auto"/>
                </w:tcBorders>
                <w:shd w:val="clear" w:color="auto" w:fill="auto"/>
                <w:vAlign w:val="center"/>
              </w:tcPr>
              <w:p w14:paraId="287269AD" w14:textId="77777777" w:rsidR="00D56306" w:rsidRPr="008F6500" w:rsidRDefault="00D56306" w:rsidP="00D56306">
                <w:pPr>
                  <w:spacing w:beforeAutospacing="1" w:after="0"/>
                  <w:rPr>
                    <w:rFonts w:ascii="Arial" w:eastAsia="Times New Roman" w:hAnsi="Arial" w:cs="Arial"/>
                    <w:sz w:val="18"/>
                    <w:szCs w:val="18"/>
                    <w:lang w:eastAsia="en-GB"/>
                  </w:rPr>
                </w:pPr>
                <w:r w:rsidRPr="008F6500">
                  <w:rPr>
                    <w:rFonts w:ascii="Arial" w:eastAsia="Times New Roman" w:hAnsi="Arial" w:cs="Arial"/>
                    <w:color w:val="808080"/>
                    <w:sz w:val="18"/>
                    <w:szCs w:val="18"/>
                    <w:lang w:eastAsia="en-GB"/>
                  </w:rPr>
                  <w:t>Family makeup? Who lives with the Individual? Anything relevant.</w:t>
                </w:r>
              </w:p>
            </w:tc>
          </w:sdtContent>
        </w:sdt>
      </w:tr>
      <w:tr w:rsidR="00D56306" w:rsidRPr="008F6500" w14:paraId="58731248" w14:textId="77777777" w:rsidTr="00D56306">
        <w:trPr>
          <w:trHeight w:val="227"/>
          <w:jc w:val="center"/>
        </w:trPr>
        <w:tc>
          <w:tcPr>
            <w:tcW w:w="9918" w:type="dxa"/>
            <w:gridSpan w:val="3"/>
            <w:tcBorders>
              <w:left w:val="nil"/>
              <w:bottom w:val="single" w:sz="4" w:space="0" w:color="auto"/>
              <w:right w:val="nil"/>
            </w:tcBorders>
            <w:shd w:val="clear" w:color="auto" w:fill="FFFFFF"/>
            <w:vAlign w:val="center"/>
          </w:tcPr>
          <w:p w14:paraId="4676D917" w14:textId="77777777" w:rsidR="00D56306" w:rsidRPr="008F6500" w:rsidRDefault="00D56306" w:rsidP="00D56306">
            <w:pPr>
              <w:spacing w:beforeAutospacing="1" w:after="0"/>
              <w:rPr>
                <w:rFonts w:ascii="Arial" w:eastAsia="Times New Roman" w:hAnsi="Arial" w:cs="Arial"/>
                <w:sz w:val="18"/>
                <w:szCs w:val="18"/>
                <w:lang w:eastAsia="en-GB"/>
              </w:rPr>
            </w:pPr>
          </w:p>
        </w:tc>
      </w:tr>
      <w:tr w:rsidR="00D56306" w:rsidRPr="008F6500" w14:paraId="46D065E9" w14:textId="77777777" w:rsidTr="00AA4289">
        <w:trPr>
          <w:trHeight w:val="340"/>
          <w:jc w:val="center"/>
        </w:trPr>
        <w:tc>
          <w:tcPr>
            <w:tcW w:w="2263" w:type="dxa"/>
            <w:shd w:val="clear" w:color="auto" w:fill="0056A4"/>
            <w:vAlign w:val="center"/>
          </w:tcPr>
          <w:p w14:paraId="51914692" w14:textId="77777777" w:rsidR="00D56306" w:rsidRPr="008F6500" w:rsidRDefault="00D56306" w:rsidP="00D56306">
            <w:pPr>
              <w:keepNext/>
              <w:spacing w:beforeAutospacing="1" w:after="0"/>
              <w:rPr>
                <w:rFonts w:ascii="Arial" w:eastAsia="Times New Roman" w:hAnsi="Arial" w:cs="Arial"/>
                <w:b/>
                <w:lang w:eastAsia="en-GB"/>
                <w14:shadow w14:blurRad="50800" w14:dist="38100" w14:dir="2700000" w14:sx="100000" w14:sy="100000" w14:kx="0" w14:ky="0" w14:algn="tl">
                  <w14:srgbClr w14:val="000000">
                    <w14:alpha w14:val="60000"/>
                  </w14:srgbClr>
                </w14:shadow>
                <w14:textFill>
                  <w14:solidFill>
                    <w14:srgbClr w14:val="FFFFFF"/>
                  </w14:solidFill>
                </w14:textFill>
              </w:rPr>
            </w:pPr>
            <w:r w:rsidRPr="008F6500">
              <w:rPr>
                <w:rFonts w:ascii="Arial" w:eastAsia="Times New Roman" w:hAnsi="Arial" w:cs="Arial"/>
                <w:lang w:eastAsia="en-GB"/>
                <w14:shadow w14:blurRad="50800" w14:dist="38100" w14:dir="2700000" w14:sx="100000" w14:sy="100000" w14:kx="0" w14:ky="0" w14:algn="tl">
                  <w14:srgbClr w14:val="000000">
                    <w14:alpha w14:val="60000"/>
                  </w14:srgbClr>
                </w14:shadow>
                <w14:textFill>
                  <w14:solidFill>
                    <w14:srgbClr w14:val="FFFFFF"/>
                  </w14:solidFill>
                </w14:textFill>
              </w:rPr>
              <w:br w:type="page"/>
            </w:r>
            <w:r w:rsidRPr="008F650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t>DESCRIBE CONCERNS</w:t>
            </w:r>
          </w:p>
        </w:tc>
        <w:tc>
          <w:tcPr>
            <w:tcW w:w="7655" w:type="dxa"/>
            <w:gridSpan w:val="2"/>
            <w:shd w:val="clear" w:color="auto" w:fill="0056A4"/>
            <w:vAlign w:val="center"/>
          </w:tcPr>
          <w:p w14:paraId="4D4D36E4" w14:textId="77777777" w:rsidR="00D56306" w:rsidRPr="008F6500" w:rsidRDefault="00D56306" w:rsidP="00D56306">
            <w:pPr>
              <w:keepNext/>
              <w:spacing w:after="0"/>
              <w:rPr>
                <w:rFonts w:ascii="Arial" w:eastAsia="Times New Roman" w:hAnsi="Arial" w:cs="Arial"/>
                <w:b/>
                <w:color w:val="FFFFFF"/>
                <w:sz w:val="4"/>
                <w:szCs w:val="4"/>
                <w:lang w:eastAsia="en-GB"/>
              </w:rPr>
            </w:pPr>
          </w:p>
          <w:p w14:paraId="263F993A" w14:textId="77777777" w:rsidR="00D56306" w:rsidRPr="008F6500" w:rsidRDefault="00D56306" w:rsidP="00D56306">
            <w:pPr>
              <w:keepNext/>
              <w:spacing w:after="0"/>
              <w:rPr>
                <w:rFonts w:ascii="Arial" w:eastAsia="Times New Roman" w:hAnsi="Arial" w:cs="Arial"/>
                <w:b/>
                <w:color w:val="FFFFFF"/>
                <w:lang w:eastAsia="en-GB"/>
              </w:rPr>
            </w:pPr>
            <w:r w:rsidRPr="008F6500">
              <w:rPr>
                <w:rFonts w:ascii="Arial" w:eastAsia="Times New Roman" w:hAnsi="Arial" w:cs="Arial"/>
                <w:b/>
                <w:color w:val="FFFFFF"/>
                <w:lang w:eastAsia="en-GB"/>
              </w:rPr>
              <w:t xml:space="preserve">In as much detail as possible, please describe the specific concern(s) relevant to Prevent. </w:t>
            </w:r>
          </w:p>
          <w:p w14:paraId="70E61C16" w14:textId="77777777" w:rsidR="00D56306" w:rsidRPr="008F6500" w:rsidRDefault="00D56306" w:rsidP="00D56306">
            <w:pPr>
              <w:keepNext/>
              <w:spacing w:after="0"/>
              <w:rPr>
                <w:rFonts w:ascii="Arial" w:eastAsia="Times New Roman" w:hAnsi="Arial" w:cs="Arial"/>
                <w:color w:val="FFFFFF"/>
                <w:sz w:val="6"/>
                <w:szCs w:val="6"/>
                <w:lang w:eastAsia="en-GB"/>
              </w:rPr>
            </w:pPr>
          </w:p>
        </w:tc>
      </w:tr>
      <w:tr w:rsidR="00D56306" w:rsidRPr="008F6500" w14:paraId="6473C8AE" w14:textId="77777777" w:rsidTr="00AA4289">
        <w:trPr>
          <w:trHeight w:val="340"/>
          <w:jc w:val="center"/>
        </w:trPr>
        <w:sdt>
          <w:sdtPr>
            <w:rPr>
              <w:rFonts w:ascii="Arial" w:eastAsia="Calibri" w:hAnsi="Arial" w:cs="Arial"/>
              <w:color w:val="333333"/>
              <w:lang w:eastAsia="en-GB"/>
            </w:rPr>
            <w:tag w:val="vbPremises"/>
            <w:id w:val="46039382"/>
            <w:placeholder>
              <w:docPart w:val="DD50BA7EBB7B49D9B10BF52B0DF68178"/>
            </w:placeholder>
            <w:showingPlcHdr/>
            <w:text w:multiLine="1"/>
          </w:sdtPr>
          <w:sdtEndPr/>
          <w:sdtContent>
            <w:tc>
              <w:tcPr>
                <w:tcW w:w="9918" w:type="dxa"/>
                <w:gridSpan w:val="3"/>
                <w:shd w:val="clear" w:color="auto" w:fill="auto"/>
                <w:vAlign w:val="center"/>
              </w:tcPr>
              <w:p w14:paraId="43E28777" w14:textId="77777777" w:rsidR="00D56306" w:rsidRPr="008F6500" w:rsidRDefault="00D56306" w:rsidP="00D56306">
                <w:pPr>
                  <w:spacing w:beforeAutospacing="1" w:after="0"/>
                  <w:rPr>
                    <w:rFonts w:ascii="Arial" w:eastAsia="Calibri" w:hAnsi="Arial" w:cs="Arial"/>
                    <w:color w:val="333333"/>
                    <w:lang w:eastAsia="en-GB"/>
                  </w:rPr>
                </w:pPr>
                <w:r w:rsidRPr="008F6500">
                  <w:rPr>
                    <w:rFonts w:ascii="Arial" w:eastAsia="Times New Roman" w:hAnsi="Arial" w:cs="Arial"/>
                    <w:color w:val="808080"/>
                    <w:sz w:val="18"/>
                    <w:szCs w:val="18"/>
                    <w:lang w:eastAsia="en-GB"/>
                  </w:rPr>
                  <w:t>Please Describe</w:t>
                </w:r>
              </w:p>
            </w:tc>
          </w:sdtContent>
        </w:sdt>
      </w:tr>
      <w:tr w:rsidR="00D56306" w:rsidRPr="008F6500" w14:paraId="002893CE" w14:textId="77777777" w:rsidTr="00AA4289">
        <w:trPr>
          <w:trHeight w:val="680"/>
          <w:jc w:val="center"/>
        </w:trPr>
        <w:tc>
          <w:tcPr>
            <w:tcW w:w="9918" w:type="dxa"/>
            <w:gridSpan w:val="3"/>
            <w:shd w:val="clear" w:color="auto" w:fill="D9EDFF"/>
            <w:vAlign w:val="center"/>
          </w:tcPr>
          <w:p w14:paraId="48E69CFE" w14:textId="77777777" w:rsidR="00D56306" w:rsidRPr="008F6500" w:rsidRDefault="00D56306" w:rsidP="00D56306">
            <w:pPr>
              <w:keepNext/>
              <w:spacing w:after="0"/>
              <w:rPr>
                <w:rFonts w:ascii="Arial" w:eastAsia="Times New Roman" w:hAnsi="Arial" w:cs="Arial"/>
                <w:b/>
                <w:color w:val="333333"/>
                <w:sz w:val="6"/>
                <w:szCs w:val="6"/>
                <w:lang w:eastAsia="en-GB"/>
              </w:rPr>
            </w:pPr>
          </w:p>
          <w:p w14:paraId="522197AF" w14:textId="77777777" w:rsidR="00D56306" w:rsidRPr="008F6500" w:rsidRDefault="00D56306" w:rsidP="00D56306">
            <w:pPr>
              <w:keepNext/>
              <w:spacing w:after="0"/>
              <w:rPr>
                <w:rFonts w:ascii="Arial" w:eastAsia="Times New Roman" w:hAnsi="Arial" w:cs="Arial"/>
                <w:b/>
                <w:color w:val="333333"/>
                <w:sz w:val="18"/>
                <w:szCs w:val="18"/>
                <w:lang w:eastAsia="en-GB"/>
              </w:rPr>
            </w:pPr>
            <w:r w:rsidRPr="008F6500">
              <w:rPr>
                <w:rFonts w:ascii="Arial" w:eastAsia="Times New Roman" w:hAnsi="Arial" w:cs="Arial"/>
                <w:b/>
                <w:color w:val="333333"/>
                <w:sz w:val="18"/>
                <w:szCs w:val="18"/>
                <w:lang w:eastAsia="en-GB"/>
              </w:rPr>
              <w:t xml:space="preserve">FOR EXAMPLE: </w:t>
            </w:r>
          </w:p>
          <w:p w14:paraId="6DC5057D" w14:textId="77777777" w:rsidR="00D56306" w:rsidRPr="008F6500" w:rsidRDefault="00D56306" w:rsidP="00D56306">
            <w:pPr>
              <w:keepNext/>
              <w:spacing w:after="0"/>
              <w:rPr>
                <w:rFonts w:ascii="Arial" w:eastAsia="Times New Roman" w:hAnsi="Arial" w:cs="Arial"/>
                <w:b/>
                <w:color w:val="333333"/>
                <w:sz w:val="6"/>
                <w:szCs w:val="6"/>
                <w:lang w:eastAsia="en-GB"/>
              </w:rPr>
            </w:pPr>
          </w:p>
          <w:p w14:paraId="3A708259"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sz w:val="18"/>
                <w:szCs w:val="18"/>
                <w:lang w:eastAsia="en-GB"/>
              </w:rPr>
              <w:t xml:space="preserve">How / why did the Individual come to your organisation’s notice in this instance? </w:t>
            </w:r>
          </w:p>
          <w:p w14:paraId="09456694"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sz w:val="18"/>
                <w:szCs w:val="18"/>
                <w:lang w:eastAsia="en-GB"/>
              </w:rPr>
              <w:t xml:space="preserve">Does it involve a specific event? What happened? Is it a combination of factors? Describe them. </w:t>
            </w:r>
          </w:p>
          <w:p w14:paraId="467CF1DD"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color w:val="333333"/>
                <w:sz w:val="18"/>
                <w:szCs w:val="18"/>
                <w:lang w:eastAsia="en-GB"/>
              </w:rPr>
              <w:t>Has the Individual discussed personal travel plans to a warzone or countries with similar concerns? Where? When? How?</w:t>
            </w:r>
          </w:p>
          <w:p w14:paraId="42578AAB" w14:textId="77777777" w:rsidR="00D56306" w:rsidRPr="008F6500" w:rsidRDefault="00D56306" w:rsidP="00C65691">
            <w:pPr>
              <w:keepNext/>
              <w:numPr>
                <w:ilvl w:val="0"/>
                <w:numId w:val="12"/>
              </w:numPr>
              <w:spacing w:after="0"/>
              <w:contextualSpacing/>
              <w:rPr>
                <w:rFonts w:ascii="Arial" w:eastAsia="Times New Roman" w:hAnsi="Arial" w:cs="Arial"/>
                <w:b/>
                <w:color w:val="333333"/>
                <w:sz w:val="18"/>
                <w:szCs w:val="18"/>
                <w:lang w:eastAsia="en-GB"/>
              </w:rPr>
            </w:pPr>
            <w:r w:rsidRPr="008F6500">
              <w:rPr>
                <w:rFonts w:ascii="Arial" w:eastAsia="Times New Roman" w:hAnsi="Arial" w:cs="Arial"/>
                <w:sz w:val="18"/>
                <w:szCs w:val="18"/>
                <w:lang w:eastAsia="en-GB"/>
              </w:rPr>
              <w:t>Does the Individual have contact with groups or individuals that cause you concern? Who? Why are they concerning? How frequent is this contact?</w:t>
            </w:r>
          </w:p>
          <w:p w14:paraId="336FA4BA" w14:textId="77777777" w:rsidR="00D56306" w:rsidRPr="008F6500" w:rsidRDefault="00D56306" w:rsidP="00C65691">
            <w:pPr>
              <w:keepNext/>
              <w:numPr>
                <w:ilvl w:val="0"/>
                <w:numId w:val="12"/>
              </w:numPr>
              <w:spacing w:after="0"/>
              <w:contextualSpacing/>
              <w:rPr>
                <w:rFonts w:ascii="Arial" w:eastAsia="Times New Roman" w:hAnsi="Arial" w:cs="Arial"/>
                <w:b/>
                <w:color w:val="333333"/>
                <w:sz w:val="18"/>
                <w:szCs w:val="18"/>
                <w:lang w:eastAsia="en-GB"/>
              </w:rPr>
            </w:pPr>
            <w:r w:rsidRPr="008F6500">
              <w:rPr>
                <w:rFonts w:ascii="Arial" w:eastAsia="Times New Roman" w:hAnsi="Arial" w:cs="Arial"/>
                <w:sz w:val="18"/>
                <w:szCs w:val="18"/>
                <w:lang w:eastAsia="en-GB"/>
              </w:rPr>
              <w:t>Is there something about the Individual’s mobile phone, internet or social media use that is worrying to you? What exactly? How do you have access to this information?</w:t>
            </w:r>
          </w:p>
          <w:p w14:paraId="5D0F4EE8"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color w:val="333333"/>
                <w:sz w:val="18"/>
                <w:szCs w:val="18"/>
                <w:lang w:eastAsia="en-GB"/>
              </w:rPr>
              <w:t>Has the Individual expressed a desire to cause physical harm, or threatened anyone with violence? Who? When? Can you remember what was said / expressed exactly?</w:t>
            </w:r>
          </w:p>
          <w:p w14:paraId="2F53043B"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sz w:val="18"/>
                <w:szCs w:val="18"/>
                <w:lang w:eastAsia="en-GB"/>
              </w:rPr>
              <w:t xml:space="preserve">Has the Individual shown a concerning interest in hate crimes, or extremists, or terrorism? Consider </w:t>
            </w:r>
            <w:r w:rsidRPr="008F6500">
              <w:rPr>
                <w:rFonts w:ascii="Arial" w:eastAsia="Times New Roman" w:hAnsi="Arial" w:cs="Arial"/>
                <w:i/>
                <w:sz w:val="18"/>
                <w:szCs w:val="18"/>
                <w:lang w:eastAsia="en-GB"/>
              </w:rPr>
              <w:t>any</w:t>
            </w:r>
            <w:r w:rsidRPr="008F6500">
              <w:rPr>
                <w:rFonts w:ascii="Arial" w:eastAsia="Times New Roman" w:hAnsi="Arial" w:cs="Arial"/>
                <w:sz w:val="18"/>
                <w:szCs w:val="18"/>
                <w:lang w:eastAsia="en-GB"/>
              </w:rPr>
              <w:t xml:space="preserve"> extremist ideology, group or cause, as well as support for “school-shooters” or public-massacres, or murders of public figures.</w:t>
            </w:r>
          </w:p>
          <w:p w14:paraId="1ED61F21" w14:textId="77777777" w:rsidR="00D56306" w:rsidRPr="008F6500" w:rsidRDefault="00D56306" w:rsidP="00C65691">
            <w:pPr>
              <w:keepNext/>
              <w:numPr>
                <w:ilvl w:val="0"/>
                <w:numId w:val="12"/>
              </w:numPr>
              <w:spacing w:after="0"/>
              <w:contextualSpacing/>
              <w:rPr>
                <w:rFonts w:ascii="Arial" w:eastAsia="Times New Roman" w:hAnsi="Arial" w:cs="Arial"/>
                <w:color w:val="333333"/>
                <w:sz w:val="18"/>
                <w:szCs w:val="18"/>
                <w:lang w:eastAsia="en-GB"/>
              </w:rPr>
            </w:pPr>
            <w:r w:rsidRPr="008F6500">
              <w:rPr>
                <w:rFonts w:ascii="Arial" w:eastAsia="Times New Roman" w:hAnsi="Arial" w:cs="Arial"/>
                <w:sz w:val="18"/>
                <w:szCs w:val="18"/>
                <w:lang w:eastAsia="en-GB"/>
              </w:rPr>
              <w:t>Please describe any other concerns you may have that are not mentioned here.</w:t>
            </w:r>
          </w:p>
          <w:p w14:paraId="17750AB6" w14:textId="77777777" w:rsidR="00D56306" w:rsidRPr="008F6500" w:rsidRDefault="00D56306" w:rsidP="00D56306">
            <w:pPr>
              <w:keepNext/>
              <w:spacing w:after="0"/>
              <w:ind w:left="720"/>
              <w:rPr>
                <w:rFonts w:ascii="Arial" w:eastAsia="Times New Roman" w:hAnsi="Arial" w:cs="Arial"/>
                <w:color w:val="333333"/>
                <w:sz w:val="10"/>
                <w:szCs w:val="10"/>
                <w:lang w:eastAsia="en-GB"/>
              </w:rPr>
            </w:pPr>
          </w:p>
        </w:tc>
      </w:tr>
      <w:tr w:rsidR="00D56306" w:rsidRPr="008F6500" w14:paraId="17CE7EDF" w14:textId="77777777" w:rsidTr="00AA4289">
        <w:trPr>
          <w:trHeight w:val="512"/>
          <w:jc w:val="center"/>
        </w:trPr>
        <w:tc>
          <w:tcPr>
            <w:tcW w:w="2263" w:type="dxa"/>
            <w:shd w:val="clear" w:color="auto" w:fill="0056A4"/>
            <w:vAlign w:val="center"/>
          </w:tcPr>
          <w:p w14:paraId="2FBAF558" w14:textId="77777777" w:rsidR="00D56306" w:rsidRPr="008F6500" w:rsidRDefault="00D56306" w:rsidP="00D56306">
            <w:pPr>
              <w:keepNext/>
              <w:spacing w:after="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pPr>
            <w:r w:rsidRPr="008F6500">
              <w:rPr>
                <w:rFonts w:ascii="Arial" w:eastAsia="Times New Roman" w:hAnsi="Arial" w:cs="Arial"/>
                <w:b/>
                <w:sz w:val="22"/>
                <w:szCs w:val="22"/>
                <w:lang w:eastAsia="en-GB"/>
                <w14:shadow w14:blurRad="50800" w14:dist="38100" w14:dir="2700000" w14:sx="100000" w14:sy="100000" w14:kx="0" w14:ky="0" w14:algn="tl">
                  <w14:srgbClr w14:val="000000">
                    <w14:alpha w14:val="60000"/>
                  </w14:srgbClr>
                </w14:shadow>
                <w14:textFill>
                  <w14:solidFill>
                    <w14:srgbClr w14:val="FFFFFF"/>
                  </w14:solidFill>
                </w14:textFill>
              </w:rPr>
              <w:t>COMPLEX NEEDS</w:t>
            </w:r>
          </w:p>
        </w:tc>
        <w:tc>
          <w:tcPr>
            <w:tcW w:w="7655" w:type="dxa"/>
            <w:gridSpan w:val="2"/>
            <w:shd w:val="clear" w:color="auto" w:fill="0056A4"/>
            <w:vAlign w:val="center"/>
          </w:tcPr>
          <w:p w14:paraId="3262EA97" w14:textId="77777777" w:rsidR="00D56306" w:rsidRPr="008F6500" w:rsidRDefault="00D56306" w:rsidP="00D56306">
            <w:pPr>
              <w:keepNext/>
              <w:spacing w:after="0"/>
              <w:rPr>
                <w:rFonts w:ascii="Arial" w:eastAsia="Times New Roman" w:hAnsi="Arial" w:cs="Arial"/>
                <w:color w:val="333333"/>
                <w:lang w:eastAsia="en-GB"/>
              </w:rPr>
            </w:pPr>
            <w:r w:rsidRPr="008F6500">
              <w:rPr>
                <w:rFonts w:ascii="Arial" w:eastAsia="Times New Roman" w:hAnsi="Arial" w:cs="Arial"/>
                <w:b/>
                <w:color w:val="FFFFFF"/>
                <w:lang w:eastAsia="en-GB"/>
              </w:rPr>
              <w:t xml:space="preserve">Is there anything in the Individual’s life that you think might be affecting their wellbeing or that might be making them vulnerable in any sense? </w:t>
            </w:r>
          </w:p>
        </w:tc>
      </w:tr>
      <w:tr w:rsidR="00D56306" w:rsidRPr="008F6500" w14:paraId="79CBDD75" w14:textId="77777777" w:rsidTr="00AA4289">
        <w:trPr>
          <w:trHeight w:val="305"/>
          <w:jc w:val="center"/>
        </w:trPr>
        <w:sdt>
          <w:sdtPr>
            <w:rPr>
              <w:rFonts w:ascii="Arial" w:eastAsia="Calibri" w:hAnsi="Arial" w:cs="Arial"/>
              <w:color w:val="333333"/>
              <w:lang w:eastAsia="en-GB"/>
            </w:rPr>
            <w:tag w:val="vbPremises"/>
            <w:id w:val="-1906913641"/>
            <w:placeholder>
              <w:docPart w:val="0DB0BB291D3F4151B11A2A6DDD1BCFC8"/>
            </w:placeholder>
            <w:showingPlcHdr/>
            <w:text w:multiLine="1"/>
          </w:sdtPr>
          <w:sdtEndPr/>
          <w:sdtContent>
            <w:tc>
              <w:tcPr>
                <w:tcW w:w="9918" w:type="dxa"/>
                <w:gridSpan w:val="3"/>
                <w:shd w:val="clear" w:color="auto" w:fill="auto"/>
                <w:vAlign w:val="center"/>
              </w:tcPr>
              <w:p w14:paraId="67E5E695" w14:textId="77777777" w:rsidR="00D56306" w:rsidRPr="008F6500" w:rsidRDefault="00D56306" w:rsidP="00D56306">
                <w:pPr>
                  <w:spacing w:beforeAutospacing="1" w:after="0"/>
                  <w:rPr>
                    <w:rFonts w:ascii="Arial" w:eastAsia="Calibri" w:hAnsi="Arial" w:cs="Arial"/>
                    <w:color w:val="333333"/>
                    <w:lang w:eastAsia="en-GB"/>
                  </w:rPr>
                </w:pPr>
                <w:r w:rsidRPr="008F6500">
                  <w:rPr>
                    <w:rFonts w:ascii="Arial" w:eastAsia="Times New Roman" w:hAnsi="Arial" w:cs="Arial"/>
                    <w:color w:val="808080"/>
                    <w:sz w:val="18"/>
                    <w:szCs w:val="18"/>
                    <w:lang w:eastAsia="en-GB"/>
                  </w:rPr>
                  <w:t>Please Describe</w:t>
                </w:r>
              </w:p>
            </w:tc>
          </w:sdtContent>
        </w:sdt>
      </w:tr>
    </w:tbl>
    <w:p w14:paraId="06AB80F7" w14:textId="3DE4B1EC" w:rsidR="00D56306" w:rsidRPr="008F6500" w:rsidRDefault="00D56306" w:rsidP="00D56306">
      <w:pPr>
        <w:rPr>
          <w:rFonts w:ascii="Arial" w:hAnsi="Arial" w:cs="Arial"/>
        </w:rPr>
      </w:pPr>
      <w:r w:rsidRPr="008F6500">
        <w:rPr>
          <w:rFonts w:ascii="Arial" w:hAnsi="Arial" w:cs="Arial"/>
          <w:noProof/>
        </w:rPr>
        <w:drawing>
          <wp:inline distT="0" distB="0" distL="0" distR="0" wp14:anchorId="059528D4" wp14:editId="4514E790">
            <wp:extent cx="6422390" cy="2663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2390" cy="2663825"/>
                    </a:xfrm>
                    <a:prstGeom prst="rect">
                      <a:avLst/>
                    </a:prstGeom>
                    <a:noFill/>
                    <a:ln>
                      <a:noFill/>
                    </a:ln>
                  </pic:spPr>
                </pic:pic>
              </a:graphicData>
            </a:graphic>
          </wp:inline>
        </w:drawing>
      </w:r>
    </w:p>
    <w:p w14:paraId="129AAEA2" w14:textId="0EE203E9" w:rsidR="00D56306" w:rsidRPr="008F6500" w:rsidRDefault="00D56306" w:rsidP="00D56306">
      <w:pPr>
        <w:rPr>
          <w:rFonts w:ascii="Arial" w:hAnsi="Arial" w:cs="Arial"/>
        </w:rPr>
      </w:pPr>
    </w:p>
    <w:p w14:paraId="56FAAE88" w14:textId="726E170E" w:rsidR="00D56306" w:rsidRPr="008F6500" w:rsidRDefault="00D56306" w:rsidP="00D56306">
      <w:pPr>
        <w:rPr>
          <w:rFonts w:ascii="Arial" w:hAnsi="Arial" w:cs="Arial"/>
        </w:rPr>
      </w:pPr>
      <w:r w:rsidRPr="008F6500">
        <w:rPr>
          <w:rFonts w:ascii="Arial" w:hAnsi="Arial" w:cs="Arial"/>
        </w:rPr>
        <w:lastRenderedPageBreak/>
        <w:t xml:space="preserve">   </w:t>
      </w:r>
      <w:r w:rsidRPr="008F6500">
        <w:rPr>
          <w:rFonts w:ascii="Arial" w:hAnsi="Arial" w:cs="Arial"/>
          <w:noProof/>
        </w:rPr>
        <w:drawing>
          <wp:inline distT="0" distB="0" distL="0" distR="0" wp14:anchorId="5FD2A660" wp14:editId="2EF7E640">
            <wp:extent cx="6276975" cy="2635250"/>
            <wp:effectExtent l="0" t="0" r="9525" b="0"/>
            <wp:docPr id="321" name="Picture 32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picture containing text, screenshot, font, number&#10;&#10;Description automatically generated"/>
                    <pic:cNvPicPr/>
                  </pic:nvPicPr>
                  <pic:blipFill>
                    <a:blip r:embed="rId19"/>
                    <a:stretch>
                      <a:fillRect/>
                    </a:stretch>
                  </pic:blipFill>
                  <pic:spPr>
                    <a:xfrm>
                      <a:off x="0" y="0"/>
                      <a:ext cx="6277301" cy="2635387"/>
                    </a:xfrm>
                    <a:prstGeom prst="rect">
                      <a:avLst/>
                    </a:prstGeom>
                  </pic:spPr>
                </pic:pic>
              </a:graphicData>
            </a:graphic>
          </wp:inline>
        </w:drawing>
      </w:r>
    </w:p>
    <w:p w14:paraId="50556977" w14:textId="77777777" w:rsidR="002D1673" w:rsidRPr="008F6500" w:rsidRDefault="002D1673" w:rsidP="00D56306">
      <w:pPr>
        <w:rPr>
          <w:rFonts w:ascii="Arial" w:hAnsi="Arial" w:cs="Arial"/>
        </w:rPr>
      </w:pPr>
    </w:p>
    <w:p w14:paraId="7BFA25C0" w14:textId="52C32BA1" w:rsidR="002D1673" w:rsidRPr="008F6500" w:rsidRDefault="002D1673" w:rsidP="00D56306">
      <w:pPr>
        <w:rPr>
          <w:rFonts w:ascii="Arial" w:hAnsi="Arial" w:cs="Arial"/>
        </w:rPr>
      </w:pPr>
      <w:r w:rsidRPr="008F6500">
        <w:rPr>
          <w:rFonts w:ascii="Arial" w:hAnsi="Arial" w:cs="Arial"/>
        </w:rPr>
        <w:t xml:space="preserve">   </w:t>
      </w:r>
      <w:r w:rsidRPr="008F6500">
        <w:rPr>
          <w:rFonts w:ascii="Arial" w:hAnsi="Arial" w:cs="Arial"/>
          <w:noProof/>
        </w:rPr>
        <w:drawing>
          <wp:inline distT="0" distB="0" distL="0" distR="0" wp14:anchorId="2B4AC883" wp14:editId="088789EE">
            <wp:extent cx="6350635" cy="19494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635" cy="1949450"/>
                    </a:xfrm>
                    <a:prstGeom prst="rect">
                      <a:avLst/>
                    </a:prstGeom>
                    <a:noFill/>
                  </pic:spPr>
                </pic:pic>
              </a:graphicData>
            </a:graphic>
          </wp:inline>
        </w:drawing>
      </w:r>
    </w:p>
    <w:p w14:paraId="1ACE26A1" w14:textId="77777777" w:rsidR="002D1673" w:rsidRPr="008F6500" w:rsidRDefault="002D1673" w:rsidP="00D56306">
      <w:pPr>
        <w:rPr>
          <w:rFonts w:ascii="Arial" w:hAnsi="Arial" w:cs="Arial"/>
        </w:rPr>
      </w:pPr>
    </w:p>
    <w:p w14:paraId="0B93FB71" w14:textId="77777777" w:rsidR="002D1673" w:rsidRPr="008F6500" w:rsidRDefault="002D1673" w:rsidP="00D56306">
      <w:pPr>
        <w:rPr>
          <w:rFonts w:ascii="Arial" w:hAnsi="Arial" w:cs="Arial"/>
        </w:rPr>
      </w:pPr>
    </w:p>
    <w:p w14:paraId="795E6378" w14:textId="57442DD8" w:rsidR="002D1673" w:rsidRPr="008F6500" w:rsidRDefault="002D1673" w:rsidP="00D56306">
      <w:pPr>
        <w:rPr>
          <w:rFonts w:ascii="Arial" w:hAnsi="Arial" w:cs="Arial"/>
        </w:rPr>
      </w:pPr>
      <w:r w:rsidRPr="008F6500">
        <w:rPr>
          <w:rFonts w:ascii="Arial" w:hAnsi="Arial" w:cs="Arial"/>
          <w:noProof/>
        </w:rPr>
        <w:drawing>
          <wp:inline distT="0" distB="0" distL="0" distR="0" wp14:anchorId="6312AE30" wp14:editId="30AF7C66">
            <wp:extent cx="6407785" cy="1911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785" cy="1911350"/>
                    </a:xfrm>
                    <a:prstGeom prst="rect">
                      <a:avLst/>
                    </a:prstGeom>
                    <a:noFill/>
                  </pic:spPr>
                </pic:pic>
              </a:graphicData>
            </a:graphic>
          </wp:inline>
        </w:drawing>
      </w:r>
    </w:p>
    <w:p w14:paraId="1EFDA535" w14:textId="40201056" w:rsidR="002D1673" w:rsidRPr="008F6500" w:rsidRDefault="002D1673" w:rsidP="00D56306">
      <w:pPr>
        <w:rPr>
          <w:rFonts w:ascii="Arial" w:hAnsi="Arial" w:cs="Arial"/>
        </w:rPr>
      </w:pPr>
      <w:r w:rsidRPr="008F6500">
        <w:rPr>
          <w:rFonts w:ascii="Arial" w:hAnsi="Arial" w:cs="Arial"/>
          <w:noProof/>
        </w:rPr>
        <w:lastRenderedPageBreak/>
        <w:drawing>
          <wp:inline distT="0" distB="0" distL="0" distR="0" wp14:anchorId="3833D35C" wp14:editId="102A4184">
            <wp:extent cx="6388735" cy="12065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8735" cy="1206500"/>
                    </a:xfrm>
                    <a:prstGeom prst="rect">
                      <a:avLst/>
                    </a:prstGeom>
                    <a:noFill/>
                  </pic:spPr>
                </pic:pic>
              </a:graphicData>
            </a:graphic>
          </wp:inline>
        </w:drawing>
      </w:r>
    </w:p>
    <w:p w14:paraId="3B6E450D" w14:textId="39F352FF" w:rsidR="002D1673" w:rsidRPr="008F6500" w:rsidRDefault="002D1673" w:rsidP="00D56306">
      <w:pPr>
        <w:rPr>
          <w:rFonts w:ascii="Arial" w:hAnsi="Arial" w:cs="Arial"/>
        </w:rPr>
      </w:pPr>
      <w:r w:rsidRPr="008F6500">
        <w:rPr>
          <w:rFonts w:ascii="Arial" w:hAnsi="Arial" w:cs="Arial"/>
          <w:noProof/>
        </w:rPr>
        <w:drawing>
          <wp:inline distT="0" distB="0" distL="0" distR="0" wp14:anchorId="2D41A6A7" wp14:editId="2080C5AB">
            <wp:extent cx="6369685" cy="1066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9685" cy="1066800"/>
                    </a:xfrm>
                    <a:prstGeom prst="rect">
                      <a:avLst/>
                    </a:prstGeom>
                    <a:noFill/>
                  </pic:spPr>
                </pic:pic>
              </a:graphicData>
            </a:graphic>
          </wp:inline>
        </w:drawing>
      </w:r>
    </w:p>
    <w:p w14:paraId="69052D58" w14:textId="763074E7" w:rsidR="002D1673" w:rsidRPr="008F6500" w:rsidRDefault="002D1673" w:rsidP="00CA0C99">
      <w:pPr>
        <w:jc w:val="both"/>
        <w:rPr>
          <w:rFonts w:ascii="Arial" w:hAnsi="Arial" w:cs="Arial"/>
          <w:u w:val="single"/>
        </w:rPr>
      </w:pPr>
      <w:r w:rsidRPr="008F6500">
        <w:rPr>
          <w:rFonts w:ascii="Arial" w:hAnsi="Arial" w:cs="Arial"/>
          <w:u w:val="single"/>
        </w:rPr>
        <w:t>GUIDANCE NOTES</w:t>
      </w:r>
    </w:p>
    <w:p w14:paraId="45B16C9F" w14:textId="5A32A6F7" w:rsidR="002D1673" w:rsidRPr="008F6500" w:rsidRDefault="002D1673" w:rsidP="00CA0C99">
      <w:pPr>
        <w:spacing w:after="240"/>
        <w:jc w:val="both"/>
        <w:rPr>
          <w:rFonts w:ascii="Arial" w:hAnsi="Arial" w:cs="Arial"/>
        </w:rPr>
      </w:pPr>
      <w:r w:rsidRPr="008F6500">
        <w:rPr>
          <w:rFonts w:ascii="Arial" w:hAnsi="Arial" w:cs="Arial"/>
        </w:rPr>
        <w:t>Prevent aims to safeguard people and communities by stopping people becoming terrorists or supporting terrorism and this form must be used if you have concerns that this may be a risk for a staff member patient or service user.  Completing and submitting this form will enable professionals working in Prevent to ensure that the individual you are concerned about is safeguarded from further harm and has the opportunity to access appropriate support to prevent their involvement in terrorism.</w:t>
      </w:r>
    </w:p>
    <w:p w14:paraId="3A67D7D2" w14:textId="77777777" w:rsidR="00C50005" w:rsidRDefault="00C50005" w:rsidP="00CA0C99">
      <w:pPr>
        <w:spacing w:after="240"/>
        <w:jc w:val="both"/>
        <w:rPr>
          <w:rFonts w:ascii="Arial" w:hAnsi="Arial" w:cs="Arial"/>
          <w:u w:val="single"/>
        </w:rPr>
      </w:pPr>
    </w:p>
    <w:p w14:paraId="4BEE7420" w14:textId="5822641F" w:rsidR="002D1673" w:rsidRPr="008F6500" w:rsidRDefault="002D1673" w:rsidP="00CA0C99">
      <w:pPr>
        <w:spacing w:after="240"/>
        <w:jc w:val="both"/>
        <w:rPr>
          <w:rFonts w:ascii="Arial" w:hAnsi="Arial" w:cs="Arial"/>
          <w:u w:val="single"/>
        </w:rPr>
      </w:pPr>
      <w:r w:rsidRPr="008F6500">
        <w:rPr>
          <w:rFonts w:ascii="Arial" w:hAnsi="Arial" w:cs="Arial"/>
          <w:u w:val="single"/>
        </w:rPr>
        <w:t>NOTICE/CHECK/SHARE</w:t>
      </w:r>
    </w:p>
    <w:p w14:paraId="57B6566D" w14:textId="43268052" w:rsidR="002D1673" w:rsidRPr="008F6500" w:rsidRDefault="002D1673" w:rsidP="00CA0C99">
      <w:pPr>
        <w:spacing w:after="240"/>
        <w:jc w:val="both"/>
        <w:rPr>
          <w:rFonts w:ascii="Arial" w:hAnsi="Arial" w:cs="Arial"/>
        </w:rPr>
      </w:pPr>
      <w:r w:rsidRPr="008F6500">
        <w:rPr>
          <w:rFonts w:ascii="Arial" w:hAnsi="Arial" w:cs="Arial"/>
          <w:b/>
          <w:bCs/>
        </w:rPr>
        <w:t>NOTICE</w:t>
      </w:r>
      <w:r w:rsidRPr="008F6500">
        <w:rPr>
          <w:rFonts w:ascii="Arial" w:hAnsi="Arial" w:cs="Arial"/>
        </w:rPr>
        <w:t xml:space="preserve"> – are you worried about a patient/staff member, someone acting or saying things which concerns you?  Use your professional judgement, if something doesn’t feel right, it may not be!</w:t>
      </w:r>
    </w:p>
    <w:p w14:paraId="72615070" w14:textId="74034088" w:rsidR="002D1673" w:rsidRPr="008F6500" w:rsidRDefault="002D1673" w:rsidP="00CA0C99">
      <w:pPr>
        <w:spacing w:after="240"/>
        <w:jc w:val="both"/>
        <w:rPr>
          <w:rFonts w:ascii="Arial" w:hAnsi="Arial" w:cs="Arial"/>
        </w:rPr>
      </w:pPr>
      <w:r w:rsidRPr="008F6500">
        <w:rPr>
          <w:rFonts w:ascii="Arial" w:hAnsi="Arial" w:cs="Arial"/>
          <w:b/>
          <w:bCs/>
        </w:rPr>
        <w:t>CHECK</w:t>
      </w:r>
      <w:r w:rsidRPr="008F6500">
        <w:rPr>
          <w:rFonts w:ascii="Arial" w:hAnsi="Arial" w:cs="Arial"/>
        </w:rPr>
        <w:t xml:space="preserve"> – Speak with your manager, or organisational Safeguarding Locality Lead.  Check your concern with them – does your concern also worry your Safeguarding Lead?</w:t>
      </w:r>
    </w:p>
    <w:p w14:paraId="281F42CE" w14:textId="5296847B" w:rsidR="002D1673" w:rsidRDefault="002D1673" w:rsidP="00CA0C99">
      <w:pPr>
        <w:spacing w:after="240"/>
        <w:jc w:val="both"/>
        <w:rPr>
          <w:rFonts w:ascii="Arial" w:hAnsi="Arial" w:cs="Arial"/>
        </w:rPr>
      </w:pPr>
      <w:r w:rsidRPr="008F6500">
        <w:rPr>
          <w:rFonts w:ascii="Arial" w:hAnsi="Arial" w:cs="Arial"/>
          <w:b/>
          <w:bCs/>
        </w:rPr>
        <w:t>SHARE</w:t>
      </w:r>
      <w:r w:rsidRPr="008F6500">
        <w:rPr>
          <w:rFonts w:ascii="Arial" w:hAnsi="Arial" w:cs="Arial"/>
        </w:rPr>
        <w:t xml:space="preserve"> – when a decision is made by the Safeguarding Team, they should share the information with appropriate partners (this differs according to local authorities) or have a confidential conversation with the Police or Local Authority Prevent Lead.</w:t>
      </w:r>
    </w:p>
    <w:p w14:paraId="0F735F79" w14:textId="77777777" w:rsidR="00C50005" w:rsidRPr="008F6500" w:rsidRDefault="00C50005" w:rsidP="00CA0C99">
      <w:pPr>
        <w:spacing w:after="240"/>
        <w:jc w:val="both"/>
        <w:rPr>
          <w:rFonts w:ascii="Arial" w:hAnsi="Arial" w:cs="Arial"/>
        </w:rPr>
      </w:pPr>
    </w:p>
    <w:p w14:paraId="035EA32F" w14:textId="6AF6218C" w:rsidR="002D1673" w:rsidRPr="008F6500" w:rsidRDefault="002D1673" w:rsidP="00CA0C99">
      <w:pPr>
        <w:spacing w:after="240"/>
        <w:jc w:val="both"/>
        <w:rPr>
          <w:rFonts w:ascii="Arial" w:hAnsi="Arial" w:cs="Arial"/>
        </w:rPr>
      </w:pPr>
      <w:r w:rsidRPr="008F6500">
        <w:rPr>
          <w:rFonts w:ascii="Arial" w:hAnsi="Arial" w:cs="Arial"/>
        </w:rPr>
        <w:t xml:space="preserve">When the Locality Safeguarding Leads have completed the </w:t>
      </w:r>
      <w:r w:rsidR="008F6500" w:rsidRPr="008F6500">
        <w:rPr>
          <w:rFonts w:ascii="Arial" w:hAnsi="Arial" w:cs="Arial"/>
        </w:rPr>
        <w:t>form,</w:t>
      </w:r>
      <w:r w:rsidRPr="008F6500">
        <w:rPr>
          <w:rFonts w:ascii="Arial" w:hAnsi="Arial" w:cs="Arial"/>
        </w:rPr>
        <w:t xml:space="preserve"> please email it securely to:</w:t>
      </w:r>
    </w:p>
    <w:p w14:paraId="5505268F" w14:textId="5729EF27" w:rsidR="002D1673" w:rsidRPr="008F6500" w:rsidRDefault="002D1673" w:rsidP="00CA0C99">
      <w:pPr>
        <w:spacing w:after="240"/>
        <w:jc w:val="both"/>
        <w:rPr>
          <w:rFonts w:ascii="Arial" w:hAnsi="Arial" w:cs="Arial"/>
        </w:rPr>
      </w:pPr>
      <w:r w:rsidRPr="008F6500">
        <w:rPr>
          <w:rFonts w:ascii="Arial" w:hAnsi="Arial" w:cs="Arial"/>
          <w:color w:val="FF0000"/>
        </w:rPr>
        <w:t xml:space="preserve">[Insert name of MASH] </w:t>
      </w:r>
      <w:r w:rsidRPr="008F6500">
        <w:rPr>
          <w:rFonts w:ascii="Arial" w:hAnsi="Arial" w:cs="Arial"/>
        </w:rPr>
        <w:t xml:space="preserve">and your local authority Prevent Lead </w:t>
      </w:r>
      <w:r w:rsidRPr="008F6500">
        <w:rPr>
          <w:rFonts w:ascii="Arial" w:hAnsi="Arial" w:cs="Arial"/>
          <w:color w:val="FF0000"/>
        </w:rPr>
        <w:t xml:space="preserve">[Insert name] </w:t>
      </w:r>
      <w:r w:rsidRPr="008F6500">
        <w:rPr>
          <w:rFonts w:ascii="Arial" w:hAnsi="Arial" w:cs="Arial"/>
        </w:rPr>
        <w:t>who will have a secure mail account.</w:t>
      </w:r>
    </w:p>
    <w:p w14:paraId="76612B1E" w14:textId="7EC88800" w:rsidR="002D1673" w:rsidRPr="008F6500" w:rsidRDefault="002D1673" w:rsidP="00CA0C99">
      <w:pPr>
        <w:spacing w:after="240"/>
        <w:jc w:val="both"/>
        <w:rPr>
          <w:rFonts w:ascii="Arial" w:hAnsi="Arial" w:cs="Arial"/>
        </w:rPr>
      </w:pPr>
      <w:r w:rsidRPr="008F6500">
        <w:rPr>
          <w:rFonts w:ascii="Arial" w:hAnsi="Arial" w:cs="Arial"/>
        </w:rPr>
        <w:t>If you have concerns relating to other vulnerabilities, then you should also make appropriate referrals at the same time.</w:t>
      </w:r>
    </w:p>
    <w:p w14:paraId="4EB9CCE5" w14:textId="6E166A39" w:rsidR="002D1673" w:rsidRPr="008F6500" w:rsidRDefault="002D1673" w:rsidP="00CA0C99">
      <w:pPr>
        <w:spacing w:after="240"/>
        <w:jc w:val="both"/>
        <w:rPr>
          <w:rFonts w:ascii="Arial" w:hAnsi="Arial" w:cs="Arial"/>
        </w:rPr>
      </w:pPr>
      <w:r w:rsidRPr="008F6500">
        <w:rPr>
          <w:rFonts w:ascii="Arial" w:hAnsi="Arial" w:cs="Arial"/>
        </w:rPr>
        <w:t>However, in some cases by the time you are made aware of the risk the situation may already be well advanced – if this is the case:</w:t>
      </w:r>
    </w:p>
    <w:p w14:paraId="48F65F62" w14:textId="3499AC91" w:rsidR="002D1673" w:rsidRPr="008F6500" w:rsidRDefault="002D1673" w:rsidP="00CA0C99">
      <w:pPr>
        <w:pStyle w:val="ListParagraph"/>
        <w:numPr>
          <w:ilvl w:val="0"/>
          <w:numId w:val="13"/>
        </w:numPr>
        <w:spacing w:after="240"/>
        <w:jc w:val="both"/>
        <w:rPr>
          <w:rFonts w:ascii="Arial" w:hAnsi="Arial" w:cs="Arial"/>
        </w:rPr>
      </w:pPr>
      <w:r w:rsidRPr="008F6500">
        <w:rPr>
          <w:rFonts w:ascii="Arial" w:hAnsi="Arial" w:cs="Arial"/>
        </w:rPr>
        <w:lastRenderedPageBreak/>
        <w:t>If there is an urgent safeguarding issue, then the Safeguarding Locality Lead should immediately contact Children’s Social Care First Response or Adult Safeguarding Team.</w:t>
      </w:r>
    </w:p>
    <w:p w14:paraId="2EB6058C" w14:textId="2CE4EE48" w:rsidR="002D1673" w:rsidRPr="008F6500" w:rsidRDefault="002D1673" w:rsidP="00CA0C99">
      <w:pPr>
        <w:pStyle w:val="ListParagraph"/>
        <w:numPr>
          <w:ilvl w:val="0"/>
          <w:numId w:val="13"/>
        </w:numPr>
        <w:spacing w:after="240"/>
        <w:jc w:val="both"/>
        <w:rPr>
          <w:rFonts w:ascii="Arial" w:hAnsi="Arial" w:cs="Arial"/>
        </w:rPr>
      </w:pPr>
      <w:r w:rsidRPr="008F6500">
        <w:rPr>
          <w:rFonts w:ascii="Arial" w:hAnsi="Arial" w:cs="Arial"/>
        </w:rPr>
        <w:t>If there is an imminent danger that a crime is about to be committed dial 999.</w:t>
      </w:r>
    </w:p>
    <w:p w14:paraId="7A84D6A4" w14:textId="77777777" w:rsidR="002D1673" w:rsidRPr="008F6500" w:rsidRDefault="002D1673" w:rsidP="00CA0C99">
      <w:pPr>
        <w:spacing w:after="240"/>
        <w:jc w:val="both"/>
        <w:rPr>
          <w:rFonts w:ascii="Arial" w:hAnsi="Arial" w:cs="Arial"/>
        </w:rPr>
      </w:pPr>
      <w:r w:rsidRPr="008F6500">
        <w:rPr>
          <w:rFonts w:ascii="Arial" w:hAnsi="Arial" w:cs="Arial"/>
        </w:rPr>
        <w:t xml:space="preserve">If you feel that a call needs a more urgent Prevent response (e.g. if there is a significant concern – particularly it is out of hours) there are some useful telephone numbers, you can call. </w:t>
      </w:r>
    </w:p>
    <w:p w14:paraId="262CCE2B" w14:textId="77777777" w:rsidR="002D1673" w:rsidRPr="008F6500" w:rsidRDefault="002D1673" w:rsidP="00CA0C99">
      <w:pPr>
        <w:spacing w:after="240"/>
        <w:jc w:val="both"/>
        <w:rPr>
          <w:rFonts w:ascii="Arial" w:hAnsi="Arial" w:cs="Arial"/>
        </w:rPr>
      </w:pPr>
      <w:r w:rsidRPr="008F6500">
        <w:rPr>
          <w:rFonts w:ascii="Arial" w:hAnsi="Arial" w:cs="Arial"/>
        </w:rPr>
        <w:t>The 101 number is designed to encourage people to make contact with the police at an early stage to prevent or detect crime.  In terms of Prevent, the earlier authorities can be involved the greater the chance we can intervene with partners and stop someone from being radicalised.</w:t>
      </w:r>
    </w:p>
    <w:p w14:paraId="48DFB10E" w14:textId="7E6A8B58" w:rsidR="002D1673" w:rsidRPr="008F6500" w:rsidRDefault="002D1673" w:rsidP="002D1673">
      <w:pPr>
        <w:spacing w:after="240"/>
        <w:rPr>
          <w:rFonts w:ascii="Arial" w:hAnsi="Arial" w:cs="Arial"/>
        </w:rPr>
      </w:pPr>
      <w:r w:rsidRPr="008F6500">
        <w:rPr>
          <w:rFonts w:ascii="Arial" w:hAnsi="Arial" w:cs="Arial"/>
          <w:noProof/>
        </w:rPr>
        <w:drawing>
          <wp:inline distT="0" distB="0" distL="0" distR="0" wp14:anchorId="4D9415C4" wp14:editId="2138147B">
            <wp:extent cx="1134110" cy="1000125"/>
            <wp:effectExtent l="0" t="0" r="889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4110" cy="1000125"/>
                    </a:xfrm>
                    <a:prstGeom prst="rect">
                      <a:avLst/>
                    </a:prstGeom>
                    <a:noFill/>
                  </pic:spPr>
                </pic:pic>
              </a:graphicData>
            </a:graphic>
          </wp:inline>
        </w:drawing>
      </w:r>
    </w:p>
    <w:p w14:paraId="21CE4B99" w14:textId="77777777" w:rsidR="002D1673" w:rsidRPr="008F6500" w:rsidRDefault="002D1673" w:rsidP="00CA0C99">
      <w:pPr>
        <w:spacing w:after="240"/>
        <w:jc w:val="both"/>
        <w:rPr>
          <w:rFonts w:ascii="Arial" w:hAnsi="Arial" w:cs="Arial"/>
          <w:b/>
          <w:bCs/>
          <w:u w:val="single"/>
        </w:rPr>
      </w:pPr>
      <w:r w:rsidRPr="008F6500">
        <w:rPr>
          <w:rFonts w:ascii="Arial" w:hAnsi="Arial" w:cs="Arial"/>
          <w:b/>
          <w:bCs/>
          <w:u w:val="single"/>
        </w:rPr>
        <w:t>Confidential Anti-Terrorist Hotline</w:t>
      </w:r>
    </w:p>
    <w:p w14:paraId="0236E17C" w14:textId="77777777" w:rsidR="002D1673" w:rsidRPr="008F6500" w:rsidRDefault="002D1673" w:rsidP="00CA0C99">
      <w:pPr>
        <w:spacing w:after="240"/>
        <w:jc w:val="both"/>
        <w:rPr>
          <w:rFonts w:ascii="Arial" w:hAnsi="Arial" w:cs="Arial"/>
        </w:rPr>
      </w:pPr>
      <w:r w:rsidRPr="008F6500">
        <w:rPr>
          <w:rFonts w:ascii="Arial" w:hAnsi="Arial" w:cs="Arial"/>
        </w:rPr>
        <w:t xml:space="preserve">If you are suspicious that someone is being radicalised or that the call is terrorism related you can call the confidential </w:t>
      </w:r>
      <w:r w:rsidRPr="008F6500">
        <w:rPr>
          <w:rFonts w:ascii="Arial" w:hAnsi="Arial" w:cs="Arial"/>
          <w:b/>
          <w:bCs/>
        </w:rPr>
        <w:t>Anti-Terrorist Hotline on 0800 789 321</w:t>
      </w:r>
    </w:p>
    <w:p w14:paraId="0E750EAB" w14:textId="10BC36A0" w:rsidR="002D1673" w:rsidRPr="008F6500" w:rsidRDefault="002D1673" w:rsidP="00CA0C99">
      <w:pPr>
        <w:spacing w:after="240"/>
        <w:jc w:val="both"/>
        <w:rPr>
          <w:rFonts w:ascii="Arial" w:hAnsi="Arial" w:cs="Arial"/>
          <w:b/>
          <w:bCs/>
        </w:rPr>
      </w:pPr>
      <w:r w:rsidRPr="008F6500">
        <w:rPr>
          <w:rFonts w:ascii="Arial" w:hAnsi="Arial" w:cs="Arial"/>
          <w:b/>
          <w:bCs/>
        </w:rPr>
        <w:t xml:space="preserve">In an emergency where you feel that there is an immediate terrorist </w:t>
      </w:r>
      <w:r w:rsidR="008F6500" w:rsidRPr="008F6500">
        <w:rPr>
          <w:rFonts w:ascii="Arial" w:hAnsi="Arial" w:cs="Arial"/>
          <w:b/>
          <w:bCs/>
        </w:rPr>
        <w:t>threat,</w:t>
      </w:r>
      <w:r w:rsidRPr="008F6500">
        <w:rPr>
          <w:rFonts w:ascii="Arial" w:hAnsi="Arial" w:cs="Arial"/>
          <w:b/>
          <w:bCs/>
        </w:rPr>
        <w:t xml:space="preserve"> please call </w:t>
      </w:r>
      <w:r w:rsidR="008F6500" w:rsidRPr="008F6500">
        <w:rPr>
          <w:rFonts w:ascii="Arial" w:hAnsi="Arial" w:cs="Arial"/>
          <w:b/>
          <w:bCs/>
        </w:rPr>
        <w:t>999.</w:t>
      </w:r>
    </w:p>
    <w:p w14:paraId="763C39E2" w14:textId="4C50AE93" w:rsidR="002D1673" w:rsidRPr="008F6500" w:rsidRDefault="002D1673" w:rsidP="00CA0C99">
      <w:pPr>
        <w:spacing w:after="240"/>
        <w:jc w:val="both"/>
        <w:rPr>
          <w:rFonts w:ascii="Arial" w:hAnsi="Arial" w:cs="Arial"/>
          <w:b/>
          <w:bCs/>
          <w:u w:val="single"/>
        </w:rPr>
      </w:pPr>
      <w:r w:rsidRPr="008F6500">
        <w:rPr>
          <w:rFonts w:ascii="Arial" w:hAnsi="Arial" w:cs="Arial"/>
          <w:b/>
          <w:bCs/>
          <w:u w:val="single"/>
        </w:rPr>
        <w:t>Run Hide Tell “Stay Safe’’ Campaign</w:t>
      </w:r>
    </w:p>
    <w:p w14:paraId="736F0640" w14:textId="0746C768" w:rsidR="002D1673" w:rsidRPr="008F6500" w:rsidRDefault="002D1673" w:rsidP="00CA0C99">
      <w:pPr>
        <w:spacing w:after="240"/>
        <w:jc w:val="both"/>
        <w:rPr>
          <w:rFonts w:ascii="Arial" w:hAnsi="Arial" w:cs="Arial"/>
          <w:b/>
          <w:bCs/>
          <w:color w:val="283A96" w:themeColor="accent1"/>
          <w:u w:val="single"/>
        </w:rPr>
      </w:pPr>
      <w:r w:rsidRPr="008F6500">
        <w:rPr>
          <w:rFonts w:ascii="Arial" w:hAnsi="Arial" w:cs="Arial"/>
        </w:rPr>
        <w:t xml:space="preserve">Is a short public information film which sets out practical steps that can be taken to stay safe in the unlikely event of a firearms or weapons attack. It is worth watching this to gain an understanding of the advice that should be provided to callers in such circumstances and the advice which should be provided. in the unlikely event of a weapons attack police urge you to follow the </w:t>
      </w:r>
      <w:r w:rsidRPr="008F6500">
        <w:rPr>
          <w:rFonts w:ascii="Arial" w:hAnsi="Arial" w:cs="Arial"/>
          <w:b/>
          <w:bCs/>
          <w:color w:val="283A96" w:themeColor="accent1"/>
          <w:u w:val="single"/>
        </w:rPr>
        <w:t xml:space="preserve">Run, Hide, Tell </w:t>
      </w:r>
      <w:r w:rsidR="008F6500" w:rsidRPr="008F6500">
        <w:rPr>
          <w:rFonts w:ascii="Arial" w:hAnsi="Arial" w:cs="Arial"/>
          <w:b/>
          <w:bCs/>
          <w:color w:val="283A96" w:themeColor="accent1"/>
          <w:u w:val="single"/>
        </w:rPr>
        <w:t>message.</w:t>
      </w:r>
    </w:p>
    <w:p w14:paraId="50458E4B" w14:textId="77777777" w:rsidR="002D1673" w:rsidRPr="008F6500" w:rsidRDefault="002D1673" w:rsidP="00CA0C99">
      <w:pPr>
        <w:spacing w:after="240"/>
        <w:jc w:val="both"/>
        <w:rPr>
          <w:rFonts w:ascii="Arial" w:hAnsi="Arial" w:cs="Arial"/>
          <w:b/>
          <w:bCs/>
          <w:color w:val="283A96" w:themeColor="accent1"/>
          <w:u w:val="single"/>
        </w:rPr>
      </w:pPr>
    </w:p>
    <w:p w14:paraId="2104CE2A" w14:textId="6A5F0269" w:rsidR="002D1673" w:rsidRPr="008F6500" w:rsidRDefault="002D1673" w:rsidP="00CA0C99">
      <w:pPr>
        <w:pStyle w:val="Heading2"/>
      </w:pPr>
      <w:bookmarkStart w:id="31" w:name="_Toc160633683"/>
      <w:r w:rsidRPr="008F6500">
        <w:t xml:space="preserve">Appendix </w:t>
      </w:r>
      <w:r w:rsidR="00200A8D" w:rsidRPr="008F6500">
        <w:t>4</w:t>
      </w:r>
      <w:r w:rsidRPr="008F6500">
        <w:t>: Information Sharing (General)</w:t>
      </w:r>
      <w:bookmarkEnd w:id="31"/>
    </w:p>
    <w:p w14:paraId="72068770" w14:textId="5154D64A" w:rsidR="00985295" w:rsidRPr="008F6500" w:rsidRDefault="00985295" w:rsidP="00CA0C99">
      <w:pPr>
        <w:spacing w:after="240"/>
        <w:jc w:val="both"/>
        <w:rPr>
          <w:rFonts w:ascii="Arial" w:eastAsia="Times New Roman" w:hAnsi="Arial" w:cs="Arial"/>
          <w:lang w:eastAsia="en-GB"/>
        </w:rPr>
      </w:pPr>
      <w:r w:rsidRPr="008F6500">
        <w:rPr>
          <w:rFonts w:ascii="Arial" w:hAnsi="Arial" w:cs="Arial"/>
          <w:lang w:eastAsia="en-GB"/>
        </w:rPr>
        <w:t>All information sharing for Prevent purposes must comply with the relevant legislation i.e. Data Protection Act 2018, Human Rights legislation and the Common-law Duty of Confidentiality (amongst others) and meet the same rigour required for sharing information in respect of any other safeguarding concern</w:t>
      </w:r>
      <w:r w:rsidRPr="008F6500">
        <w:rPr>
          <w:rFonts w:ascii="Arial" w:eastAsia="Times New Roman" w:hAnsi="Arial" w:cs="Arial"/>
          <w:lang w:eastAsia="en-GB"/>
        </w:rPr>
        <w:t>.</w:t>
      </w:r>
    </w:p>
    <w:p w14:paraId="7F86D4A3" w14:textId="77777777" w:rsidR="00985295" w:rsidRPr="008F6500" w:rsidRDefault="00985295" w:rsidP="00CA0C99">
      <w:pPr>
        <w:autoSpaceDE w:val="0"/>
        <w:autoSpaceDN w:val="0"/>
        <w:adjustRightInd w:val="0"/>
        <w:spacing w:after="240"/>
        <w:jc w:val="both"/>
        <w:rPr>
          <w:rFonts w:ascii="Arial" w:eastAsia="Times New Roman" w:hAnsi="Arial" w:cs="Arial"/>
          <w:bCs/>
          <w:lang w:eastAsia="en-GB"/>
        </w:rPr>
      </w:pPr>
      <w:r w:rsidRPr="008F6500">
        <w:rPr>
          <w:rFonts w:ascii="Arial" w:eastAsia="Times New Roman" w:hAnsi="Arial" w:cs="Arial"/>
          <w:lang w:eastAsia="en-GB"/>
        </w:rPr>
        <w:t xml:space="preserve">The </w:t>
      </w:r>
      <w:r w:rsidRPr="008F6500">
        <w:rPr>
          <w:rFonts w:ascii="Arial" w:eastAsia="Times New Roman" w:hAnsi="Arial" w:cs="Arial"/>
          <w:i/>
          <w:lang w:eastAsia="en-GB"/>
        </w:rPr>
        <w:t>General Data Protection Regulations GDPR</w:t>
      </w:r>
      <w:r w:rsidRPr="008F6500">
        <w:rPr>
          <w:rFonts w:ascii="Arial" w:eastAsia="Times New Roman" w:hAnsi="Arial" w:cs="Arial"/>
          <w:lang w:eastAsia="en-GB"/>
        </w:rPr>
        <w:t xml:space="preserve"> underpins the </w:t>
      </w:r>
      <w:r w:rsidRPr="008F6500">
        <w:rPr>
          <w:rFonts w:ascii="Arial" w:eastAsia="Times New Roman" w:hAnsi="Arial" w:cs="Arial"/>
          <w:i/>
          <w:lang w:eastAsia="en-GB"/>
        </w:rPr>
        <w:t>Data Protection Act 2018</w:t>
      </w:r>
      <w:r w:rsidRPr="008F6500">
        <w:rPr>
          <w:rFonts w:ascii="Arial" w:eastAsia="Times New Roman" w:hAnsi="Arial" w:cs="Arial"/>
          <w:lang w:eastAsia="en-GB"/>
        </w:rPr>
        <w:t xml:space="preserve"> (DPA 2018): </w:t>
      </w:r>
      <w:r w:rsidRPr="008F6500">
        <w:rPr>
          <w:rFonts w:ascii="Arial" w:eastAsia="Times New Roman" w:hAnsi="Arial" w:cs="Arial"/>
          <w:bCs/>
          <w:i/>
          <w:lang w:eastAsia="en-GB"/>
        </w:rPr>
        <w:t>Chapter 2/Part 3 of the Data Protections Act 2018</w:t>
      </w:r>
      <w:r w:rsidRPr="008F6500">
        <w:rPr>
          <w:rFonts w:ascii="Arial" w:eastAsia="Times New Roman" w:hAnsi="Arial" w:cs="Arial"/>
          <w:bCs/>
          <w:lang w:eastAsia="en-GB"/>
        </w:rPr>
        <w:t xml:space="preserve"> is</w:t>
      </w:r>
      <w:r w:rsidRPr="008F6500">
        <w:rPr>
          <w:rFonts w:ascii="Arial" w:eastAsia="Times New Roman" w:hAnsi="Arial" w:cs="Arial"/>
          <w:lang w:eastAsia="en-GB"/>
        </w:rPr>
        <w:t xml:space="preserve"> based around six key data protection principles and provides a range of rights for individuals which are</w:t>
      </w:r>
      <w:r w:rsidRPr="008F6500">
        <w:rPr>
          <w:rFonts w:ascii="Arial" w:eastAsia="Times New Roman" w:hAnsi="Arial" w:cs="Arial"/>
          <w:bCs/>
          <w:lang w:eastAsia="en-GB"/>
        </w:rPr>
        <w:t xml:space="preserve"> applicable to the processing or sharing of personal and sensitive data.</w:t>
      </w:r>
    </w:p>
    <w:p w14:paraId="71D0CE94" w14:textId="77777777" w:rsidR="00985295" w:rsidRPr="008F6500" w:rsidRDefault="00985295" w:rsidP="00CA0C99">
      <w:pPr>
        <w:autoSpaceDE w:val="0"/>
        <w:autoSpaceDN w:val="0"/>
        <w:adjustRightInd w:val="0"/>
        <w:spacing w:after="0"/>
        <w:jc w:val="both"/>
        <w:rPr>
          <w:rFonts w:ascii="Arial" w:eastAsia="Times New Roman" w:hAnsi="Arial" w:cs="Arial"/>
          <w:lang w:eastAsia="en-GB"/>
        </w:rPr>
      </w:pPr>
      <w:r w:rsidRPr="008F6500">
        <w:rPr>
          <w:rFonts w:ascii="Arial" w:eastAsia="Times New Roman" w:hAnsi="Arial" w:cs="Arial"/>
          <w:lang w:eastAsia="en-GB"/>
        </w:rPr>
        <w:t>The principles state that personal data must:</w:t>
      </w:r>
    </w:p>
    <w:p w14:paraId="7291ED69" w14:textId="77777777" w:rsidR="00985295" w:rsidRPr="008F6500" w:rsidRDefault="00985295" w:rsidP="00CA0C99">
      <w:pPr>
        <w:spacing w:after="0"/>
        <w:jc w:val="both"/>
        <w:rPr>
          <w:rFonts w:ascii="Arial" w:eastAsia="MS Gothic" w:hAnsi="Arial" w:cs="Arial"/>
          <w:color w:val="000000"/>
        </w:rPr>
      </w:pPr>
    </w:p>
    <w:p w14:paraId="634DD9D7" w14:textId="3A875F84" w:rsidR="00985295" w:rsidRPr="008F6500" w:rsidRDefault="00985295" w:rsidP="00CA0C99">
      <w:pPr>
        <w:numPr>
          <w:ilvl w:val="0"/>
          <w:numId w:val="14"/>
        </w:numPr>
        <w:spacing w:after="0"/>
        <w:jc w:val="both"/>
        <w:rPr>
          <w:rFonts w:ascii="Arial" w:eastAsia="MS Gothic" w:hAnsi="Arial" w:cs="Arial"/>
          <w:color w:val="000000"/>
        </w:rPr>
      </w:pPr>
      <w:r w:rsidRPr="008F6500">
        <w:rPr>
          <w:rFonts w:ascii="Arial" w:eastAsia="MS Gothic" w:hAnsi="Arial" w:cs="Arial"/>
          <w:color w:val="000000"/>
        </w:rPr>
        <w:t xml:space="preserve">Be processed lawfully, fairly and in a transparent </w:t>
      </w:r>
      <w:r w:rsidR="008F6500" w:rsidRPr="008F6500">
        <w:rPr>
          <w:rFonts w:ascii="Arial" w:eastAsia="MS Gothic" w:hAnsi="Arial" w:cs="Arial"/>
          <w:color w:val="000000"/>
        </w:rPr>
        <w:t>manner.</w:t>
      </w:r>
    </w:p>
    <w:p w14:paraId="3CAB0152" w14:textId="587D1658" w:rsidR="00985295" w:rsidRPr="008F6500" w:rsidRDefault="00985295" w:rsidP="00CA0C99">
      <w:pPr>
        <w:numPr>
          <w:ilvl w:val="0"/>
          <w:numId w:val="14"/>
        </w:numPr>
        <w:spacing w:after="0"/>
        <w:jc w:val="both"/>
        <w:rPr>
          <w:rFonts w:ascii="Arial" w:eastAsia="MS Gothic" w:hAnsi="Arial" w:cs="Arial"/>
          <w:color w:val="000000"/>
        </w:rPr>
      </w:pPr>
      <w:r w:rsidRPr="008F6500">
        <w:rPr>
          <w:rFonts w:ascii="Arial" w:eastAsia="MS Gothic" w:hAnsi="Arial" w:cs="Arial"/>
          <w:color w:val="000000"/>
        </w:rPr>
        <w:lastRenderedPageBreak/>
        <w:t xml:space="preserve">Be processed for specified, explicit and legitimate purposes and not in any manner incompatible with those </w:t>
      </w:r>
      <w:r w:rsidR="008F6500" w:rsidRPr="008F6500">
        <w:rPr>
          <w:rFonts w:ascii="Arial" w:eastAsia="MS Gothic" w:hAnsi="Arial" w:cs="Arial"/>
          <w:color w:val="000000"/>
        </w:rPr>
        <w:t>purposes.</w:t>
      </w:r>
    </w:p>
    <w:p w14:paraId="075E7611" w14:textId="5F884F46" w:rsidR="00985295" w:rsidRPr="008F6500" w:rsidRDefault="00985295" w:rsidP="00CA0C99">
      <w:pPr>
        <w:numPr>
          <w:ilvl w:val="0"/>
          <w:numId w:val="14"/>
        </w:numPr>
        <w:spacing w:after="0"/>
        <w:jc w:val="both"/>
        <w:rPr>
          <w:rFonts w:ascii="Arial" w:eastAsia="MS Gothic" w:hAnsi="Arial" w:cs="Arial"/>
          <w:color w:val="000000"/>
        </w:rPr>
      </w:pPr>
      <w:r w:rsidRPr="008F6500">
        <w:rPr>
          <w:rFonts w:ascii="Arial" w:eastAsia="MS Gothic" w:hAnsi="Arial" w:cs="Arial"/>
          <w:color w:val="000000"/>
        </w:rPr>
        <w:t xml:space="preserve">Be adequate, relevant and limited to what is necessary in relation to the </w:t>
      </w:r>
      <w:r w:rsidR="008F6500" w:rsidRPr="008F6500">
        <w:rPr>
          <w:rFonts w:ascii="Arial" w:eastAsia="MS Gothic" w:hAnsi="Arial" w:cs="Arial"/>
          <w:color w:val="000000"/>
        </w:rPr>
        <w:t>purposes.</w:t>
      </w:r>
    </w:p>
    <w:p w14:paraId="4DE42465" w14:textId="4C0E1E4E" w:rsidR="00985295" w:rsidRPr="008F6500" w:rsidRDefault="00985295" w:rsidP="00CA0C99">
      <w:pPr>
        <w:numPr>
          <w:ilvl w:val="0"/>
          <w:numId w:val="14"/>
        </w:numPr>
        <w:spacing w:after="0"/>
        <w:jc w:val="both"/>
        <w:rPr>
          <w:rFonts w:ascii="Arial" w:eastAsia="MS Gothic" w:hAnsi="Arial" w:cs="Arial"/>
          <w:color w:val="000000"/>
        </w:rPr>
      </w:pPr>
      <w:r w:rsidRPr="008F6500">
        <w:rPr>
          <w:rFonts w:ascii="Arial" w:eastAsia="MS Gothic" w:hAnsi="Arial" w:cs="Arial"/>
          <w:color w:val="000000"/>
        </w:rPr>
        <w:t xml:space="preserve">Be accurate and up to </w:t>
      </w:r>
      <w:r w:rsidR="008F6500" w:rsidRPr="008F6500">
        <w:rPr>
          <w:rFonts w:ascii="Arial" w:eastAsia="MS Gothic" w:hAnsi="Arial" w:cs="Arial"/>
          <w:color w:val="000000"/>
        </w:rPr>
        <w:t>date.</w:t>
      </w:r>
    </w:p>
    <w:p w14:paraId="445515B3" w14:textId="46B191A0" w:rsidR="00985295" w:rsidRPr="008F6500" w:rsidRDefault="00985295" w:rsidP="00CA0C99">
      <w:pPr>
        <w:numPr>
          <w:ilvl w:val="0"/>
          <w:numId w:val="14"/>
        </w:numPr>
        <w:spacing w:after="0"/>
        <w:jc w:val="both"/>
        <w:rPr>
          <w:rFonts w:ascii="Arial" w:eastAsia="MS Gothic" w:hAnsi="Arial" w:cs="Arial"/>
          <w:color w:val="000000"/>
        </w:rPr>
      </w:pPr>
      <w:r w:rsidRPr="008F6500">
        <w:rPr>
          <w:rFonts w:ascii="Arial" w:eastAsia="MS Gothic" w:hAnsi="Arial" w:cs="Arial"/>
          <w:color w:val="000000"/>
        </w:rPr>
        <w:t xml:space="preserve">Not be kept for longer than is </w:t>
      </w:r>
      <w:r w:rsidR="008F6500" w:rsidRPr="008F6500">
        <w:rPr>
          <w:rFonts w:ascii="Arial" w:eastAsia="MS Gothic" w:hAnsi="Arial" w:cs="Arial"/>
          <w:color w:val="000000"/>
        </w:rPr>
        <w:t>necessary.</w:t>
      </w:r>
    </w:p>
    <w:p w14:paraId="0F2E5A28" w14:textId="3F306C2A" w:rsidR="00985295" w:rsidRPr="008F6500" w:rsidRDefault="00985295" w:rsidP="00CA0C99">
      <w:pPr>
        <w:numPr>
          <w:ilvl w:val="0"/>
          <w:numId w:val="14"/>
        </w:numPr>
        <w:spacing w:after="240"/>
        <w:ind w:left="714" w:hanging="357"/>
        <w:jc w:val="both"/>
        <w:rPr>
          <w:rFonts w:ascii="Arial" w:eastAsia="MS Gothic" w:hAnsi="Arial" w:cs="Arial"/>
          <w:color w:val="000000"/>
        </w:rPr>
      </w:pPr>
      <w:r w:rsidRPr="008F6500">
        <w:rPr>
          <w:rFonts w:ascii="Arial" w:eastAsia="MS Gothic" w:hAnsi="Arial" w:cs="Arial"/>
          <w:color w:val="000000"/>
        </w:rPr>
        <w:t xml:space="preserve">Be </w:t>
      </w:r>
      <w:r w:rsidR="008F6500" w:rsidRPr="008F6500">
        <w:rPr>
          <w:rFonts w:ascii="Arial" w:eastAsia="MS Gothic" w:hAnsi="Arial" w:cs="Arial"/>
          <w:color w:val="000000"/>
        </w:rPr>
        <w:t>secure.</w:t>
      </w:r>
    </w:p>
    <w:p w14:paraId="334B16CE" w14:textId="271D0A60" w:rsidR="00C2687D" w:rsidRPr="008F6500" w:rsidRDefault="00C2687D" w:rsidP="00CA0C99">
      <w:pPr>
        <w:spacing w:after="240"/>
        <w:jc w:val="both"/>
        <w:rPr>
          <w:rFonts w:ascii="Arial" w:eastAsia="MS Gothic" w:hAnsi="Arial" w:cs="Arial"/>
          <w:color w:val="000000"/>
          <w:u w:val="single"/>
        </w:rPr>
      </w:pPr>
      <w:r w:rsidRPr="008F6500">
        <w:rPr>
          <w:rFonts w:ascii="Arial" w:eastAsia="MS Gothic" w:hAnsi="Arial" w:cs="Arial"/>
          <w:color w:val="000000"/>
          <w:u w:val="single"/>
        </w:rPr>
        <w:t>Lawful basis for sharing personal data:</w:t>
      </w:r>
    </w:p>
    <w:p w14:paraId="465509DD" w14:textId="02462599" w:rsidR="00C2687D" w:rsidRPr="008F6500" w:rsidRDefault="00C2687D" w:rsidP="00CA0C99">
      <w:pPr>
        <w:autoSpaceDE w:val="0"/>
        <w:autoSpaceDN w:val="0"/>
        <w:adjustRightInd w:val="0"/>
        <w:spacing w:after="240"/>
        <w:jc w:val="both"/>
        <w:rPr>
          <w:rFonts w:ascii="Arial" w:eastAsia="Times New Roman" w:hAnsi="Arial" w:cs="Arial"/>
          <w:bCs/>
          <w:lang w:eastAsia="en-GB"/>
        </w:rPr>
      </w:pPr>
      <w:r w:rsidRPr="008F6500">
        <w:rPr>
          <w:rFonts w:ascii="Arial" w:eastAsia="Times New Roman" w:hAnsi="Arial" w:cs="Arial"/>
          <w:bCs/>
          <w:lang w:eastAsia="en-GB"/>
        </w:rPr>
        <w:t xml:space="preserve">To disclose data into the programme and the lawfulness of the processing of the personal data must, one of the conditions found in Article 6 of the GDPR must be met. If any special category data is to be disclosed, then one of the conditions of Article 9 must be met. </w:t>
      </w:r>
    </w:p>
    <w:p w14:paraId="4CE48407" w14:textId="47682AFE" w:rsidR="00985295" w:rsidRPr="008F6500" w:rsidRDefault="00C2687D" w:rsidP="00CA0C99">
      <w:pPr>
        <w:autoSpaceDE w:val="0"/>
        <w:autoSpaceDN w:val="0"/>
        <w:adjustRightInd w:val="0"/>
        <w:spacing w:after="240"/>
        <w:jc w:val="both"/>
        <w:rPr>
          <w:rFonts w:ascii="Arial" w:eastAsia="Times New Roman" w:hAnsi="Arial" w:cs="Arial"/>
          <w:bCs/>
          <w:lang w:eastAsia="en-GB"/>
        </w:rPr>
      </w:pPr>
      <w:r w:rsidRPr="008F6500">
        <w:rPr>
          <w:rFonts w:ascii="Arial" w:eastAsia="Times New Roman" w:hAnsi="Arial" w:cs="Arial"/>
          <w:bCs/>
          <w:lang w:eastAsia="en-GB"/>
        </w:rPr>
        <w:t>The primary conditions for disclosing information for the purposes of Prevent should be consent, however this may not always be appropriate or achievable. If consent is not appropriate or achievable then a different lawful basis must be met (see Schedule 2 of the DPA 2018 below) in order to share personal data. If another lawful basis is not met, then data cannot be shared.</w:t>
      </w:r>
    </w:p>
    <w:p w14:paraId="35E4E18A" w14:textId="028B2598" w:rsidR="00985295" w:rsidRPr="008F6500" w:rsidRDefault="00C2687D" w:rsidP="00CA0C99">
      <w:pPr>
        <w:jc w:val="both"/>
        <w:rPr>
          <w:rFonts w:ascii="Arial" w:hAnsi="Arial" w:cs="Arial"/>
          <w:u w:val="single"/>
        </w:rPr>
      </w:pPr>
      <w:r w:rsidRPr="008F6500">
        <w:rPr>
          <w:rFonts w:ascii="Arial" w:hAnsi="Arial" w:cs="Arial"/>
          <w:u w:val="single"/>
        </w:rPr>
        <w:t>Consent:</w:t>
      </w:r>
    </w:p>
    <w:p w14:paraId="473A4C7D" w14:textId="790B04AA" w:rsidR="00C2687D" w:rsidRPr="008F6500" w:rsidRDefault="00C2687D" w:rsidP="00CA0C99">
      <w:pPr>
        <w:autoSpaceDE w:val="0"/>
        <w:autoSpaceDN w:val="0"/>
        <w:adjustRightInd w:val="0"/>
        <w:spacing w:after="240"/>
        <w:ind w:right="-187"/>
        <w:jc w:val="both"/>
        <w:rPr>
          <w:rFonts w:ascii="Arial" w:eastAsia="Calibri" w:hAnsi="Arial" w:cs="Arial"/>
          <w:color w:val="000000"/>
          <w:lang w:eastAsia="en-GB"/>
        </w:rPr>
      </w:pPr>
      <w:r w:rsidRPr="008F6500">
        <w:rPr>
          <w:rFonts w:ascii="Arial" w:eastAsia="Times New Roman" w:hAnsi="Arial" w:cs="Arial"/>
          <w:lang w:eastAsia="en-GB"/>
        </w:rPr>
        <w:t xml:space="preserve">The </w:t>
      </w:r>
      <w:r w:rsidRPr="008F6500">
        <w:rPr>
          <w:rFonts w:ascii="Arial" w:eastAsia="Times New Roman" w:hAnsi="Arial" w:cs="Arial"/>
          <w:i/>
          <w:lang w:eastAsia="en-GB"/>
        </w:rPr>
        <w:t>General Data Protection Regulations (GDPR)</w:t>
      </w:r>
      <w:r w:rsidRPr="008F6500">
        <w:rPr>
          <w:rFonts w:ascii="Arial" w:eastAsia="Times New Roman" w:hAnsi="Arial" w:cs="Arial"/>
          <w:lang w:eastAsia="en-GB"/>
        </w:rPr>
        <w:t xml:space="preserve"> has strengthened the need to demonstrate </w:t>
      </w:r>
      <w:r w:rsidRPr="008F6500">
        <w:rPr>
          <w:rFonts w:ascii="Arial" w:eastAsia="Times New Roman" w:hAnsi="Arial" w:cs="Arial"/>
          <w:color w:val="000000"/>
          <w:lang w:eastAsia="en-GB"/>
        </w:rPr>
        <w:t xml:space="preserve">consent is given freely – the </w:t>
      </w:r>
      <w:r w:rsidRPr="008F6500">
        <w:rPr>
          <w:rFonts w:ascii="Arial" w:eastAsia="Times New Roman" w:hAnsi="Arial" w:cs="Arial"/>
          <w:lang w:eastAsia="en-GB"/>
        </w:rPr>
        <w:t>GDPR has</w:t>
      </w:r>
      <w:r w:rsidRPr="008F6500">
        <w:rPr>
          <w:rFonts w:ascii="Arial" w:eastAsia="Times New Roman" w:hAnsi="Arial" w:cs="Arial"/>
          <w:color w:val="000000"/>
          <w:lang w:eastAsia="en-GB"/>
        </w:rPr>
        <w:t xml:space="preserve"> also strengthened</w:t>
      </w:r>
      <w:r w:rsidRPr="008F6500">
        <w:rPr>
          <w:rFonts w:ascii="Arial" w:eastAsia="Times New Roman" w:hAnsi="Arial" w:cs="Arial"/>
          <w:lang w:eastAsia="en-GB"/>
        </w:rPr>
        <w:t xml:space="preserve"> the need to have a clarity of purpose for sharing /processing data</w:t>
      </w:r>
      <w:r w:rsidRPr="008F6500">
        <w:rPr>
          <w:rFonts w:ascii="Arial" w:eastAsia="Times New Roman" w:hAnsi="Arial" w:cs="Arial"/>
          <w:color w:val="000000"/>
          <w:lang w:eastAsia="en-GB"/>
        </w:rPr>
        <w:t xml:space="preserve"> </w:t>
      </w:r>
      <w:r w:rsidRPr="008F6500">
        <w:rPr>
          <w:rFonts w:ascii="Arial" w:eastAsia="Calibri" w:hAnsi="Arial" w:cs="Arial"/>
          <w:color w:val="000000"/>
          <w:lang w:eastAsia="en-GB"/>
        </w:rPr>
        <w:t>whilst ensuring that criminal justice agencies and others can continue to use and share personal data to prevent and investigate crime, bring offenders to justice, to safeguard the vulnerable and keep communities safe from harm.</w:t>
      </w:r>
    </w:p>
    <w:p w14:paraId="22952EA1" w14:textId="77777777" w:rsidR="00C2687D" w:rsidRPr="008F6500" w:rsidRDefault="00C2687D" w:rsidP="00CA0C99">
      <w:pPr>
        <w:jc w:val="both"/>
        <w:rPr>
          <w:rFonts w:ascii="Arial" w:hAnsi="Arial" w:cs="Arial"/>
          <w:bCs/>
          <w:lang w:eastAsia="en-GB"/>
        </w:rPr>
      </w:pPr>
      <w:r w:rsidRPr="008F6500">
        <w:rPr>
          <w:rFonts w:ascii="Arial" w:hAnsi="Arial" w:cs="Arial"/>
          <w:lang w:eastAsia="en-GB"/>
        </w:rPr>
        <w:t xml:space="preserve">Potential lawful conditions to share information where consent of the individual or patient is inappropriate or unachievable are described </w:t>
      </w:r>
      <w:r w:rsidRPr="008F6500">
        <w:rPr>
          <w:rFonts w:ascii="Arial" w:hAnsi="Arial" w:cs="Arial"/>
          <w:bCs/>
          <w:lang w:eastAsia="en-GB"/>
        </w:rPr>
        <w:t>below:</w:t>
      </w:r>
    </w:p>
    <w:bookmarkStart w:id="32" w:name="_Hlk9333652"/>
    <w:p w14:paraId="6F63C8F0" w14:textId="77777777" w:rsidR="00C2687D" w:rsidRPr="008F6500" w:rsidRDefault="00C2687D" w:rsidP="00CA0C99">
      <w:pPr>
        <w:spacing w:after="0"/>
        <w:jc w:val="both"/>
        <w:rPr>
          <w:rFonts w:ascii="Arial" w:eastAsia="Times New Roman" w:hAnsi="Arial" w:cs="Arial"/>
          <w:i/>
          <w:u w:val="single"/>
          <w:lang w:eastAsia="en-GB"/>
        </w:rPr>
      </w:pPr>
      <w:r w:rsidRPr="008F6500">
        <w:rPr>
          <w:rFonts w:ascii="Arial" w:eastAsia="Times New Roman" w:hAnsi="Arial" w:cs="Arial"/>
          <w:i/>
          <w:u w:val="single"/>
          <w:lang w:eastAsia="en-GB"/>
        </w:rPr>
        <w:fldChar w:fldCharType="begin"/>
      </w:r>
      <w:r w:rsidRPr="008F6500">
        <w:rPr>
          <w:rFonts w:ascii="Arial" w:eastAsia="Times New Roman" w:hAnsi="Arial" w:cs="Arial"/>
          <w:i/>
          <w:u w:val="single"/>
          <w:lang w:eastAsia="en-GB"/>
        </w:rPr>
        <w:instrText xml:space="preserve"> HYPERLINK "http://www.legislation.gov.uk/ukpga/2018/12/schedule/2/enacted" </w:instrText>
      </w:r>
      <w:r w:rsidRPr="008F6500">
        <w:rPr>
          <w:rFonts w:ascii="Arial" w:eastAsia="Times New Roman" w:hAnsi="Arial" w:cs="Arial"/>
          <w:i/>
          <w:u w:val="single"/>
          <w:lang w:eastAsia="en-GB"/>
        </w:rPr>
      </w:r>
      <w:r w:rsidRPr="008F6500">
        <w:rPr>
          <w:rFonts w:ascii="Arial" w:eastAsia="Times New Roman" w:hAnsi="Arial" w:cs="Arial"/>
          <w:i/>
          <w:u w:val="single"/>
          <w:lang w:eastAsia="en-GB"/>
        </w:rPr>
        <w:fldChar w:fldCharType="separate"/>
      </w:r>
      <w:r w:rsidRPr="008F6500">
        <w:rPr>
          <w:rFonts w:ascii="Arial" w:eastAsia="Times New Roman" w:hAnsi="Arial" w:cs="Arial"/>
          <w:i/>
          <w:color w:val="0000FF"/>
          <w:u w:val="single"/>
          <w:lang w:eastAsia="en-GB"/>
        </w:rPr>
        <w:t xml:space="preserve">Schedule </w:t>
      </w:r>
      <w:proofErr w:type="gramStart"/>
      <w:r w:rsidRPr="008F6500">
        <w:rPr>
          <w:rFonts w:ascii="Arial" w:eastAsia="Times New Roman" w:hAnsi="Arial" w:cs="Arial"/>
          <w:i/>
          <w:color w:val="0000FF"/>
          <w:u w:val="single"/>
          <w:lang w:eastAsia="en-GB"/>
        </w:rPr>
        <w:t>2  Part</w:t>
      </w:r>
      <w:proofErr w:type="gramEnd"/>
      <w:r w:rsidRPr="008F6500">
        <w:rPr>
          <w:rFonts w:ascii="Arial" w:eastAsia="Times New Roman" w:hAnsi="Arial" w:cs="Arial"/>
          <w:i/>
          <w:color w:val="0000FF"/>
          <w:u w:val="single"/>
          <w:lang w:eastAsia="en-GB"/>
        </w:rPr>
        <w:t xml:space="preserve"> 1 of the Data Protection Act 2018:</w:t>
      </w:r>
      <w:r w:rsidRPr="008F6500">
        <w:rPr>
          <w:rFonts w:ascii="Arial" w:eastAsia="Times New Roman" w:hAnsi="Arial" w:cs="Arial"/>
          <w:i/>
          <w:u w:val="single"/>
          <w:lang w:eastAsia="en-GB"/>
        </w:rPr>
        <w:fldChar w:fldCharType="end"/>
      </w:r>
    </w:p>
    <w:bookmarkEnd w:id="32"/>
    <w:p w14:paraId="622085EA" w14:textId="77777777" w:rsidR="00C2687D" w:rsidRPr="008F6500" w:rsidRDefault="00C2687D" w:rsidP="00CA0C99">
      <w:pPr>
        <w:spacing w:after="0"/>
        <w:jc w:val="both"/>
        <w:rPr>
          <w:rFonts w:ascii="Arial" w:eastAsia="Calibri" w:hAnsi="Arial" w:cs="Arial"/>
          <w:lang w:eastAsia="en-GB"/>
        </w:rPr>
      </w:pPr>
      <w:r w:rsidRPr="008F6500">
        <w:rPr>
          <w:rFonts w:ascii="Arial" w:eastAsia="Times New Roman" w:hAnsi="Arial" w:cs="Arial"/>
          <w:i/>
          <w:u w:val="single"/>
          <w:lang w:eastAsia="en-GB"/>
        </w:rPr>
        <w:fldChar w:fldCharType="begin"/>
      </w:r>
      <w:r w:rsidRPr="008F6500">
        <w:rPr>
          <w:rFonts w:ascii="Arial" w:eastAsia="Times New Roman" w:hAnsi="Arial" w:cs="Arial"/>
          <w:i/>
          <w:u w:val="single"/>
          <w:lang w:eastAsia="en-GB"/>
        </w:rPr>
        <w:instrText>HYPERLINK "http://www.legislation.gov.uk/ukpga/2018/12/schedule/2/paragraph/2/enacted"</w:instrText>
      </w:r>
      <w:r w:rsidRPr="008F6500">
        <w:rPr>
          <w:rFonts w:ascii="Arial" w:eastAsia="Times New Roman" w:hAnsi="Arial" w:cs="Arial"/>
          <w:i/>
          <w:u w:val="single"/>
          <w:lang w:eastAsia="en-GB"/>
        </w:rPr>
      </w:r>
      <w:r w:rsidRPr="008F6500">
        <w:rPr>
          <w:rFonts w:ascii="Arial" w:eastAsia="Times New Roman" w:hAnsi="Arial" w:cs="Arial"/>
          <w:i/>
          <w:u w:val="single"/>
          <w:lang w:eastAsia="en-GB"/>
        </w:rPr>
        <w:fldChar w:fldCharType="separate"/>
      </w:r>
      <w:r w:rsidRPr="008F6500">
        <w:rPr>
          <w:rFonts w:ascii="Arial" w:eastAsia="Times New Roman" w:hAnsi="Arial" w:cs="Arial"/>
          <w:i/>
          <w:color w:val="0000FF"/>
          <w:u w:val="single"/>
          <w:lang w:eastAsia="en-GB"/>
        </w:rPr>
        <w:t>Schedule 2, Part 1, Para 2 of the DPA 2018)</w:t>
      </w:r>
      <w:r w:rsidRPr="008F6500">
        <w:rPr>
          <w:rFonts w:ascii="Arial" w:eastAsia="Times New Roman" w:hAnsi="Arial" w:cs="Arial"/>
          <w:i/>
          <w:u w:val="single"/>
          <w:lang w:eastAsia="en-GB"/>
        </w:rPr>
        <w:fldChar w:fldCharType="end"/>
      </w:r>
      <w:r w:rsidRPr="008F6500">
        <w:rPr>
          <w:rFonts w:ascii="Arial" w:eastAsia="Calibri" w:hAnsi="Arial" w:cs="Arial"/>
          <w:lang w:eastAsia="en-GB"/>
        </w:rPr>
        <w:t xml:space="preserve"> </w:t>
      </w:r>
      <w:r w:rsidRPr="008F6500">
        <w:rPr>
          <w:rFonts w:ascii="Arial" w:eastAsia="Times New Roman" w:hAnsi="Arial" w:cs="Arial"/>
          <w:lang w:eastAsia="en-GB"/>
        </w:rPr>
        <w:t>allows for the processing of personal data for the purposes of (but not limited to):</w:t>
      </w:r>
    </w:p>
    <w:p w14:paraId="14BE3D0C" w14:textId="77777777" w:rsidR="00C2687D" w:rsidRPr="008F6500" w:rsidRDefault="00C2687D" w:rsidP="00CA0C99">
      <w:pPr>
        <w:numPr>
          <w:ilvl w:val="0"/>
          <w:numId w:val="15"/>
        </w:numPr>
        <w:spacing w:after="0"/>
        <w:contextualSpacing/>
        <w:jc w:val="both"/>
        <w:rPr>
          <w:rFonts w:ascii="Arial" w:eastAsia="Times New Roman" w:hAnsi="Arial" w:cs="Arial"/>
          <w:i/>
          <w:lang w:eastAsia="en-GB"/>
        </w:rPr>
      </w:pPr>
      <w:r w:rsidRPr="008F6500">
        <w:rPr>
          <w:rFonts w:ascii="Arial" w:eastAsia="Times New Roman" w:hAnsi="Arial" w:cs="Arial"/>
          <w:i/>
          <w:lang w:eastAsia="en-GB"/>
        </w:rPr>
        <w:t>the prevention or detection of crime</w:t>
      </w:r>
    </w:p>
    <w:p w14:paraId="6138C36F" w14:textId="77777777" w:rsidR="00C2687D" w:rsidRPr="008F6500" w:rsidRDefault="00C2687D" w:rsidP="00CA0C99">
      <w:pPr>
        <w:numPr>
          <w:ilvl w:val="0"/>
          <w:numId w:val="15"/>
        </w:numPr>
        <w:spacing w:after="0"/>
        <w:contextualSpacing/>
        <w:jc w:val="both"/>
        <w:rPr>
          <w:rFonts w:ascii="Arial" w:eastAsia="Times New Roman" w:hAnsi="Arial" w:cs="Arial"/>
          <w:i/>
          <w:lang w:eastAsia="en-GB"/>
        </w:rPr>
      </w:pPr>
      <w:r w:rsidRPr="008F6500">
        <w:rPr>
          <w:rFonts w:ascii="Arial" w:eastAsia="Times New Roman" w:hAnsi="Arial" w:cs="Arial"/>
          <w:i/>
          <w:lang w:eastAsia="en-GB"/>
        </w:rPr>
        <w:t xml:space="preserve">the apprehension or prosecution of offenders, </w:t>
      </w:r>
    </w:p>
    <w:p w14:paraId="59AE5D81" w14:textId="77777777" w:rsidR="00C2687D" w:rsidRPr="008F6500" w:rsidRDefault="00C2687D" w:rsidP="00CA0C99">
      <w:pPr>
        <w:shd w:val="clear" w:color="auto" w:fill="FFFFFF"/>
        <w:spacing w:after="240"/>
        <w:jc w:val="both"/>
        <w:rPr>
          <w:rFonts w:ascii="Arial" w:eastAsia="Times New Roman" w:hAnsi="Arial" w:cs="Arial"/>
          <w:lang w:eastAsia="en-GB"/>
        </w:rPr>
      </w:pPr>
      <w:r w:rsidRPr="008F6500">
        <w:rPr>
          <w:rFonts w:ascii="Arial" w:eastAsia="Times New Roman" w:hAnsi="Arial" w:cs="Arial"/>
          <w:lang w:eastAsia="en-GB"/>
        </w:rPr>
        <w:t>(</w:t>
      </w:r>
      <w:hyperlink r:id="rId25" w:history="1">
        <w:r w:rsidRPr="008F6500">
          <w:rPr>
            <w:rFonts w:ascii="Arial" w:eastAsia="Times New Roman" w:hAnsi="Arial" w:cs="Arial"/>
            <w:i/>
            <w:color w:val="0000FF"/>
            <w:u w:val="single"/>
            <w:lang w:eastAsia="en-GB"/>
          </w:rPr>
          <w:t>Schedule 2, Part 1, Para 5</w:t>
        </w:r>
        <w:r w:rsidRPr="008F6500">
          <w:rPr>
            <w:rFonts w:ascii="Arial" w:eastAsia="Times New Roman" w:hAnsi="Arial" w:cs="Arial"/>
            <w:bCs/>
            <w:i/>
            <w:color w:val="0000FF"/>
            <w:u w:val="single"/>
            <w:lang w:val="en" w:eastAsia="en-GB"/>
          </w:rPr>
          <w:t xml:space="preserve">  of </w:t>
        </w:r>
        <w:r w:rsidRPr="008F6500">
          <w:rPr>
            <w:rFonts w:ascii="Arial" w:eastAsia="Times New Roman" w:hAnsi="Arial" w:cs="Arial"/>
            <w:i/>
            <w:color w:val="0000FF"/>
            <w:u w:val="single"/>
            <w:lang w:eastAsia="en-GB"/>
          </w:rPr>
          <w:t>the DPA 2018</w:t>
        </w:r>
      </w:hyperlink>
      <w:r w:rsidRPr="008F6500">
        <w:rPr>
          <w:rFonts w:ascii="Arial" w:eastAsia="Times New Roman" w:hAnsi="Arial" w:cs="Arial"/>
          <w:lang w:eastAsia="en-GB"/>
        </w:rPr>
        <w:t xml:space="preserve"> ) allows for the processing of personal data for the purposes of (generally) legal proceedings.</w:t>
      </w:r>
    </w:p>
    <w:p w14:paraId="2C7CFE96" w14:textId="77777777" w:rsidR="00C2687D" w:rsidRPr="008F6500" w:rsidRDefault="00C2687D" w:rsidP="00CA0C99">
      <w:pPr>
        <w:autoSpaceDE w:val="0"/>
        <w:autoSpaceDN w:val="0"/>
        <w:adjustRightInd w:val="0"/>
        <w:spacing w:after="0"/>
        <w:jc w:val="both"/>
        <w:rPr>
          <w:rFonts w:ascii="Arial" w:eastAsia="Calibri" w:hAnsi="Arial" w:cs="Arial"/>
          <w:lang w:eastAsia="en-GB"/>
        </w:rPr>
      </w:pPr>
      <w:hyperlink r:id="rId26" w:history="1">
        <w:r w:rsidRPr="008F6500">
          <w:rPr>
            <w:rFonts w:ascii="Arial" w:eastAsia="Calibri" w:hAnsi="Arial" w:cs="Arial"/>
            <w:i/>
            <w:color w:val="0000FF"/>
            <w:u w:val="single"/>
            <w:lang w:eastAsia="en-GB"/>
          </w:rPr>
          <w:t>Part 3 of the DPA 2018</w:t>
        </w:r>
      </w:hyperlink>
      <w:r w:rsidRPr="008F6500">
        <w:rPr>
          <w:rFonts w:ascii="Arial" w:eastAsia="Calibri" w:hAnsi="Arial" w:cs="Arial"/>
          <w:lang w:eastAsia="en-GB"/>
        </w:rPr>
        <w:t xml:space="preserve"> allows for the processing of personal data by a competent authority for the purposes of the detection and/or prevention of crime. </w:t>
      </w:r>
    </w:p>
    <w:p w14:paraId="523F9A55" w14:textId="77777777" w:rsidR="00C2687D" w:rsidRPr="008F6500" w:rsidRDefault="00C2687D" w:rsidP="00CA0C99">
      <w:pPr>
        <w:shd w:val="clear" w:color="auto" w:fill="FFFFFF"/>
        <w:spacing w:after="240"/>
        <w:jc w:val="both"/>
        <w:outlineLvl w:val="3"/>
        <w:rPr>
          <w:rFonts w:ascii="Arial" w:eastAsia="Times New Roman" w:hAnsi="Arial" w:cs="Arial"/>
          <w:color w:val="000000"/>
          <w:lang w:val="en" w:eastAsia="en-GB"/>
        </w:rPr>
      </w:pPr>
      <w:r w:rsidRPr="008F6500">
        <w:rPr>
          <w:rFonts w:ascii="Arial" w:eastAsia="Times New Roman" w:hAnsi="Arial" w:cs="Arial"/>
          <w:bCs/>
          <w:lang w:eastAsia="en-GB"/>
        </w:rPr>
        <w:t xml:space="preserve">This provides a legitimate basis upon which   a competent authority is permitted to share information for the prevention of crime and disorder, because it will be exercising a statutory function for law enforcement purposes. </w:t>
      </w:r>
      <w:hyperlink r:id="rId27" w:history="1">
        <w:r w:rsidRPr="008F6500">
          <w:rPr>
            <w:rFonts w:ascii="Arial" w:eastAsia="Times New Roman" w:hAnsi="Arial" w:cs="Arial"/>
            <w:bCs/>
            <w:i/>
            <w:color w:val="0000FF"/>
            <w:u w:val="single"/>
            <w:lang w:eastAsia="en-GB"/>
          </w:rPr>
          <w:t>Part 3 (Schedule 8</w:t>
        </w:r>
        <w:r w:rsidRPr="008F6500">
          <w:rPr>
            <w:rFonts w:ascii="Arial" w:eastAsia="Times New Roman" w:hAnsi="Arial" w:cs="Arial"/>
            <w:bCs/>
            <w:color w:val="0000FF"/>
            <w:u w:val="single"/>
            <w:lang w:eastAsia="en-GB"/>
          </w:rPr>
          <w:t>)</w:t>
        </w:r>
      </w:hyperlink>
      <w:r w:rsidRPr="008F6500">
        <w:rPr>
          <w:rFonts w:ascii="Arial" w:eastAsia="Times New Roman" w:hAnsi="Arial" w:cs="Arial"/>
          <w:bCs/>
          <w:lang w:eastAsia="en-GB"/>
        </w:rPr>
        <w:t xml:space="preserve"> allows for the processing of sensitive data </w:t>
      </w:r>
      <w:r w:rsidRPr="008F6500">
        <w:rPr>
          <w:rFonts w:ascii="Arial" w:eastAsia="Times New Roman" w:hAnsi="Arial" w:cs="Arial"/>
          <w:color w:val="000000"/>
          <w:lang w:val="en" w:eastAsia="en-GB"/>
        </w:rPr>
        <w:t>to safeguard children and adults at risk from harm.</w:t>
      </w:r>
    </w:p>
    <w:p w14:paraId="70473245" w14:textId="77777777" w:rsidR="00C2687D" w:rsidRPr="008F6500" w:rsidRDefault="00C2687D" w:rsidP="00CA0C99">
      <w:pPr>
        <w:spacing w:after="0"/>
        <w:jc w:val="both"/>
        <w:rPr>
          <w:rFonts w:ascii="Arial" w:eastAsia="Times New Roman" w:hAnsi="Arial" w:cs="Arial"/>
          <w:iCs/>
          <w:color w:val="000000"/>
          <w:lang w:val="en" w:eastAsia="en-GB"/>
        </w:rPr>
      </w:pPr>
      <w:r w:rsidRPr="008F6500">
        <w:rPr>
          <w:rFonts w:ascii="Arial" w:eastAsia="Times New Roman" w:hAnsi="Arial" w:cs="Arial"/>
          <w:iCs/>
          <w:color w:val="000000"/>
          <w:lang w:val="en" w:eastAsia="en-GB"/>
        </w:rPr>
        <w:t>A competent authority means:</w:t>
      </w:r>
    </w:p>
    <w:p w14:paraId="76606910" w14:textId="77777777" w:rsidR="00C2687D" w:rsidRPr="008F6500" w:rsidRDefault="00C2687D" w:rsidP="00CA0C99">
      <w:pPr>
        <w:pStyle w:val="ListParagraph"/>
        <w:numPr>
          <w:ilvl w:val="0"/>
          <w:numId w:val="16"/>
        </w:numPr>
        <w:spacing w:after="0"/>
        <w:jc w:val="both"/>
        <w:rPr>
          <w:rFonts w:ascii="Arial" w:eastAsia="Times New Roman" w:hAnsi="Arial" w:cs="Arial"/>
          <w:iCs/>
          <w:color w:val="000000"/>
          <w:lang w:val="en" w:eastAsia="en-GB"/>
        </w:rPr>
      </w:pPr>
      <w:r w:rsidRPr="008F6500">
        <w:rPr>
          <w:rFonts w:ascii="Arial" w:eastAsia="Times New Roman" w:hAnsi="Arial" w:cs="Arial"/>
          <w:iCs/>
          <w:color w:val="000000"/>
          <w:lang w:val="en" w:eastAsia="en-GB"/>
        </w:rPr>
        <w:t xml:space="preserve">a person specified in </w:t>
      </w:r>
      <w:hyperlink r:id="rId28" w:history="1">
        <w:r w:rsidRPr="008F6500">
          <w:rPr>
            <w:rFonts w:ascii="Arial" w:eastAsia="Times New Roman" w:hAnsi="Arial" w:cs="Arial"/>
            <w:iCs/>
            <w:color w:val="0000FF"/>
            <w:u w:val="single"/>
            <w:lang w:val="en" w:eastAsia="en-GB"/>
          </w:rPr>
          <w:t>Schedule 7 of the DPA 2018</w:t>
        </w:r>
      </w:hyperlink>
      <w:r w:rsidRPr="008F6500">
        <w:rPr>
          <w:rFonts w:ascii="Arial" w:eastAsia="Times New Roman" w:hAnsi="Arial" w:cs="Arial"/>
          <w:iCs/>
          <w:color w:val="000000"/>
          <w:lang w:val="en" w:eastAsia="en-GB"/>
        </w:rPr>
        <w:t>; or</w:t>
      </w:r>
    </w:p>
    <w:p w14:paraId="6BAB8F82" w14:textId="77777777" w:rsidR="00C2687D" w:rsidRPr="008F6500" w:rsidRDefault="00C2687D" w:rsidP="00CA0C99">
      <w:pPr>
        <w:pStyle w:val="ListParagraph"/>
        <w:numPr>
          <w:ilvl w:val="0"/>
          <w:numId w:val="16"/>
        </w:numPr>
        <w:spacing w:after="0"/>
        <w:jc w:val="both"/>
        <w:rPr>
          <w:rFonts w:ascii="Arial" w:eastAsia="Times New Roman" w:hAnsi="Arial" w:cs="Arial"/>
          <w:iCs/>
          <w:color w:val="0033CC"/>
          <w:u w:val="single"/>
          <w:lang w:val="en" w:eastAsia="en-GB"/>
        </w:rPr>
      </w:pPr>
      <w:r w:rsidRPr="008F6500">
        <w:rPr>
          <w:rFonts w:ascii="Arial" w:eastAsia="Times New Roman" w:hAnsi="Arial" w:cs="Arial"/>
          <w:iCs/>
          <w:color w:val="000000"/>
          <w:lang w:val="en" w:eastAsia="en-GB"/>
        </w:rPr>
        <w:t>any other person if, and to the extent that, they have statutory functions to exercise public authority or public powers for the law enforcement purposes.</w:t>
      </w:r>
      <w:r w:rsidRPr="008F6500">
        <w:rPr>
          <w:rFonts w:ascii="Arial" w:eastAsia="Times New Roman" w:hAnsi="Arial" w:cs="Arial"/>
          <w:iCs/>
          <w:lang w:eastAsia="en-GB"/>
        </w:rPr>
        <w:t xml:space="preserve"> </w:t>
      </w:r>
    </w:p>
    <w:p w14:paraId="2FAD6271" w14:textId="77777777" w:rsidR="00C2687D" w:rsidRPr="008F6500" w:rsidRDefault="00C2687D" w:rsidP="00CA0C99">
      <w:pPr>
        <w:spacing w:after="0"/>
        <w:jc w:val="both"/>
        <w:rPr>
          <w:rFonts w:ascii="Arial" w:eastAsia="Times New Roman" w:hAnsi="Arial" w:cs="Arial"/>
          <w:iCs/>
          <w:color w:val="0033CC"/>
          <w:u w:val="single"/>
          <w:lang w:val="en" w:eastAsia="en-GB"/>
        </w:rPr>
      </w:pPr>
    </w:p>
    <w:p w14:paraId="29A65867" w14:textId="77777777" w:rsidR="00C2687D" w:rsidRPr="008F6500" w:rsidRDefault="00C2687D" w:rsidP="00CA0C99">
      <w:pPr>
        <w:spacing w:after="240"/>
        <w:jc w:val="both"/>
        <w:rPr>
          <w:rFonts w:ascii="Arial" w:eastAsia="Calibri" w:hAnsi="Arial" w:cs="Arial"/>
          <w:lang w:eastAsia="en-GB"/>
        </w:rPr>
      </w:pPr>
      <w:r w:rsidRPr="008F6500">
        <w:rPr>
          <w:rFonts w:ascii="Arial" w:eastAsia="Calibri" w:hAnsi="Arial" w:cs="Arial"/>
          <w:lang w:eastAsia="en-GB"/>
        </w:rPr>
        <w:lastRenderedPageBreak/>
        <w:t xml:space="preserve">It should be added that if the sharing is to any organisation other than the Police, if the disclosure is for the purposes of the prevention and detection of crime, that receiving organisation must be a </w:t>
      </w:r>
      <w:r w:rsidRPr="008F6500">
        <w:rPr>
          <w:rFonts w:ascii="Arial" w:eastAsia="Calibri" w:hAnsi="Arial" w:cs="Arial"/>
          <w:i/>
          <w:lang w:eastAsia="en-GB"/>
        </w:rPr>
        <w:t>competent authority</w:t>
      </w:r>
      <w:r w:rsidRPr="008F6500">
        <w:rPr>
          <w:rFonts w:ascii="Arial" w:eastAsia="Calibri" w:hAnsi="Arial" w:cs="Arial"/>
          <w:lang w:eastAsia="en-GB"/>
        </w:rPr>
        <w:t xml:space="preserve"> as defined by the DPA 2018 otherwise the disclosure cannot be made for this purpose/reason.</w:t>
      </w:r>
    </w:p>
    <w:p w14:paraId="4B3E19B8" w14:textId="77777777" w:rsidR="00C2687D" w:rsidRPr="008F6500" w:rsidRDefault="00C2687D" w:rsidP="00CA0C99">
      <w:pPr>
        <w:spacing w:after="240"/>
        <w:jc w:val="both"/>
        <w:rPr>
          <w:rFonts w:ascii="Arial" w:eastAsia="Calibri" w:hAnsi="Arial" w:cs="Arial"/>
          <w:iCs/>
          <w:lang w:eastAsia="en-GB"/>
        </w:rPr>
      </w:pPr>
      <w:r w:rsidRPr="008F6500">
        <w:rPr>
          <w:rFonts w:ascii="Arial" w:eastAsia="Calibri" w:hAnsi="Arial" w:cs="Arial"/>
          <w:iCs/>
          <w:u w:val="single"/>
          <w:lang w:eastAsia="en-GB"/>
        </w:rPr>
        <w:t>Section 115 of the Crime and Disorder Act 1998</w:t>
      </w:r>
      <w:r w:rsidRPr="008F6500">
        <w:rPr>
          <w:rFonts w:ascii="Arial" w:eastAsia="Calibri" w:hAnsi="Arial" w:cs="Arial"/>
          <w:iCs/>
          <w:lang w:eastAsia="en-GB"/>
        </w:rPr>
        <w:t xml:space="preserve"> </w:t>
      </w:r>
    </w:p>
    <w:p w14:paraId="4ECDEE17" w14:textId="77777777" w:rsidR="00C2687D" w:rsidRPr="008F6500" w:rsidRDefault="00C2687D" w:rsidP="00CA0C99">
      <w:pPr>
        <w:spacing w:after="0"/>
        <w:jc w:val="both"/>
        <w:rPr>
          <w:rFonts w:ascii="Arial" w:eastAsia="Calibri" w:hAnsi="Arial" w:cs="Arial"/>
          <w:lang w:eastAsia="en-GB"/>
        </w:rPr>
      </w:pPr>
      <w:r w:rsidRPr="008F6500">
        <w:rPr>
          <w:rFonts w:ascii="Arial" w:eastAsia="Times New Roman" w:hAnsi="Arial" w:cs="Arial"/>
          <w:color w:val="000000"/>
          <w:lang w:eastAsia="en-GB"/>
        </w:rPr>
        <w:t>The sharing of data by public sector bodies requires the existence of a power to do so, in addition to satisfying the requirements of the DPA 2018, the HRA 1998 and the Common Law duty of Confidentiality.</w:t>
      </w:r>
      <w:r w:rsidRPr="008F6500">
        <w:rPr>
          <w:rFonts w:ascii="Arial" w:eastAsia="Calibri" w:hAnsi="Arial" w:cs="Arial"/>
          <w:lang w:eastAsia="en-GB"/>
        </w:rPr>
        <w:t xml:space="preserve"> Section 115 of the C&amp; D Act 1998 provides agencies and professionals with the power (but not a legal duty) to disclose personal information. It provides that any person can lawfully disclose information, where necessary or expedient for any provision of the Act, to a Chief Officer of Police, a Police Authority, Local Authorities, Probation Provider or Health Authority (or to a person acting on behalf of any of these bodies), even if they do not otherwise have this.</w:t>
      </w:r>
    </w:p>
    <w:p w14:paraId="4D33CDCF" w14:textId="77777777" w:rsidR="00C2687D" w:rsidRPr="008F6500" w:rsidRDefault="00C2687D" w:rsidP="00CA0C99">
      <w:pPr>
        <w:spacing w:after="0"/>
        <w:jc w:val="both"/>
        <w:rPr>
          <w:rFonts w:ascii="Arial" w:eastAsia="Calibri" w:hAnsi="Arial" w:cs="Arial"/>
          <w:lang w:eastAsia="en-GB"/>
        </w:rPr>
      </w:pPr>
    </w:p>
    <w:p w14:paraId="576B55CA" w14:textId="77777777" w:rsidR="00C2687D" w:rsidRPr="008F6500" w:rsidRDefault="00C2687D" w:rsidP="00CA0C99">
      <w:pPr>
        <w:spacing w:after="240"/>
        <w:jc w:val="both"/>
        <w:rPr>
          <w:rFonts w:ascii="Arial" w:eastAsia="Calibri" w:hAnsi="Arial" w:cs="Arial"/>
          <w:lang w:eastAsia="en-GB"/>
        </w:rPr>
      </w:pPr>
      <w:r w:rsidRPr="008F6500">
        <w:rPr>
          <w:rFonts w:ascii="Arial" w:eastAsia="Calibri" w:hAnsi="Arial" w:cs="Arial"/>
          <w:lang w:eastAsia="en-GB"/>
        </w:rPr>
        <w:t xml:space="preserve">This legislation satisfies the lawful basis for processing/disclosing information mentioned earlier under Schedule 2 Part 1 of the Data Protection Act 2018 and   </w:t>
      </w:r>
      <w:hyperlink r:id="rId29" w:history="1">
        <w:r w:rsidRPr="008F6500">
          <w:rPr>
            <w:rFonts w:ascii="Arial" w:eastAsia="Calibri" w:hAnsi="Arial" w:cs="Arial"/>
            <w:color w:val="0000FF"/>
            <w:u w:val="single"/>
            <w:lang w:eastAsia="en-GB"/>
          </w:rPr>
          <w:t>Part 3 of the DPA 2018</w:t>
        </w:r>
      </w:hyperlink>
      <w:r w:rsidRPr="008F6500">
        <w:rPr>
          <w:rFonts w:ascii="Arial" w:eastAsia="Calibri" w:hAnsi="Arial" w:cs="Arial"/>
          <w:lang w:eastAsia="en-GB"/>
        </w:rPr>
        <w:t>.</w:t>
      </w:r>
    </w:p>
    <w:p w14:paraId="45FF3906" w14:textId="77777777" w:rsidR="00D010EF" w:rsidRPr="008F6500" w:rsidRDefault="00D010EF" w:rsidP="00CA0C99">
      <w:pPr>
        <w:spacing w:after="240"/>
        <w:jc w:val="both"/>
        <w:rPr>
          <w:rFonts w:ascii="Arial" w:eastAsia="Times New Roman" w:hAnsi="Arial" w:cs="Arial"/>
          <w:lang w:val="en" w:eastAsia="en-GB"/>
        </w:rPr>
      </w:pPr>
      <w:r w:rsidRPr="008F6500">
        <w:rPr>
          <w:rFonts w:ascii="Arial" w:eastAsia="Times New Roman" w:hAnsi="Arial" w:cs="Arial"/>
          <w:lang w:val="en" w:eastAsia="en-GB"/>
        </w:rPr>
        <w:t xml:space="preserve">If the sharing of information with partner agencies is for preventing crime and disorder and the requirements of the DPA 2018/CLDC/HRA are satisfied, then that sharing by or on behalf of </w:t>
      </w:r>
      <w:r w:rsidRPr="008F6500">
        <w:rPr>
          <w:rFonts w:ascii="Arial" w:eastAsia="Times New Roman" w:hAnsi="Arial" w:cs="Arial"/>
          <w:color w:val="FF0000"/>
          <w:lang w:val="en" w:eastAsia="en-GB"/>
        </w:rPr>
        <w:t>[Insert name of organisation]</w:t>
      </w:r>
      <w:r w:rsidRPr="008F6500">
        <w:rPr>
          <w:rFonts w:ascii="Arial" w:eastAsia="Times New Roman" w:hAnsi="Arial" w:cs="Arial"/>
          <w:lang w:val="en" w:eastAsia="en-GB"/>
        </w:rPr>
        <w:t xml:space="preserve"> will have a lawful basis.</w:t>
      </w:r>
    </w:p>
    <w:p w14:paraId="5BEE2C56" w14:textId="71D40DF3" w:rsidR="00D010EF" w:rsidRPr="008F6500" w:rsidRDefault="00D010EF" w:rsidP="00CA0C99">
      <w:pPr>
        <w:spacing w:after="240"/>
        <w:jc w:val="both"/>
        <w:rPr>
          <w:rFonts w:ascii="Arial" w:eastAsia="Times New Roman" w:hAnsi="Arial" w:cs="Arial"/>
          <w:bCs/>
          <w:iCs/>
          <w:u w:val="single"/>
          <w:lang w:eastAsia="en-GB"/>
        </w:rPr>
      </w:pPr>
      <w:r w:rsidRPr="008F6500">
        <w:rPr>
          <w:rFonts w:ascii="Arial" w:eastAsia="Times New Roman" w:hAnsi="Arial" w:cs="Arial"/>
          <w:bCs/>
          <w:iCs/>
          <w:u w:val="single"/>
          <w:lang w:eastAsia="en-GB"/>
        </w:rPr>
        <w:t>European Convention on Human Rights (ECHR)</w:t>
      </w:r>
    </w:p>
    <w:p w14:paraId="2D82C44C" w14:textId="708673D4" w:rsidR="00D010EF" w:rsidRPr="008F6500" w:rsidRDefault="00D010EF" w:rsidP="00CA0C99">
      <w:pPr>
        <w:spacing w:after="240"/>
        <w:jc w:val="both"/>
        <w:rPr>
          <w:rFonts w:ascii="Arial" w:eastAsia="Times New Roman" w:hAnsi="Arial" w:cs="Arial"/>
          <w:bCs/>
          <w:lang w:eastAsia="en-GB"/>
        </w:rPr>
      </w:pPr>
      <w:hyperlink r:id="rId30" w:history="1">
        <w:r w:rsidRPr="008F6500">
          <w:rPr>
            <w:rFonts w:ascii="Arial" w:eastAsia="Times New Roman" w:hAnsi="Arial" w:cs="Arial"/>
            <w:bCs/>
            <w:color w:val="0000FF"/>
            <w:u w:val="single"/>
            <w:lang w:eastAsia="en-GB"/>
          </w:rPr>
          <w:t>Article 8 of the ECHR</w:t>
        </w:r>
      </w:hyperlink>
      <w:r w:rsidRPr="008F6500">
        <w:rPr>
          <w:rFonts w:ascii="Arial" w:eastAsia="Times New Roman" w:hAnsi="Arial" w:cs="Arial"/>
          <w:bCs/>
          <w:lang w:eastAsia="en-GB"/>
        </w:rPr>
        <w:t xml:space="preserve"> states that everyone has the right to respect for private and family life, home and correspondence.  </w:t>
      </w:r>
    </w:p>
    <w:p w14:paraId="0CB155E1" w14:textId="77777777" w:rsidR="00D010EF" w:rsidRPr="008F6500" w:rsidRDefault="00D010EF" w:rsidP="00CA0C99">
      <w:pPr>
        <w:spacing w:after="240"/>
        <w:jc w:val="both"/>
        <w:rPr>
          <w:rFonts w:ascii="Arial" w:eastAsia="Times New Roman" w:hAnsi="Arial" w:cs="Arial"/>
          <w:lang w:eastAsia="en-GB"/>
        </w:rPr>
      </w:pPr>
      <w:r w:rsidRPr="008F6500">
        <w:rPr>
          <w:rFonts w:ascii="Arial" w:eastAsia="Times New Roman" w:hAnsi="Arial" w:cs="Arial"/>
          <w:bCs/>
          <w:lang w:eastAsia="en-GB"/>
        </w:rPr>
        <w:t xml:space="preserve">A public authority cannot interfere with an individual’s Article 8 rights </w:t>
      </w:r>
      <w:r w:rsidRPr="008F6500">
        <w:rPr>
          <w:rFonts w:ascii="Arial" w:eastAsia="Times New Roman" w:hAnsi="Arial" w:cs="Arial"/>
          <w:lang w:eastAsia="en-GB"/>
        </w:rPr>
        <w:t xml:space="preserve">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 </w:t>
      </w:r>
    </w:p>
    <w:p w14:paraId="282534E9" w14:textId="3334457A" w:rsidR="00D010EF" w:rsidRPr="008F6500" w:rsidRDefault="00D010EF" w:rsidP="00CA0C99">
      <w:pPr>
        <w:spacing w:after="240"/>
        <w:jc w:val="both"/>
        <w:rPr>
          <w:rFonts w:ascii="Arial" w:eastAsia="Times New Roman" w:hAnsi="Arial" w:cs="Arial"/>
          <w:bCs/>
          <w:u w:val="single"/>
          <w:lang w:eastAsia="en-GB"/>
        </w:rPr>
      </w:pPr>
      <w:r w:rsidRPr="008F6500">
        <w:rPr>
          <w:rFonts w:ascii="Arial" w:eastAsia="Times New Roman" w:hAnsi="Arial" w:cs="Arial"/>
          <w:bCs/>
          <w:lang w:eastAsia="en-GB"/>
        </w:rPr>
        <w:t xml:space="preserve">This is a qualified right that may therefore be interfered with </w:t>
      </w:r>
      <w:r w:rsidRPr="008F6500">
        <w:rPr>
          <w:rFonts w:ascii="Arial" w:eastAsia="Times New Roman" w:hAnsi="Arial" w:cs="Arial"/>
          <w:bCs/>
          <w:i/>
          <w:lang w:eastAsia="en-GB"/>
        </w:rPr>
        <w:t>if the interference is necessary and proportionate for a legitimate aim.</w:t>
      </w:r>
    </w:p>
    <w:p w14:paraId="366B88CA" w14:textId="77777777" w:rsidR="00D010EF" w:rsidRPr="008F6500" w:rsidRDefault="00D010EF" w:rsidP="00CA0C99">
      <w:pPr>
        <w:spacing w:after="240"/>
        <w:jc w:val="both"/>
        <w:rPr>
          <w:rFonts w:ascii="Arial" w:eastAsia="Times New Roman" w:hAnsi="Arial" w:cs="Arial"/>
          <w:lang w:eastAsia="en-GB"/>
        </w:rPr>
      </w:pPr>
      <w:r w:rsidRPr="008F6500">
        <w:rPr>
          <w:rFonts w:ascii="Arial" w:eastAsia="Times New Roman" w:hAnsi="Arial" w:cs="Arial"/>
          <w:bCs/>
          <w:lang w:eastAsia="en-GB"/>
        </w:rPr>
        <w:t xml:space="preserve">The legitimate aims of the information sharing are as set out in </w:t>
      </w:r>
      <w:r w:rsidRPr="008F6500">
        <w:rPr>
          <w:rFonts w:ascii="Arial" w:eastAsia="Times New Roman" w:hAnsi="Arial" w:cs="Arial"/>
          <w:bCs/>
          <w:i/>
          <w:lang w:eastAsia="en-GB"/>
        </w:rPr>
        <w:t>Chapter 2 of Part 3 of the Act</w:t>
      </w:r>
      <w:r w:rsidRPr="008F6500">
        <w:rPr>
          <w:rFonts w:ascii="Arial" w:eastAsia="Times New Roman" w:hAnsi="Arial" w:cs="Arial"/>
          <w:bCs/>
          <w:lang w:eastAsia="en-GB"/>
        </w:rPr>
        <w:t xml:space="preserve"> (see above) and only information that is assessed as being necessary and proportionate for one of those aims will be shared between parties.</w:t>
      </w:r>
      <w:r w:rsidRPr="008F6500">
        <w:rPr>
          <w:rFonts w:ascii="Arial" w:eastAsia="Times New Roman" w:hAnsi="Arial" w:cs="Arial"/>
          <w:lang w:eastAsia="en-GB"/>
        </w:rPr>
        <w:t xml:space="preserve"> </w:t>
      </w:r>
    </w:p>
    <w:p w14:paraId="4DA5D700" w14:textId="77777777" w:rsidR="00D010EF" w:rsidRPr="008F6500" w:rsidRDefault="00D010EF" w:rsidP="00CA0C99">
      <w:pPr>
        <w:spacing w:after="240"/>
        <w:jc w:val="both"/>
        <w:rPr>
          <w:rFonts w:ascii="Arial" w:eastAsia="Calibri" w:hAnsi="Arial" w:cs="Arial"/>
          <w:u w:val="single"/>
          <w:lang w:eastAsia="en-GB"/>
        </w:rPr>
      </w:pPr>
      <w:r w:rsidRPr="008F6500">
        <w:rPr>
          <w:rFonts w:ascii="Arial" w:eastAsia="Calibri" w:hAnsi="Arial" w:cs="Arial"/>
          <w:u w:val="single"/>
          <w:lang w:eastAsia="en-GB"/>
        </w:rPr>
        <w:t>Case by case judgement</w:t>
      </w:r>
    </w:p>
    <w:p w14:paraId="6761A4C3" w14:textId="77777777" w:rsidR="00D010EF" w:rsidRPr="008F6500" w:rsidRDefault="00D010EF" w:rsidP="00CA0C99">
      <w:pPr>
        <w:spacing w:after="0"/>
        <w:jc w:val="both"/>
        <w:rPr>
          <w:rFonts w:ascii="Arial" w:eastAsia="Times New Roman" w:hAnsi="Arial" w:cs="Arial"/>
          <w:lang w:eastAsia="en-GB"/>
        </w:rPr>
      </w:pPr>
      <w:r w:rsidRPr="008F6500">
        <w:rPr>
          <w:rFonts w:ascii="Arial" w:eastAsia="Times New Roman" w:hAnsi="Arial" w:cs="Arial"/>
          <w:lang w:eastAsia="en-GB"/>
        </w:rPr>
        <w:t xml:space="preserve">Each instance where personal or sensitive information need to be shared for safeguarding purposes should be decided through a </w:t>
      </w:r>
      <w:r w:rsidRPr="008F6500">
        <w:rPr>
          <w:rFonts w:ascii="Arial" w:eastAsia="Calibri" w:hAnsi="Arial" w:cs="Arial"/>
          <w:color w:val="000000"/>
          <w:lang w:eastAsia="en-GB"/>
        </w:rPr>
        <w:t>case-by-case assessment which considers whether the informed consent of the individual can be obtained and the proposed sharing being necessary, proportionate and lawful.</w:t>
      </w:r>
      <w:r w:rsidRPr="008F6500">
        <w:rPr>
          <w:rFonts w:ascii="Arial" w:eastAsia="Times New Roman" w:hAnsi="Arial" w:cs="Arial"/>
          <w:lang w:eastAsia="en-GB"/>
        </w:rPr>
        <w:t xml:space="preserve"> </w:t>
      </w:r>
    </w:p>
    <w:p w14:paraId="27FAB79D" w14:textId="77777777" w:rsidR="00D010EF" w:rsidRPr="008F6500" w:rsidRDefault="00D010EF" w:rsidP="00CA0C99">
      <w:pPr>
        <w:spacing w:after="0"/>
        <w:jc w:val="both"/>
        <w:rPr>
          <w:rFonts w:ascii="Arial" w:eastAsia="Times New Roman" w:hAnsi="Arial" w:cs="Arial"/>
          <w:lang w:eastAsia="en-GB"/>
        </w:rPr>
      </w:pPr>
    </w:p>
    <w:p w14:paraId="5862D5A7" w14:textId="5B3AE81B" w:rsidR="00D010EF" w:rsidRPr="008F6500" w:rsidRDefault="00D010EF" w:rsidP="00CA0C99">
      <w:pPr>
        <w:spacing w:after="240"/>
        <w:jc w:val="both"/>
        <w:rPr>
          <w:rFonts w:ascii="Arial" w:eastAsia="Times New Roman" w:hAnsi="Arial" w:cs="Arial"/>
          <w:lang w:eastAsia="en-GB"/>
        </w:rPr>
      </w:pPr>
      <w:r w:rsidRPr="008F6500">
        <w:rPr>
          <w:rFonts w:ascii="Arial" w:eastAsia="Times New Roman" w:hAnsi="Arial" w:cs="Arial"/>
          <w:lang w:eastAsia="en-GB"/>
        </w:rPr>
        <w:lastRenderedPageBreak/>
        <w:t xml:space="preserve">This should clearly be documented and recorded with the rationale given for your decision. This is described in greater detail in </w:t>
      </w:r>
      <w:hyperlink r:id="rId31" w:history="1">
        <w:r w:rsidRPr="008F6500">
          <w:rPr>
            <w:rFonts w:ascii="Arial" w:eastAsia="Times New Roman" w:hAnsi="Arial" w:cs="Arial"/>
            <w:color w:val="0000FF"/>
            <w:u w:val="single"/>
            <w:lang w:eastAsia="en-GB"/>
          </w:rPr>
          <w:t>GMC ‘</w:t>
        </w:r>
        <w:r w:rsidRPr="008F6500">
          <w:rPr>
            <w:rFonts w:ascii="Arial" w:eastAsia="Times New Roman" w:hAnsi="Arial" w:cs="Arial"/>
            <w:i/>
            <w:color w:val="0000FF"/>
            <w:u w:val="single"/>
            <w:lang w:eastAsia="en-GB"/>
          </w:rPr>
          <w:t>Confidentiality</w:t>
        </w:r>
        <w:r w:rsidRPr="008F6500">
          <w:rPr>
            <w:rFonts w:ascii="Arial" w:eastAsia="Times New Roman" w:hAnsi="Arial" w:cs="Arial"/>
            <w:i/>
            <w:color w:val="0000FF"/>
            <w:u w:val="single"/>
            <w:lang w:val="en" w:eastAsia="en-GB"/>
          </w:rPr>
          <w:t>: good practice in handling patient information guidance’</w:t>
        </w:r>
      </w:hyperlink>
      <w:r w:rsidRPr="008F6500">
        <w:rPr>
          <w:rFonts w:ascii="Arial" w:eastAsia="Times New Roman" w:hAnsi="Arial" w:cs="Arial"/>
          <w:lang w:eastAsia="en-GB"/>
        </w:rPr>
        <w:t xml:space="preserve"> (May 2018): -</w:t>
      </w:r>
    </w:p>
    <w:p w14:paraId="4B3E912C" w14:textId="77777777" w:rsidR="00D010EF" w:rsidRPr="008F6500" w:rsidRDefault="00D010EF" w:rsidP="00CA0C99">
      <w:pPr>
        <w:numPr>
          <w:ilvl w:val="0"/>
          <w:numId w:val="17"/>
        </w:numPr>
        <w:spacing w:before="120" w:after="0"/>
        <w:contextualSpacing/>
        <w:jc w:val="both"/>
        <w:rPr>
          <w:rFonts w:ascii="Arial" w:eastAsia="Times New Roman" w:hAnsi="Arial" w:cs="Arial"/>
          <w:iCs/>
          <w:color w:val="000000"/>
          <w:kern w:val="24"/>
          <w:lang w:eastAsia="en-GB"/>
        </w:rPr>
      </w:pPr>
      <w:r w:rsidRPr="008F6500">
        <w:rPr>
          <w:rFonts w:ascii="Arial" w:eastAsia="Times New Roman" w:hAnsi="Arial" w:cs="Arial"/>
          <w:iCs/>
          <w:lang w:eastAsia="en-GB"/>
        </w:rPr>
        <w:t>Best interest d</w:t>
      </w:r>
      <w:r w:rsidRPr="008F6500">
        <w:rPr>
          <w:rFonts w:ascii="Arial" w:eastAsia="Times New Roman" w:hAnsi="Arial" w:cs="Arial"/>
          <w:iCs/>
          <w:color w:val="000000"/>
          <w:kern w:val="24"/>
          <w:lang w:eastAsia="en-GB"/>
        </w:rPr>
        <w:t>isclosure where the person lacks capacity to consent (see Page 16: para 16).</w:t>
      </w:r>
    </w:p>
    <w:p w14:paraId="3A5410F6" w14:textId="77777777" w:rsidR="00D010EF" w:rsidRPr="008F6500" w:rsidRDefault="00D010EF" w:rsidP="00CA0C99">
      <w:pPr>
        <w:numPr>
          <w:ilvl w:val="0"/>
          <w:numId w:val="17"/>
        </w:numPr>
        <w:kinsoku w:val="0"/>
        <w:overflowPunct w:val="0"/>
        <w:spacing w:after="0"/>
        <w:jc w:val="both"/>
        <w:textAlignment w:val="baseline"/>
        <w:rPr>
          <w:rFonts w:ascii="Arial" w:eastAsia="Times New Roman" w:hAnsi="Arial" w:cs="Arial"/>
          <w:iCs/>
          <w:color w:val="000000"/>
          <w:kern w:val="24"/>
          <w:lang w:eastAsia="en-GB"/>
        </w:rPr>
      </w:pPr>
      <w:r w:rsidRPr="008F6500">
        <w:rPr>
          <w:rFonts w:ascii="Arial" w:eastAsia="Times New Roman" w:hAnsi="Arial" w:cs="Arial"/>
          <w:iCs/>
          <w:lang w:eastAsia="en-GB"/>
        </w:rPr>
        <w:t>D</w:t>
      </w:r>
      <w:r w:rsidRPr="008F6500">
        <w:rPr>
          <w:rFonts w:ascii="Arial" w:eastAsia="Times New Roman" w:hAnsi="Arial" w:cs="Arial"/>
          <w:iCs/>
          <w:color w:val="000000"/>
          <w:kern w:val="24"/>
          <w:lang w:eastAsia="en-GB"/>
        </w:rPr>
        <w:t>isclosure required or permitted by law (see Page 16: para(s) 17-19)</w:t>
      </w:r>
    </w:p>
    <w:p w14:paraId="461B8E40" w14:textId="77777777" w:rsidR="00D010EF" w:rsidRPr="008F6500" w:rsidRDefault="00D010EF" w:rsidP="00CA0C99">
      <w:pPr>
        <w:numPr>
          <w:ilvl w:val="0"/>
          <w:numId w:val="17"/>
        </w:numPr>
        <w:kinsoku w:val="0"/>
        <w:overflowPunct w:val="0"/>
        <w:spacing w:after="240"/>
        <w:ind w:left="714" w:hanging="357"/>
        <w:jc w:val="both"/>
        <w:textAlignment w:val="baseline"/>
        <w:rPr>
          <w:rFonts w:ascii="Arial" w:eastAsia="Times New Roman" w:hAnsi="Arial" w:cs="Arial"/>
          <w:lang w:eastAsia="en-GB"/>
        </w:rPr>
      </w:pPr>
      <w:r w:rsidRPr="008F6500">
        <w:rPr>
          <w:rFonts w:ascii="Arial" w:eastAsia="Times New Roman" w:hAnsi="Arial" w:cs="Arial"/>
          <w:iCs/>
          <w:color w:val="000000"/>
          <w:kern w:val="24"/>
          <w:lang w:eastAsia="en-GB"/>
        </w:rPr>
        <w:t>The disclosure can by law be justified in the public interest (see Page 18 para(s) 22</w:t>
      </w:r>
      <w:r w:rsidRPr="008F6500">
        <w:rPr>
          <w:rFonts w:ascii="Arial" w:eastAsia="Times New Roman" w:hAnsi="Arial" w:cs="Arial"/>
          <w:color w:val="000000"/>
          <w:kern w:val="24"/>
          <w:lang w:eastAsia="en-GB"/>
        </w:rPr>
        <w:t xml:space="preserve"> - 23)</w:t>
      </w:r>
    </w:p>
    <w:p w14:paraId="61DFAE1F" w14:textId="77777777" w:rsidR="00D010EF" w:rsidRPr="008F6500" w:rsidRDefault="00D010EF" w:rsidP="00CA0C99">
      <w:pPr>
        <w:pStyle w:val="NormalWeb"/>
        <w:kinsoku w:val="0"/>
        <w:overflowPunct w:val="0"/>
        <w:spacing w:before="0" w:beforeAutospacing="0" w:after="0" w:afterAutospacing="0"/>
        <w:jc w:val="both"/>
        <w:textAlignment w:val="baseline"/>
        <w:rPr>
          <w:rFonts w:ascii="Arial" w:hAnsi="Arial" w:cs="Arial"/>
        </w:rPr>
      </w:pPr>
      <w:r w:rsidRPr="008F6500">
        <w:rPr>
          <w:rFonts w:ascii="Arial" w:hAnsi="Arial" w:cs="Arial"/>
        </w:rPr>
        <w:t xml:space="preserve">The GMC website also has a useful </w:t>
      </w:r>
      <w:hyperlink r:id="rId32" w:history="1">
        <w:r w:rsidRPr="008F6500">
          <w:rPr>
            <w:rStyle w:val="Hyperlink"/>
            <w:rFonts w:ascii="Arial" w:eastAsiaTheme="majorEastAsia" w:hAnsi="Arial" w:cs="Arial"/>
          </w:rPr>
          <w:t>Confidentiality decision tool</w:t>
        </w:r>
      </w:hyperlink>
      <w:r w:rsidRPr="008F6500">
        <w:rPr>
          <w:rFonts w:ascii="Arial" w:hAnsi="Arial" w:cs="Arial"/>
        </w:rPr>
        <w:t xml:space="preserve"> </w:t>
      </w:r>
    </w:p>
    <w:p w14:paraId="5D27D83E" w14:textId="77777777" w:rsidR="00D010EF" w:rsidRPr="008F6500" w:rsidRDefault="00D010EF" w:rsidP="00CA0C99">
      <w:pPr>
        <w:pStyle w:val="NormalWeb"/>
        <w:kinsoku w:val="0"/>
        <w:overflowPunct w:val="0"/>
        <w:spacing w:before="0" w:beforeAutospacing="0" w:after="0" w:afterAutospacing="0"/>
        <w:jc w:val="both"/>
        <w:textAlignment w:val="baseline"/>
        <w:rPr>
          <w:rFonts w:ascii="Arial" w:hAnsi="Arial" w:cs="Arial"/>
        </w:rPr>
      </w:pPr>
    </w:p>
    <w:p w14:paraId="721BEF02" w14:textId="039F540D" w:rsidR="00D010EF" w:rsidRPr="008F6500" w:rsidRDefault="00D010EF" w:rsidP="00CA0C99">
      <w:pPr>
        <w:overflowPunct w:val="0"/>
        <w:autoSpaceDE w:val="0"/>
        <w:autoSpaceDN w:val="0"/>
        <w:adjustRightInd w:val="0"/>
        <w:spacing w:after="240"/>
        <w:jc w:val="both"/>
        <w:textAlignment w:val="baseline"/>
        <w:rPr>
          <w:rFonts w:ascii="Arial" w:hAnsi="Arial" w:cs="Arial"/>
          <w:lang w:val="x-none"/>
        </w:rPr>
      </w:pPr>
      <w:r w:rsidRPr="008F6500">
        <w:rPr>
          <w:rFonts w:ascii="Arial" w:hAnsi="Arial" w:cs="Arial"/>
          <w:lang w:val="x-none"/>
        </w:rPr>
        <w:t xml:space="preserve">If a data subject has not consented to the sharing of personal information in relation to them and </w:t>
      </w:r>
      <w:r w:rsidRPr="008F6500">
        <w:rPr>
          <w:rFonts w:ascii="Arial" w:hAnsi="Arial" w:cs="Arial"/>
        </w:rPr>
        <w:t>no other</w:t>
      </w:r>
      <w:r w:rsidRPr="008F6500">
        <w:rPr>
          <w:rFonts w:ascii="Arial" w:hAnsi="Arial" w:cs="Arial"/>
          <w:lang w:val="x-none"/>
        </w:rPr>
        <w:t xml:space="preserve"> </w:t>
      </w:r>
      <w:r w:rsidRPr="008F6500">
        <w:rPr>
          <w:rFonts w:ascii="Arial" w:hAnsi="Arial" w:cs="Arial"/>
        </w:rPr>
        <w:t xml:space="preserve">legitimate conditions </w:t>
      </w:r>
      <w:r w:rsidRPr="008F6500">
        <w:rPr>
          <w:rFonts w:ascii="Arial" w:hAnsi="Arial" w:cs="Arial"/>
          <w:lang w:val="x-none"/>
        </w:rPr>
        <w:t xml:space="preserve"> apply, then data should NOT be shared/disclosed.</w:t>
      </w:r>
    </w:p>
    <w:p w14:paraId="34AD0435" w14:textId="3D2693D9" w:rsidR="00D010EF" w:rsidRPr="008F6500" w:rsidRDefault="00D010EF" w:rsidP="00CA0C99">
      <w:pPr>
        <w:spacing w:after="240"/>
        <w:jc w:val="both"/>
        <w:rPr>
          <w:rFonts w:ascii="Arial" w:hAnsi="Arial" w:cs="Arial"/>
        </w:rPr>
      </w:pPr>
      <w:r w:rsidRPr="008F6500">
        <w:rPr>
          <w:rFonts w:ascii="Arial" w:hAnsi="Arial" w:cs="Arial"/>
        </w:rPr>
        <w:t xml:space="preserve">If BSW ICB </w:t>
      </w:r>
      <w:r w:rsidR="003E090D" w:rsidRPr="008F6500">
        <w:rPr>
          <w:rFonts w:ascii="Arial" w:hAnsi="Arial" w:cs="Arial"/>
        </w:rPr>
        <w:t>colleagues</w:t>
      </w:r>
      <w:r w:rsidRPr="008F6500">
        <w:rPr>
          <w:rFonts w:ascii="Arial" w:hAnsi="Arial" w:cs="Arial"/>
        </w:rPr>
        <w:t xml:space="preserve"> are not sure regarding information sharing or consent issues, they should seek advice from their organisational Caldicott Guardian and Information Governance Team. </w:t>
      </w:r>
    </w:p>
    <w:p w14:paraId="52B81C4D" w14:textId="77777777" w:rsidR="00BA0362" w:rsidRPr="008F6500" w:rsidRDefault="00BA0362" w:rsidP="00CA0C99">
      <w:pPr>
        <w:spacing w:after="240"/>
        <w:jc w:val="both"/>
        <w:rPr>
          <w:rFonts w:ascii="Arial" w:eastAsia="Times New Roman" w:hAnsi="Arial" w:cs="Arial"/>
          <w:iCs/>
          <w:u w:val="single"/>
          <w:lang w:eastAsia="en-GB"/>
        </w:rPr>
      </w:pPr>
      <w:r w:rsidRPr="008F6500">
        <w:rPr>
          <w:rFonts w:ascii="Arial" w:eastAsia="Times New Roman" w:hAnsi="Arial" w:cs="Arial"/>
          <w:iCs/>
          <w:u w:val="single"/>
          <w:lang w:eastAsia="en-GB"/>
        </w:rPr>
        <w:t>Common Law Duty of Confidentiality</w:t>
      </w:r>
    </w:p>
    <w:p w14:paraId="30E995AB" w14:textId="77777777" w:rsidR="00BA0362" w:rsidRPr="008F6500" w:rsidRDefault="00BA0362" w:rsidP="00CA0C99">
      <w:pPr>
        <w:tabs>
          <w:tab w:val="left" w:pos="1134"/>
        </w:tabs>
        <w:autoSpaceDE w:val="0"/>
        <w:autoSpaceDN w:val="0"/>
        <w:adjustRightInd w:val="0"/>
        <w:spacing w:after="240"/>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The </w:t>
      </w:r>
      <w:hyperlink r:id="rId33" w:history="1">
        <w:r w:rsidRPr="008F6500">
          <w:rPr>
            <w:rFonts w:ascii="Arial" w:eastAsia="Times New Roman" w:hAnsi="Arial" w:cs="Arial"/>
            <w:bCs/>
            <w:i/>
            <w:color w:val="0000FF"/>
            <w:u w:val="single"/>
            <w:lang w:eastAsia="en-GB"/>
          </w:rPr>
          <w:t>Common Law Duty of Confidentiality (CLDC</w:t>
        </w:r>
      </w:hyperlink>
      <w:r w:rsidRPr="008F6500">
        <w:rPr>
          <w:rFonts w:ascii="Arial" w:eastAsia="Times New Roman" w:hAnsi="Arial" w:cs="Arial"/>
          <w:bCs/>
          <w:i/>
          <w:color w:val="000000"/>
          <w:lang w:eastAsia="en-GB"/>
        </w:rPr>
        <w:t>)</w:t>
      </w:r>
      <w:r w:rsidRPr="008F6500">
        <w:rPr>
          <w:rFonts w:ascii="Arial" w:eastAsia="Times New Roman" w:hAnsi="Arial" w:cs="Arial"/>
          <w:bCs/>
          <w:color w:val="000000"/>
          <w:lang w:eastAsia="en-GB"/>
        </w:rPr>
        <w:t xml:space="preserve"> </w:t>
      </w:r>
      <w:r w:rsidRPr="008F6500">
        <w:rPr>
          <w:rFonts w:ascii="Arial" w:eastAsia="Times New Roman" w:hAnsi="Arial" w:cs="Arial"/>
          <w:color w:val="000000"/>
          <w:lang w:eastAsia="en-GB"/>
        </w:rPr>
        <w:t xml:space="preserve">is built up from case law and its basis is that information that has the necessary quality of confidence should not be used or disclosed further, except as originally understood by the discloser, or with their subsequent permission. Some situations and relationships (such as Doctor/Patient relationship) also add a level of quality to the information imparted, which can help to achieve the necessary threshold for CLDC. </w:t>
      </w:r>
    </w:p>
    <w:p w14:paraId="4D648F24" w14:textId="77777777" w:rsidR="00BA0362" w:rsidRPr="008F6500" w:rsidRDefault="00BA0362" w:rsidP="00CA0C99">
      <w:pPr>
        <w:autoSpaceDE w:val="0"/>
        <w:autoSpaceDN w:val="0"/>
        <w:adjustRightInd w:val="0"/>
        <w:spacing w:after="240"/>
        <w:jc w:val="both"/>
        <w:rPr>
          <w:rFonts w:ascii="Arial" w:eastAsia="Calibri" w:hAnsi="Arial" w:cs="Arial"/>
          <w:lang w:eastAsia="en-GB"/>
        </w:rPr>
      </w:pPr>
      <w:r w:rsidRPr="008F6500">
        <w:rPr>
          <w:rFonts w:ascii="Arial" w:eastAsia="Times New Roman" w:hAnsi="Arial" w:cs="Arial"/>
          <w:color w:val="000000"/>
          <w:lang w:eastAsia="en-GB"/>
        </w:rPr>
        <w:t xml:space="preserve">Case law has been established that exceptions can exist “in the public interest”; and confidentiality can also be set aside, by legislation (see </w:t>
      </w:r>
      <w:r w:rsidRPr="008F6500">
        <w:rPr>
          <w:rFonts w:ascii="Arial" w:eastAsia="Times New Roman" w:hAnsi="Arial" w:cs="Arial"/>
          <w:lang w:eastAsia="en-GB"/>
        </w:rPr>
        <w:t xml:space="preserve">above </w:t>
      </w:r>
      <w:hyperlink r:id="rId34" w:history="1">
        <w:r w:rsidRPr="008F6500">
          <w:rPr>
            <w:rFonts w:ascii="Arial" w:eastAsia="Times New Roman" w:hAnsi="Arial" w:cs="Arial"/>
            <w:color w:val="0000FF"/>
            <w:u w:val="single"/>
            <w:lang w:eastAsia="en-GB"/>
          </w:rPr>
          <w:t>https://www.gmc-uk.org/ethical-guidance/ethical-guidance-for-doctors/confidentiality</w:t>
        </w:r>
      </w:hyperlink>
      <w:r w:rsidRPr="008F6500">
        <w:rPr>
          <w:rFonts w:ascii="Arial" w:eastAsia="Times New Roman" w:hAnsi="Arial" w:cs="Arial"/>
          <w:lang w:eastAsia="en-GB"/>
        </w:rPr>
        <w:t xml:space="preserve">  </w:t>
      </w:r>
      <w:r w:rsidRPr="008F6500">
        <w:rPr>
          <w:rFonts w:ascii="Arial" w:eastAsia="Calibri" w:hAnsi="Arial" w:cs="Arial"/>
          <w:lang w:eastAsia="en-GB"/>
        </w:rPr>
        <w:t>Schedule 2 Part 1 DPA Act 2018 and GMC ‘Confidentiality: good practice in handling patient information guidance).</w:t>
      </w:r>
    </w:p>
    <w:p w14:paraId="53BD70F6" w14:textId="77777777" w:rsidR="00BA0362" w:rsidRPr="008F6500" w:rsidRDefault="00BA0362" w:rsidP="00CA0C99">
      <w:pPr>
        <w:autoSpaceDE w:val="0"/>
        <w:autoSpaceDN w:val="0"/>
        <w:adjustRightInd w:val="0"/>
        <w:spacing w:after="0"/>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The Department of Health &amp; Social Care has also produced a code of practice concerning confidentiality, which is required practice for those working within or under contract to NHS organisations. </w:t>
      </w:r>
      <w:hyperlink r:id="rId35" w:history="1">
        <w:r w:rsidRPr="008F6500">
          <w:rPr>
            <w:rFonts w:ascii="Arial" w:eastAsia="Times New Roman" w:hAnsi="Arial" w:cs="Arial"/>
            <w:color w:val="0000FF"/>
            <w:u w:val="single"/>
            <w:lang w:eastAsia="en-GB"/>
          </w:rPr>
          <w:t>DH – Code of Practice on protecting the Confidentiality of service user information</w:t>
        </w:r>
      </w:hyperlink>
      <w:r w:rsidRPr="008F6500">
        <w:rPr>
          <w:rFonts w:ascii="Arial" w:eastAsia="Times New Roman" w:hAnsi="Arial" w:cs="Arial"/>
          <w:color w:val="000000"/>
          <w:lang w:eastAsia="en-GB"/>
        </w:rPr>
        <w:t xml:space="preserve"> (see 19.0 Legislation Compliance &amp; References).</w:t>
      </w:r>
    </w:p>
    <w:p w14:paraId="77048A62" w14:textId="77777777" w:rsidR="00BA0362" w:rsidRPr="008F6500" w:rsidRDefault="00BA0362" w:rsidP="00CA0C99">
      <w:pPr>
        <w:autoSpaceDE w:val="0"/>
        <w:autoSpaceDN w:val="0"/>
        <w:adjustRightInd w:val="0"/>
        <w:spacing w:after="240"/>
        <w:jc w:val="both"/>
        <w:rPr>
          <w:rFonts w:ascii="Arial" w:eastAsia="Calibri" w:hAnsi="Arial" w:cs="Arial"/>
          <w:lang w:eastAsia="en-GB"/>
        </w:rPr>
      </w:pPr>
    </w:p>
    <w:p w14:paraId="2C72E21C" w14:textId="1C0CB858" w:rsidR="00BA0362" w:rsidRPr="008F6500" w:rsidRDefault="00BA0362" w:rsidP="00CA0C99">
      <w:pPr>
        <w:tabs>
          <w:tab w:val="left" w:pos="1134"/>
        </w:tabs>
        <w:autoSpaceDE w:val="0"/>
        <w:autoSpaceDN w:val="0"/>
        <w:adjustRightInd w:val="0"/>
        <w:spacing w:after="240"/>
        <w:jc w:val="both"/>
        <w:rPr>
          <w:rFonts w:ascii="Arial" w:eastAsia="Times New Roman" w:hAnsi="Arial" w:cs="Arial"/>
          <w:color w:val="000000"/>
          <w:u w:val="single"/>
          <w:lang w:eastAsia="en-GB"/>
        </w:rPr>
      </w:pPr>
      <w:r w:rsidRPr="008F6500">
        <w:rPr>
          <w:rFonts w:ascii="Arial" w:eastAsia="Times New Roman" w:hAnsi="Arial" w:cs="Arial"/>
          <w:color w:val="000000"/>
          <w:u w:val="single"/>
          <w:lang w:eastAsia="en-GB"/>
        </w:rPr>
        <w:t>The Caldicott Principles</w:t>
      </w:r>
    </w:p>
    <w:p w14:paraId="6112B141" w14:textId="77777777" w:rsidR="00BA0362" w:rsidRPr="008F6500" w:rsidRDefault="00BA0362" w:rsidP="00CA0C99">
      <w:pPr>
        <w:shd w:val="clear" w:color="auto" w:fill="FFFFFF"/>
        <w:spacing w:after="0"/>
        <w:jc w:val="both"/>
        <w:rPr>
          <w:rFonts w:ascii="Arial" w:eastAsia="Times New Roman" w:hAnsi="Arial" w:cs="Arial"/>
          <w:lang w:eastAsia="en-GB"/>
        </w:rPr>
      </w:pPr>
      <w:r w:rsidRPr="008F6500">
        <w:rPr>
          <w:rFonts w:ascii="Arial" w:eastAsia="Times New Roman" w:hAnsi="Arial" w:cs="Arial"/>
          <w:lang w:val="en" w:eastAsia="en-GB"/>
        </w:rPr>
        <w:t xml:space="preserve">Confidentiality is an important ethical and legal duty, but it is not an absolute. You may disclose personal information without breaching duties of confidentiality in certain circumstances and these are </w:t>
      </w:r>
      <w:r w:rsidRPr="008F6500">
        <w:rPr>
          <w:rFonts w:ascii="Arial" w:eastAsia="Times New Roman" w:hAnsi="Arial" w:cs="Arial"/>
          <w:lang w:eastAsia="en-GB"/>
        </w:rPr>
        <w:t xml:space="preserve">described in greater detail in the </w:t>
      </w:r>
      <w:hyperlink r:id="rId36" w:history="1">
        <w:r w:rsidRPr="008F6500">
          <w:rPr>
            <w:rFonts w:ascii="Arial" w:eastAsia="Times New Roman" w:hAnsi="Arial" w:cs="Arial"/>
            <w:color w:val="0000FF"/>
            <w:u w:val="single"/>
            <w:lang w:eastAsia="en-GB"/>
          </w:rPr>
          <w:t>GMC ‘Confidentiality</w:t>
        </w:r>
        <w:r w:rsidRPr="008F6500">
          <w:rPr>
            <w:rFonts w:ascii="Arial" w:eastAsia="Times New Roman" w:hAnsi="Arial" w:cs="Arial"/>
            <w:color w:val="0000FF"/>
            <w:u w:val="single"/>
            <w:lang w:val="en" w:eastAsia="en-GB"/>
          </w:rPr>
          <w:t>: good practice in handling patient information guidance</w:t>
        </w:r>
        <w:r w:rsidRPr="008F6500">
          <w:rPr>
            <w:rFonts w:ascii="Arial" w:eastAsia="Times New Roman" w:hAnsi="Arial" w:cs="Arial"/>
            <w:i/>
            <w:color w:val="0000FF"/>
            <w:u w:val="single"/>
            <w:lang w:val="en" w:eastAsia="en-GB"/>
          </w:rPr>
          <w:t>’</w:t>
        </w:r>
      </w:hyperlink>
      <w:r w:rsidRPr="008F6500">
        <w:rPr>
          <w:rFonts w:ascii="Arial" w:eastAsia="Times New Roman" w:hAnsi="Arial" w:cs="Arial"/>
          <w:lang w:eastAsia="en-GB"/>
        </w:rPr>
        <w:t xml:space="preserve"> (May 2018)</w:t>
      </w:r>
    </w:p>
    <w:p w14:paraId="437781FC" w14:textId="77777777" w:rsidR="00BA0362" w:rsidRPr="008F6500" w:rsidRDefault="00BA0362" w:rsidP="00CA0C99">
      <w:pPr>
        <w:shd w:val="clear" w:color="auto" w:fill="FFFFFF"/>
        <w:spacing w:after="0"/>
        <w:jc w:val="both"/>
        <w:rPr>
          <w:rFonts w:ascii="Arial" w:eastAsia="Times New Roman" w:hAnsi="Arial" w:cs="Arial"/>
          <w:lang w:val="en" w:eastAsia="en-GB"/>
        </w:rPr>
      </w:pPr>
    </w:p>
    <w:p w14:paraId="2526EF3F" w14:textId="77777777" w:rsidR="00BA0362" w:rsidRPr="008F6500" w:rsidRDefault="00BA0362" w:rsidP="00CA0C99">
      <w:pPr>
        <w:shd w:val="clear" w:color="auto" w:fill="FFFFFF"/>
        <w:spacing w:after="240"/>
        <w:jc w:val="both"/>
        <w:outlineLvl w:val="3"/>
        <w:rPr>
          <w:rFonts w:ascii="Arial" w:eastAsia="Times New Roman" w:hAnsi="Arial" w:cs="Arial"/>
          <w:lang w:eastAsia="en-GB"/>
        </w:rPr>
      </w:pPr>
      <w:r w:rsidRPr="008F6500">
        <w:rPr>
          <w:rFonts w:ascii="Arial" w:eastAsia="Times New Roman" w:hAnsi="Arial" w:cs="Arial"/>
          <w:bCs/>
          <w:u w:val="single"/>
          <w:lang w:eastAsia="en-GB"/>
        </w:rPr>
        <w:t>Principle 7</w:t>
      </w:r>
      <w:r w:rsidRPr="008F6500">
        <w:rPr>
          <w:rFonts w:ascii="Arial" w:eastAsia="Times New Roman" w:hAnsi="Arial" w:cs="Arial"/>
          <w:bCs/>
          <w:lang w:eastAsia="en-GB"/>
        </w:rPr>
        <w:t xml:space="preserve"> of the Caldicott   explains that duty to share information can be as important as the duty to protect patient confidentiality. </w:t>
      </w:r>
      <w:r w:rsidRPr="008F6500">
        <w:rPr>
          <w:rFonts w:ascii="Arial" w:eastAsia="Times New Roman" w:hAnsi="Arial" w:cs="Arial"/>
          <w:lang w:eastAsia="en-GB"/>
        </w:rPr>
        <w:t>Health and social care professionals should have the confidence to share information in the best interests of their patients within the framework set out by these principles. They should be supported by the policies of their employers, regulators and professional bodies.</w:t>
      </w:r>
    </w:p>
    <w:p w14:paraId="53A71B4B" w14:textId="77777777" w:rsidR="00BA0362" w:rsidRPr="008F6500" w:rsidRDefault="00BA0362" w:rsidP="00CA0C99">
      <w:pPr>
        <w:autoSpaceDE w:val="0"/>
        <w:autoSpaceDN w:val="0"/>
        <w:adjustRightInd w:val="0"/>
        <w:spacing w:after="0"/>
        <w:jc w:val="both"/>
        <w:rPr>
          <w:rFonts w:ascii="Arial" w:eastAsia="Times New Roman" w:hAnsi="Arial" w:cs="Arial"/>
          <w:lang w:eastAsia="en-GB"/>
        </w:rPr>
      </w:pPr>
      <w:r w:rsidRPr="008F6500">
        <w:rPr>
          <w:rFonts w:ascii="Arial" w:eastAsia="Times New Roman" w:hAnsi="Arial" w:cs="Arial"/>
          <w:b/>
          <w:lang w:eastAsia="en-GB"/>
        </w:rPr>
        <w:lastRenderedPageBreak/>
        <w:t>Please remember</w:t>
      </w:r>
      <w:r w:rsidRPr="008F6500">
        <w:rPr>
          <w:rFonts w:ascii="Arial" w:eastAsia="Times New Roman" w:hAnsi="Arial" w:cs="Arial"/>
          <w:lang w:eastAsia="en-GB"/>
        </w:rPr>
        <w:t xml:space="preserve"> that if in doubt you should always consult with the Caldicott Guardian and/or Information Governance Officer for the organisation </w:t>
      </w:r>
      <w:r w:rsidRPr="008F6500">
        <w:rPr>
          <w:rFonts w:ascii="Arial" w:eastAsia="Times New Roman" w:hAnsi="Arial" w:cs="Arial"/>
          <w:lang w:val="en" w:eastAsia="en-GB"/>
        </w:rPr>
        <w:t>for further advice and guidance before sharing personal or sensitive information for Prevent purposes.</w:t>
      </w:r>
    </w:p>
    <w:p w14:paraId="566B856C" w14:textId="3B22EFD5" w:rsidR="00C10280" w:rsidRPr="008F6500" w:rsidRDefault="00C10280" w:rsidP="00CA0C99">
      <w:pPr>
        <w:spacing w:after="0"/>
        <w:jc w:val="both"/>
        <w:rPr>
          <w:rFonts w:ascii="Arial" w:eastAsia="Times New Roman" w:hAnsi="Arial" w:cs="Arial"/>
          <w:b/>
          <w:bCs/>
          <w:lang w:eastAsia="en-GB"/>
        </w:rPr>
      </w:pPr>
    </w:p>
    <w:p w14:paraId="477EE843" w14:textId="150B8107" w:rsidR="00D010EF" w:rsidRPr="008F6500" w:rsidRDefault="00C10280" w:rsidP="006F315B">
      <w:pPr>
        <w:pStyle w:val="Heading2"/>
      </w:pPr>
      <w:bookmarkStart w:id="33" w:name="_Toc160633684"/>
      <w:r w:rsidRPr="008F6500">
        <w:t xml:space="preserve">Appendix </w:t>
      </w:r>
      <w:r w:rsidR="007E59B3" w:rsidRPr="008F6500">
        <w:t>4</w:t>
      </w:r>
      <w:r w:rsidRPr="008F6500">
        <w:t>a: Practical Information Sharing for Prevent Purposes</w:t>
      </w:r>
      <w:bookmarkEnd w:id="33"/>
    </w:p>
    <w:p w14:paraId="58CD2AE9" w14:textId="77777777" w:rsidR="00C10280" w:rsidRPr="008F6500" w:rsidRDefault="00C10280" w:rsidP="00C10280">
      <w:pPr>
        <w:spacing w:after="240"/>
        <w:ind w:right="284"/>
        <w:jc w:val="both"/>
        <w:rPr>
          <w:rFonts w:ascii="Arial" w:eastAsia="Times New Roman" w:hAnsi="Arial" w:cs="Arial"/>
          <w:lang w:eastAsia="en-GB"/>
        </w:rPr>
      </w:pPr>
      <w:r w:rsidRPr="008F6500">
        <w:rPr>
          <w:rFonts w:ascii="Arial" w:eastAsia="Times New Roman" w:hAnsi="Arial" w:cs="Arial"/>
          <w:lang w:eastAsia="en-GB"/>
        </w:rPr>
        <w:t>Please consider all the following when making a Prevent referral or when responding to a request for personal or sensitive information relating to a Prevent inquiry.</w:t>
      </w:r>
    </w:p>
    <w:p w14:paraId="4CC02DD4" w14:textId="7E64DE7F" w:rsidR="00C10280" w:rsidRPr="008F6500" w:rsidRDefault="00C10280" w:rsidP="00C65691">
      <w:pPr>
        <w:pStyle w:val="ListParagraph"/>
        <w:numPr>
          <w:ilvl w:val="0"/>
          <w:numId w:val="18"/>
        </w:numPr>
        <w:spacing w:after="240"/>
        <w:ind w:right="284"/>
        <w:jc w:val="both"/>
        <w:rPr>
          <w:rFonts w:ascii="Arial" w:eastAsia="Times New Roman" w:hAnsi="Arial" w:cs="Arial"/>
          <w:b/>
          <w:bCs/>
          <w:u w:val="single"/>
          <w:lang w:eastAsia="en-GB"/>
        </w:rPr>
      </w:pPr>
      <w:r w:rsidRPr="008F6500">
        <w:rPr>
          <w:rFonts w:ascii="Arial" w:eastAsia="Times New Roman" w:hAnsi="Arial" w:cs="Arial"/>
          <w:b/>
          <w:bCs/>
          <w:u w:val="single"/>
          <w:lang w:eastAsia="en-GB"/>
        </w:rPr>
        <w:t>Consent:</w:t>
      </w:r>
    </w:p>
    <w:p w14:paraId="5406FACB" w14:textId="34CAC014" w:rsidR="00C10280" w:rsidRPr="008F6500" w:rsidRDefault="00C10280" w:rsidP="00C10280">
      <w:pPr>
        <w:spacing w:after="240"/>
        <w:ind w:right="284"/>
        <w:jc w:val="both"/>
        <w:rPr>
          <w:rFonts w:ascii="Arial" w:eastAsia="Times New Roman" w:hAnsi="Arial" w:cs="Arial"/>
          <w:lang w:eastAsia="en-GB"/>
        </w:rPr>
      </w:pPr>
      <w:r w:rsidRPr="008F6500">
        <w:rPr>
          <w:rFonts w:ascii="Arial" w:eastAsia="Times New Roman" w:hAnsi="Arial" w:cs="Arial"/>
          <w:lang w:eastAsia="en-GB"/>
        </w:rPr>
        <w:t xml:space="preserve">The primary conditions for disclosing personal sensitive information about </w:t>
      </w:r>
      <w:r w:rsidR="003E090D" w:rsidRPr="008F6500">
        <w:rPr>
          <w:rFonts w:ascii="Arial" w:eastAsia="Times New Roman" w:hAnsi="Arial" w:cs="Arial"/>
          <w:lang w:eastAsia="en-GB"/>
        </w:rPr>
        <w:t>colleagues</w:t>
      </w:r>
      <w:r w:rsidRPr="008F6500">
        <w:rPr>
          <w:rFonts w:ascii="Arial" w:eastAsia="Times New Roman" w:hAnsi="Arial" w:cs="Arial"/>
          <w:lang w:eastAsia="en-GB"/>
        </w:rPr>
        <w:t xml:space="preserve">, patients or service users for the purposes of Prevent should always be based on </w:t>
      </w:r>
      <w:r w:rsidRPr="008F6500">
        <w:rPr>
          <w:rFonts w:ascii="Arial" w:eastAsia="Times New Roman" w:hAnsi="Arial" w:cs="Arial"/>
          <w:u w:val="single"/>
          <w:lang w:eastAsia="en-GB"/>
        </w:rPr>
        <w:t>informed consent</w:t>
      </w:r>
      <w:r w:rsidRPr="008F6500">
        <w:rPr>
          <w:rFonts w:ascii="Arial" w:eastAsia="Times New Roman" w:hAnsi="Arial" w:cs="Arial"/>
          <w:lang w:eastAsia="en-GB"/>
        </w:rPr>
        <w:t xml:space="preserve">, however this may not always be appropriate or achievable. </w:t>
      </w:r>
    </w:p>
    <w:p w14:paraId="0F560270" w14:textId="0CD646FF" w:rsidR="00C10280" w:rsidRPr="008F6500" w:rsidRDefault="00C10280" w:rsidP="00C10280">
      <w:pPr>
        <w:spacing w:after="240"/>
        <w:ind w:right="284"/>
        <w:jc w:val="both"/>
        <w:rPr>
          <w:rFonts w:ascii="Arial" w:eastAsia="Calibri" w:hAnsi="Arial" w:cs="Arial"/>
          <w:color w:val="000000"/>
          <w:u w:val="single"/>
          <w:lang w:val="en" w:eastAsia="en-GB"/>
        </w:rPr>
      </w:pPr>
      <w:r w:rsidRPr="008F6500">
        <w:rPr>
          <w:rFonts w:ascii="Arial" w:eastAsia="Times New Roman" w:hAnsi="Arial" w:cs="Arial"/>
          <w:lang w:eastAsia="en-GB"/>
        </w:rPr>
        <w:t>If consent is not appropriate or achievable then a different lawful basis must be met (see 2:</w:t>
      </w:r>
      <w:r w:rsidRPr="008F6500">
        <w:rPr>
          <w:rFonts w:ascii="Arial" w:eastAsia="Calibri" w:hAnsi="Arial" w:cs="Arial"/>
          <w:color w:val="000000"/>
          <w:lang w:eastAsia="en-GB"/>
        </w:rPr>
        <w:t xml:space="preserve"> </w:t>
      </w:r>
      <w:r w:rsidRPr="008F6500">
        <w:rPr>
          <w:rFonts w:ascii="Arial" w:eastAsia="Times New Roman" w:hAnsi="Arial" w:cs="Arial"/>
          <w:lang w:eastAsia="en-GB"/>
        </w:rPr>
        <w:t>Legal gateways and exemptions) in order to share personal data. If another lawful basis is not met, then data cannot be shared.</w:t>
      </w:r>
    </w:p>
    <w:p w14:paraId="71A84898" w14:textId="053523F5" w:rsidR="00C10280" w:rsidRPr="008F6500" w:rsidRDefault="00C10280" w:rsidP="00C10280">
      <w:pPr>
        <w:spacing w:after="240"/>
        <w:ind w:right="284"/>
        <w:jc w:val="both"/>
        <w:rPr>
          <w:rFonts w:ascii="Arial" w:eastAsia="Times New Roman" w:hAnsi="Arial" w:cs="Arial"/>
          <w:color w:val="000000"/>
          <w:lang w:val="en" w:eastAsia="en-GB"/>
        </w:rPr>
      </w:pPr>
      <w:r w:rsidRPr="008F6500">
        <w:rPr>
          <w:rFonts w:ascii="Arial" w:eastAsia="Times New Roman" w:hAnsi="Arial" w:cs="Arial"/>
          <w:lang w:eastAsia="en-GB"/>
        </w:rPr>
        <w:t>Legal gateways and exemptions exist to facilitate the sharing of personal data without consent and for public interest reasons.</w:t>
      </w:r>
      <w:r w:rsidRPr="008F6500">
        <w:rPr>
          <w:rFonts w:ascii="Arial" w:eastAsia="Times New Roman" w:hAnsi="Arial" w:cs="Arial"/>
          <w:color w:val="000000"/>
          <w:lang w:val="en" w:eastAsia="en-GB"/>
        </w:rPr>
        <w:t xml:space="preserve"> Exemptions should not routinely be relied upon or applied in a blanket fashion. You must consider each exemption on a case-by-case </w:t>
      </w:r>
      <w:r w:rsidR="00330007" w:rsidRPr="008F6500">
        <w:rPr>
          <w:rFonts w:ascii="Arial" w:eastAsia="Times New Roman" w:hAnsi="Arial" w:cs="Arial"/>
          <w:color w:val="000000"/>
          <w:lang w:val="en" w:eastAsia="en-GB"/>
        </w:rPr>
        <w:t>basis.</w:t>
      </w:r>
    </w:p>
    <w:p w14:paraId="0D03F36C" w14:textId="21862FF8" w:rsidR="00C10280" w:rsidRPr="008F6500" w:rsidRDefault="00C10280" w:rsidP="00C65691">
      <w:pPr>
        <w:pStyle w:val="ListParagraph"/>
        <w:numPr>
          <w:ilvl w:val="0"/>
          <w:numId w:val="18"/>
        </w:numPr>
        <w:spacing w:after="240"/>
        <w:ind w:right="284"/>
        <w:jc w:val="both"/>
        <w:rPr>
          <w:rFonts w:ascii="Arial" w:eastAsia="Times New Roman" w:hAnsi="Arial" w:cs="Arial"/>
          <w:b/>
          <w:bCs/>
          <w:u w:val="single"/>
          <w:lang w:val="en" w:eastAsia="en-GB"/>
        </w:rPr>
      </w:pPr>
      <w:r w:rsidRPr="008F6500">
        <w:rPr>
          <w:rFonts w:ascii="Arial" w:eastAsia="Times New Roman" w:hAnsi="Arial" w:cs="Arial"/>
          <w:b/>
          <w:bCs/>
          <w:u w:val="single"/>
          <w:lang w:val="en" w:eastAsia="en-GB"/>
        </w:rPr>
        <w:t>Legal gateways and exemptions</w:t>
      </w:r>
    </w:p>
    <w:p w14:paraId="73A110E4" w14:textId="77777777" w:rsidR="00C10280" w:rsidRPr="008F6500" w:rsidRDefault="00C10280" w:rsidP="00C10280">
      <w:pPr>
        <w:ind w:right="284"/>
        <w:rPr>
          <w:rFonts w:ascii="Arial" w:hAnsi="Arial" w:cs="Arial"/>
        </w:rPr>
      </w:pPr>
      <w:r w:rsidRPr="008F6500">
        <w:rPr>
          <w:rFonts w:ascii="Arial" w:hAnsi="Arial" w:cs="Arial"/>
        </w:rPr>
        <w:t xml:space="preserve">Data Protection Act 2018 (DPA 2018) </w:t>
      </w:r>
    </w:p>
    <w:p w14:paraId="19CA826B" w14:textId="65048BCE" w:rsidR="00C10280" w:rsidRPr="008F6500" w:rsidRDefault="00C10280" w:rsidP="00C10280">
      <w:pPr>
        <w:spacing w:after="240"/>
        <w:ind w:right="284"/>
        <w:rPr>
          <w:rFonts w:ascii="Arial" w:eastAsia="Calibri" w:hAnsi="Arial" w:cs="Arial"/>
        </w:rPr>
      </w:pPr>
      <w:hyperlink r:id="rId37" w:history="1">
        <w:r w:rsidRPr="008F6500">
          <w:rPr>
            <w:rStyle w:val="Hyperlink"/>
            <w:rFonts w:ascii="Arial" w:hAnsi="Arial" w:cs="Arial"/>
            <w:i/>
          </w:rPr>
          <w:t>Schedule 2, Part 1, Para 2 of the DPA 2018)</w:t>
        </w:r>
      </w:hyperlink>
      <w:r w:rsidRPr="008F6500">
        <w:rPr>
          <w:rFonts w:ascii="Arial" w:eastAsia="Calibri" w:hAnsi="Arial" w:cs="Arial"/>
        </w:rPr>
        <w:t xml:space="preserve"> </w:t>
      </w:r>
      <w:r w:rsidRPr="008F6500">
        <w:rPr>
          <w:rFonts w:ascii="Arial" w:hAnsi="Arial" w:cs="Arial"/>
        </w:rPr>
        <w:t>(Potential Exemption)</w:t>
      </w:r>
    </w:p>
    <w:p w14:paraId="08F9FB5F" w14:textId="77777777" w:rsidR="00C10280" w:rsidRPr="008F6500" w:rsidRDefault="00C10280" w:rsidP="00C10280">
      <w:pPr>
        <w:ind w:right="284"/>
        <w:rPr>
          <w:rFonts w:ascii="Arial" w:eastAsia="Calibri" w:hAnsi="Arial" w:cs="Arial"/>
        </w:rPr>
      </w:pPr>
      <w:r w:rsidRPr="008F6500">
        <w:rPr>
          <w:rFonts w:ascii="Arial" w:hAnsi="Arial" w:cs="Arial"/>
        </w:rPr>
        <w:t>Allows for the processing of personal data for the purposes of (but not limited to):</w:t>
      </w:r>
    </w:p>
    <w:p w14:paraId="792D1D56" w14:textId="77777777" w:rsidR="00C10280" w:rsidRPr="008F6500" w:rsidRDefault="00C10280" w:rsidP="00C65691">
      <w:pPr>
        <w:numPr>
          <w:ilvl w:val="0"/>
          <w:numId w:val="15"/>
        </w:numPr>
        <w:spacing w:before="120" w:after="0"/>
        <w:ind w:right="284"/>
        <w:contextualSpacing/>
        <w:rPr>
          <w:rFonts w:ascii="Arial" w:hAnsi="Arial" w:cs="Arial"/>
          <w:i/>
        </w:rPr>
      </w:pPr>
      <w:r w:rsidRPr="008F6500">
        <w:rPr>
          <w:rFonts w:ascii="Arial" w:hAnsi="Arial" w:cs="Arial"/>
          <w:i/>
        </w:rPr>
        <w:t>the prevention or detection of crime</w:t>
      </w:r>
    </w:p>
    <w:p w14:paraId="52CB646D" w14:textId="77777777" w:rsidR="00C10280" w:rsidRPr="008F6500" w:rsidRDefault="00C10280" w:rsidP="00C10280">
      <w:pPr>
        <w:pStyle w:val="ListParagraph"/>
        <w:ind w:right="284"/>
        <w:jc w:val="both"/>
        <w:rPr>
          <w:rFonts w:ascii="Arial" w:eastAsia="Calibri" w:hAnsi="Arial" w:cs="Arial"/>
          <w:b/>
          <w:bCs/>
          <w:color w:val="000000"/>
        </w:rPr>
      </w:pPr>
      <w:r w:rsidRPr="008F6500">
        <w:rPr>
          <w:rFonts w:ascii="Arial" w:hAnsi="Arial" w:cs="Arial"/>
          <w:i/>
        </w:rPr>
        <w:t>the apprehension or prosecution of offenders</w:t>
      </w:r>
    </w:p>
    <w:p w14:paraId="123C9A15" w14:textId="008ACC43" w:rsidR="00C10280" w:rsidRPr="008F6500" w:rsidRDefault="00C10280" w:rsidP="00C10280">
      <w:pPr>
        <w:spacing w:after="240"/>
        <w:ind w:right="284"/>
        <w:rPr>
          <w:rFonts w:ascii="Arial" w:eastAsia="Calibri" w:hAnsi="Arial" w:cs="Arial"/>
          <w:color w:val="3333FF"/>
        </w:rPr>
      </w:pPr>
      <w:hyperlink r:id="rId38" w:history="1">
        <w:r w:rsidRPr="008F6500">
          <w:rPr>
            <w:rStyle w:val="Hyperlink"/>
            <w:rFonts w:ascii="Arial" w:eastAsia="Calibri" w:hAnsi="Arial" w:cs="Arial"/>
            <w:i/>
          </w:rPr>
          <w:t>Section 115 of the Crime and Disorder Act 1998</w:t>
        </w:r>
      </w:hyperlink>
      <w:r w:rsidRPr="008F6500">
        <w:rPr>
          <w:rFonts w:ascii="Arial" w:eastAsia="Calibri" w:hAnsi="Arial" w:cs="Arial"/>
          <w:color w:val="3333FF"/>
        </w:rPr>
        <w:t xml:space="preserve">  </w:t>
      </w:r>
      <w:r w:rsidRPr="008F6500">
        <w:rPr>
          <w:rFonts w:ascii="Arial" w:eastAsia="Calibri" w:hAnsi="Arial" w:cs="Arial"/>
        </w:rPr>
        <w:t>(Permissible power)</w:t>
      </w:r>
    </w:p>
    <w:p w14:paraId="39EFE422" w14:textId="77777777" w:rsidR="00C10280" w:rsidRPr="008F6500" w:rsidRDefault="00C10280" w:rsidP="00C10280">
      <w:pPr>
        <w:spacing w:after="240"/>
        <w:ind w:right="284"/>
        <w:jc w:val="both"/>
        <w:rPr>
          <w:rFonts w:ascii="Arial" w:eastAsia="Calibri" w:hAnsi="Arial" w:cs="Arial"/>
        </w:rPr>
      </w:pPr>
      <w:r w:rsidRPr="008F6500">
        <w:rPr>
          <w:rFonts w:ascii="Arial" w:hAnsi="Arial" w:cs="Arial"/>
          <w:color w:val="000000"/>
        </w:rPr>
        <w:t xml:space="preserve">The sharing of data by public sector bodies requires the existence of a power to do so, in addition to satisfying the legal requirements of the DPA 2018, the Human Rights Act 1998 (HRA 1998) and </w:t>
      </w:r>
      <w:r w:rsidRPr="008F6500">
        <w:rPr>
          <w:rFonts w:ascii="Arial" w:hAnsi="Arial" w:cs="Arial"/>
        </w:rPr>
        <w:t xml:space="preserve">the </w:t>
      </w:r>
      <w:hyperlink r:id="rId39" w:history="1">
        <w:r w:rsidRPr="008F6500">
          <w:rPr>
            <w:rStyle w:val="Hyperlink"/>
            <w:rFonts w:ascii="Arial" w:hAnsi="Arial" w:cs="Arial"/>
            <w:bCs/>
          </w:rPr>
          <w:t>Common Law Duty of Confidentiality (CLDC</w:t>
        </w:r>
      </w:hyperlink>
      <w:r w:rsidRPr="008F6500">
        <w:rPr>
          <w:rFonts w:ascii="Arial" w:hAnsi="Arial" w:cs="Arial"/>
          <w:bCs/>
        </w:rPr>
        <w:t xml:space="preserve">) </w:t>
      </w:r>
      <w:r w:rsidRPr="008F6500">
        <w:rPr>
          <w:rFonts w:ascii="Arial" w:hAnsi="Arial" w:cs="Arial"/>
        </w:rPr>
        <w:t xml:space="preserve"> </w:t>
      </w:r>
      <w:r w:rsidRPr="008F6500">
        <w:rPr>
          <w:rFonts w:ascii="Arial" w:eastAsia="Calibri" w:hAnsi="Arial" w:cs="Arial"/>
        </w:rPr>
        <w:t xml:space="preserve"> Section 115 of the C&amp;D Act 1998 provides agencies and professionals with the power (but not a legal duty) to disclose personal information.</w:t>
      </w:r>
    </w:p>
    <w:p w14:paraId="03AA87FC" w14:textId="7F4E26A7" w:rsidR="00C10280" w:rsidRPr="008F6500" w:rsidRDefault="00C10280" w:rsidP="00C65691">
      <w:pPr>
        <w:pStyle w:val="ListParagraph"/>
        <w:numPr>
          <w:ilvl w:val="0"/>
          <w:numId w:val="18"/>
        </w:numPr>
        <w:spacing w:after="240"/>
        <w:ind w:right="284"/>
        <w:jc w:val="both"/>
        <w:rPr>
          <w:rFonts w:ascii="Arial" w:eastAsia="Calibri" w:hAnsi="Arial" w:cs="Arial"/>
          <w:b/>
          <w:bCs/>
          <w:u w:val="single"/>
        </w:rPr>
      </w:pPr>
      <w:r w:rsidRPr="008F6500">
        <w:rPr>
          <w:rFonts w:ascii="Arial" w:eastAsia="Calibri" w:hAnsi="Arial" w:cs="Arial"/>
          <w:b/>
          <w:bCs/>
          <w:u w:val="single"/>
        </w:rPr>
        <w:t>Case by case decisions</w:t>
      </w:r>
    </w:p>
    <w:p w14:paraId="5949899F" w14:textId="08304396" w:rsidR="00C10280" w:rsidRPr="008F6500" w:rsidRDefault="00C10280" w:rsidP="00C10280">
      <w:pPr>
        <w:spacing w:after="240"/>
        <w:ind w:right="284"/>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t>Each instance where personal or sensitive information need to be shared for safeguarding purposes should be decided through a case-by-case assessment by the safeguarding professional, which considers whether the informed consent of the individual can be obtained; any exemptions which are being relied upon as described above (Section 2 Legal gateways and exemptions), and that the proposed information sharing is necessary, proportionate and lawful.</w:t>
      </w:r>
    </w:p>
    <w:p w14:paraId="50101B5D" w14:textId="6003353E" w:rsidR="00C10280" w:rsidRPr="008F6500" w:rsidRDefault="0063390B" w:rsidP="00C65691">
      <w:pPr>
        <w:pStyle w:val="ListParagraph"/>
        <w:numPr>
          <w:ilvl w:val="0"/>
          <w:numId w:val="18"/>
        </w:numPr>
        <w:spacing w:after="240"/>
        <w:ind w:right="284"/>
        <w:jc w:val="both"/>
        <w:rPr>
          <w:rFonts w:ascii="Arial" w:eastAsia="Times New Roman" w:hAnsi="Arial" w:cs="Arial"/>
          <w:b/>
          <w:bCs/>
          <w:color w:val="000000"/>
          <w:u w:val="single"/>
          <w:lang w:val="en" w:eastAsia="en-GB"/>
        </w:rPr>
      </w:pPr>
      <w:r w:rsidRPr="008F6500">
        <w:rPr>
          <w:rFonts w:ascii="Arial" w:eastAsia="Times New Roman" w:hAnsi="Arial" w:cs="Arial"/>
          <w:b/>
          <w:bCs/>
          <w:color w:val="000000"/>
          <w:u w:val="single"/>
          <w:lang w:val="en" w:eastAsia="en-GB"/>
        </w:rPr>
        <w:lastRenderedPageBreak/>
        <w:t xml:space="preserve">Prevent </w:t>
      </w:r>
      <w:r w:rsidR="008F6500" w:rsidRPr="008F6500">
        <w:rPr>
          <w:rFonts w:ascii="Arial" w:eastAsia="Times New Roman" w:hAnsi="Arial" w:cs="Arial"/>
          <w:b/>
          <w:bCs/>
          <w:color w:val="000000"/>
          <w:u w:val="single"/>
          <w:lang w:val="en" w:eastAsia="en-GB"/>
        </w:rPr>
        <w:t>referrals.</w:t>
      </w:r>
    </w:p>
    <w:p w14:paraId="19B551BD" w14:textId="49341A54" w:rsidR="0063390B" w:rsidRPr="008F6500" w:rsidRDefault="0063390B" w:rsidP="0063390B">
      <w:pPr>
        <w:spacing w:after="240"/>
        <w:ind w:right="284"/>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t>When making a Prevent referral please consider all the following: -</w:t>
      </w:r>
    </w:p>
    <w:p w14:paraId="17784F00" w14:textId="216D473B" w:rsidR="0063390B" w:rsidRPr="008F6500" w:rsidRDefault="0063390B" w:rsidP="00C65691">
      <w:pPr>
        <w:pStyle w:val="ListParagraph"/>
        <w:numPr>
          <w:ilvl w:val="0"/>
          <w:numId w:val="19"/>
        </w:numPr>
        <w:shd w:val="clear" w:color="auto" w:fill="FFFFFF"/>
        <w:spacing w:after="240"/>
        <w:ind w:right="284"/>
        <w:jc w:val="both"/>
        <w:rPr>
          <w:rFonts w:ascii="Arial" w:eastAsia="Times New Roman" w:hAnsi="Arial" w:cs="Arial"/>
          <w:lang w:eastAsia="en-GB"/>
        </w:rPr>
      </w:pPr>
      <w:r w:rsidRPr="008F6500">
        <w:rPr>
          <w:rFonts w:ascii="Arial" w:eastAsia="Times New Roman" w:hAnsi="Arial" w:cs="Arial"/>
          <w:lang w:eastAsia="en-GB"/>
        </w:rPr>
        <w:t xml:space="preserve">You should use the standard National Prevent Referral form (attached) to make the referral to your SO15 contact and the relevant Local Authority Prevent Coordinator using secure email i.e. via your </w:t>
      </w:r>
      <w:r w:rsidRPr="008F6500">
        <w:rPr>
          <w:rFonts w:ascii="Arial" w:eastAsia="Times New Roman" w:hAnsi="Arial" w:cs="Arial"/>
          <w:u w:val="single"/>
          <w:lang w:eastAsia="en-GB"/>
        </w:rPr>
        <w:t>NHS. net account.</w:t>
      </w:r>
      <w:r w:rsidRPr="008F6500">
        <w:rPr>
          <w:rFonts w:ascii="Arial" w:eastAsia="Times New Roman" w:hAnsi="Arial" w:cs="Arial"/>
          <w:lang w:eastAsia="en-GB"/>
        </w:rPr>
        <w:t xml:space="preserve"> </w:t>
      </w:r>
    </w:p>
    <w:p w14:paraId="092F32A0" w14:textId="77777777" w:rsidR="0063390B" w:rsidRPr="008F6500" w:rsidRDefault="0063390B" w:rsidP="0063390B">
      <w:pPr>
        <w:pStyle w:val="ListParagraph"/>
        <w:shd w:val="clear" w:color="auto" w:fill="FFFFFF"/>
        <w:spacing w:after="240"/>
        <w:ind w:right="284"/>
        <w:jc w:val="both"/>
        <w:rPr>
          <w:rFonts w:ascii="Arial" w:eastAsia="Times New Roman" w:hAnsi="Arial" w:cs="Arial"/>
          <w:lang w:eastAsia="en-GB"/>
        </w:rPr>
      </w:pPr>
    </w:p>
    <w:p w14:paraId="283FD031" w14:textId="134F2A7C" w:rsidR="0063390B" w:rsidRPr="008F6500" w:rsidRDefault="0063390B" w:rsidP="00C65691">
      <w:pPr>
        <w:pStyle w:val="ListParagraph"/>
        <w:numPr>
          <w:ilvl w:val="0"/>
          <w:numId w:val="19"/>
        </w:numPr>
        <w:shd w:val="clear" w:color="auto" w:fill="FFFFFF"/>
        <w:spacing w:after="240"/>
        <w:ind w:right="284"/>
        <w:jc w:val="both"/>
        <w:rPr>
          <w:rFonts w:ascii="Arial" w:eastAsia="Times New Roman" w:hAnsi="Arial" w:cs="Arial"/>
          <w:lang w:eastAsia="en-GB"/>
        </w:rPr>
      </w:pPr>
      <w:r w:rsidRPr="008F6500">
        <w:rPr>
          <w:rFonts w:ascii="Arial" w:eastAsia="Times New Roman" w:hAnsi="Arial" w:cs="Arial"/>
          <w:color w:val="000000"/>
          <w:lang w:eastAsia="en-GB"/>
        </w:rPr>
        <w:t>You should include contact details</w:t>
      </w:r>
      <w:r w:rsidRPr="008F6500">
        <w:rPr>
          <w:rFonts w:ascii="Arial" w:eastAsia="Times New Roman" w:hAnsi="Arial" w:cs="Arial"/>
          <w:lang w:eastAsia="en-GB"/>
        </w:rPr>
        <w:t xml:space="preserve"> detailing</w:t>
      </w:r>
      <w:r w:rsidRPr="008F6500">
        <w:rPr>
          <w:rFonts w:ascii="Arial" w:eastAsia="Times New Roman" w:hAnsi="Arial" w:cs="Arial"/>
          <w:color w:val="000000"/>
          <w:lang w:eastAsia="en-GB"/>
        </w:rPr>
        <w:t xml:space="preserve"> in the National</w:t>
      </w:r>
      <w:r w:rsidRPr="008F6500">
        <w:rPr>
          <w:rFonts w:ascii="Arial" w:eastAsia="Times New Roman" w:hAnsi="Arial" w:cs="Arial"/>
          <w:lang w:eastAsia="en-GB"/>
        </w:rPr>
        <w:t xml:space="preserve"> Prevent Referral form (see above) where possible, the</w:t>
      </w:r>
      <w:r w:rsidRPr="008F6500">
        <w:rPr>
          <w:rFonts w:ascii="Arial" w:eastAsia="Times New Roman" w:hAnsi="Arial" w:cs="Arial"/>
          <w:color w:val="000000"/>
          <w:lang w:eastAsia="en-GB"/>
        </w:rPr>
        <w:t xml:space="preserve"> original source of person who made the initial   referral within your organisation</w:t>
      </w:r>
      <w:r w:rsidRPr="008F6500">
        <w:rPr>
          <w:rFonts w:ascii="Arial" w:eastAsia="Times New Roman" w:hAnsi="Arial" w:cs="Arial"/>
          <w:lang w:eastAsia="en-GB"/>
        </w:rPr>
        <w:t>)</w:t>
      </w:r>
      <w:r w:rsidRPr="008F6500">
        <w:rPr>
          <w:rFonts w:ascii="Arial" w:eastAsia="Times New Roman" w:hAnsi="Arial" w:cs="Arial"/>
          <w:color w:val="000000"/>
          <w:lang w:eastAsia="en-GB"/>
        </w:rPr>
        <w:t>. This will ensure that that the referral source can be contacted where necessary by the Requesting agency.</w:t>
      </w:r>
    </w:p>
    <w:p w14:paraId="445C6948" w14:textId="77777777" w:rsidR="0063390B" w:rsidRPr="008F6500" w:rsidRDefault="0063390B" w:rsidP="0063390B">
      <w:pPr>
        <w:pStyle w:val="ListParagraph"/>
        <w:shd w:val="clear" w:color="auto" w:fill="FFFFFF"/>
        <w:spacing w:after="240"/>
        <w:ind w:right="284"/>
        <w:jc w:val="both"/>
        <w:rPr>
          <w:rFonts w:ascii="Arial" w:eastAsia="Times New Roman" w:hAnsi="Arial" w:cs="Arial"/>
          <w:lang w:eastAsia="en-GB"/>
        </w:rPr>
      </w:pPr>
    </w:p>
    <w:p w14:paraId="6653A0A2" w14:textId="1A1C6EFA" w:rsidR="0063390B" w:rsidRPr="008F6500" w:rsidRDefault="0063390B" w:rsidP="00C65691">
      <w:pPr>
        <w:pStyle w:val="ListParagraph"/>
        <w:numPr>
          <w:ilvl w:val="0"/>
          <w:numId w:val="19"/>
        </w:numPr>
        <w:shd w:val="clear" w:color="auto" w:fill="FFFFFF"/>
        <w:spacing w:after="240"/>
        <w:ind w:right="284"/>
        <w:jc w:val="both"/>
        <w:rPr>
          <w:rFonts w:ascii="Arial" w:eastAsia="Times New Roman" w:hAnsi="Arial" w:cs="Arial"/>
          <w:lang w:eastAsia="en-GB"/>
        </w:rPr>
      </w:pPr>
      <w:r w:rsidRPr="008F6500">
        <w:rPr>
          <w:rFonts w:ascii="Arial" w:eastAsia="Times New Roman" w:hAnsi="Arial" w:cs="Arial"/>
          <w:lang w:eastAsia="en-GB"/>
        </w:rPr>
        <w:t xml:space="preserve">The email should always be protectively marked at </w:t>
      </w:r>
      <w:r w:rsidRPr="008F6500">
        <w:rPr>
          <w:rFonts w:ascii="Arial" w:eastAsia="Times New Roman" w:hAnsi="Arial" w:cs="Arial"/>
          <w:u w:val="single"/>
          <w:lang w:eastAsia="en-GB"/>
        </w:rPr>
        <w:t>OFFICIAL</w:t>
      </w:r>
      <w:r w:rsidRPr="008F6500">
        <w:rPr>
          <w:rFonts w:ascii="Arial" w:eastAsia="Times New Roman" w:hAnsi="Arial" w:cs="Arial"/>
          <w:lang w:eastAsia="en-GB"/>
        </w:rPr>
        <w:t xml:space="preserve"> </w:t>
      </w:r>
      <w:r w:rsidRPr="008F6500">
        <w:rPr>
          <w:rFonts w:ascii="Arial" w:eastAsia="Times New Roman" w:hAnsi="Arial" w:cs="Arial"/>
          <w:u w:val="single"/>
          <w:lang w:eastAsia="en-GB"/>
        </w:rPr>
        <w:t>SENSTIVE</w:t>
      </w:r>
      <w:r w:rsidRPr="008F6500">
        <w:rPr>
          <w:rFonts w:ascii="Arial" w:eastAsia="Times New Roman" w:hAnsi="Arial" w:cs="Arial"/>
          <w:lang w:eastAsia="en-GB"/>
        </w:rPr>
        <w:t xml:space="preserve"> </w:t>
      </w:r>
    </w:p>
    <w:p w14:paraId="0CF3215D" w14:textId="77777777" w:rsidR="0063390B" w:rsidRPr="008F6500" w:rsidRDefault="0063390B" w:rsidP="0063390B">
      <w:pPr>
        <w:pStyle w:val="ListParagraph"/>
        <w:shd w:val="clear" w:color="auto" w:fill="FFFFFF"/>
        <w:spacing w:after="240"/>
        <w:ind w:right="284"/>
        <w:jc w:val="both"/>
        <w:rPr>
          <w:rFonts w:ascii="Arial" w:eastAsia="Times New Roman" w:hAnsi="Arial" w:cs="Arial"/>
          <w:lang w:eastAsia="en-GB"/>
        </w:rPr>
      </w:pPr>
    </w:p>
    <w:p w14:paraId="1C27049E" w14:textId="045D5174" w:rsidR="0063390B" w:rsidRPr="008F6500" w:rsidRDefault="0063390B" w:rsidP="00C65691">
      <w:pPr>
        <w:pStyle w:val="ListParagraph"/>
        <w:numPr>
          <w:ilvl w:val="0"/>
          <w:numId w:val="19"/>
        </w:numPr>
        <w:shd w:val="clear" w:color="auto" w:fill="FFFFFF"/>
        <w:spacing w:after="240"/>
        <w:ind w:left="714" w:right="284" w:hanging="357"/>
        <w:jc w:val="both"/>
        <w:rPr>
          <w:rFonts w:ascii="Arial" w:eastAsia="Times New Roman" w:hAnsi="Arial" w:cs="Arial"/>
          <w:i/>
          <w:iCs/>
          <w:color w:val="0000FF"/>
          <w:lang w:eastAsia="en-GB"/>
        </w:rPr>
      </w:pPr>
      <w:r w:rsidRPr="008F6500">
        <w:rPr>
          <w:rFonts w:ascii="Arial" w:eastAsia="Times New Roman" w:hAnsi="Arial" w:cs="Arial"/>
          <w:lang w:eastAsia="en-GB"/>
        </w:rPr>
        <w:t>If it has been decided that seeking consent from the patient/service use/</w:t>
      </w:r>
      <w:r w:rsidR="003E090D" w:rsidRPr="008F6500">
        <w:rPr>
          <w:rFonts w:ascii="Arial" w:eastAsia="Times New Roman" w:hAnsi="Arial" w:cs="Arial"/>
          <w:lang w:eastAsia="en-GB"/>
        </w:rPr>
        <w:t>colleague</w:t>
      </w:r>
      <w:r w:rsidRPr="008F6500">
        <w:rPr>
          <w:rFonts w:ascii="Arial" w:eastAsia="Times New Roman" w:hAnsi="Arial" w:cs="Arial"/>
          <w:lang w:eastAsia="en-GB"/>
        </w:rPr>
        <w:t xml:space="preserve"> to refer   </w:t>
      </w:r>
      <w:r w:rsidRPr="008F6500">
        <w:rPr>
          <w:rFonts w:ascii="Arial" w:eastAsia="Times New Roman" w:hAnsi="Arial" w:cs="Arial"/>
          <w:u w:val="single"/>
          <w:lang w:eastAsia="en-GB"/>
        </w:rPr>
        <w:t>is not appropriate</w:t>
      </w:r>
      <w:r w:rsidRPr="008F6500">
        <w:rPr>
          <w:rFonts w:ascii="Arial" w:eastAsia="Times New Roman" w:hAnsi="Arial" w:cs="Arial"/>
          <w:lang w:eastAsia="en-GB"/>
        </w:rPr>
        <w:t xml:space="preserve">   you should always clearly document your decision and rationale in the record i.e. explain which public interest/best interest considerations have been applied to set aside their rights under the CLDC the DPA</w:t>
      </w:r>
      <w:r w:rsidRPr="008F6500">
        <w:rPr>
          <w:rFonts w:ascii="Arial" w:eastAsia="Times New Roman" w:hAnsi="Arial" w:cs="Arial"/>
          <w:color w:val="000000"/>
          <w:lang w:eastAsia="en-GB"/>
        </w:rPr>
        <w:t xml:space="preserve"> 2018/HRA1998.</w:t>
      </w:r>
    </w:p>
    <w:p w14:paraId="4D17911E" w14:textId="77777777" w:rsidR="0063390B" w:rsidRPr="008F6500" w:rsidRDefault="0063390B" w:rsidP="0063390B">
      <w:pPr>
        <w:pStyle w:val="ListParagraph"/>
        <w:shd w:val="clear" w:color="auto" w:fill="FFFFFF"/>
        <w:spacing w:after="240"/>
        <w:ind w:left="714" w:right="284"/>
        <w:jc w:val="both"/>
        <w:rPr>
          <w:rFonts w:ascii="Arial" w:eastAsia="Times New Roman" w:hAnsi="Arial" w:cs="Arial"/>
          <w:i/>
          <w:iCs/>
          <w:color w:val="0000FF"/>
          <w:lang w:eastAsia="en-GB"/>
        </w:rPr>
      </w:pPr>
    </w:p>
    <w:p w14:paraId="18CCB3DE" w14:textId="785DD48D" w:rsidR="0063390B" w:rsidRPr="008F6500" w:rsidRDefault="0063390B" w:rsidP="00C65691">
      <w:pPr>
        <w:pStyle w:val="ListParagraph"/>
        <w:numPr>
          <w:ilvl w:val="0"/>
          <w:numId w:val="19"/>
        </w:numPr>
        <w:shd w:val="clear" w:color="auto" w:fill="FFFFFF"/>
        <w:spacing w:after="240"/>
        <w:ind w:right="284"/>
        <w:jc w:val="both"/>
        <w:rPr>
          <w:rFonts w:ascii="Arial" w:eastAsia="Times New Roman" w:hAnsi="Arial" w:cs="Arial"/>
          <w:i/>
          <w:iCs/>
          <w:color w:val="0000FF"/>
          <w:lang w:eastAsia="en-GB"/>
        </w:rPr>
      </w:pPr>
      <w:r w:rsidRPr="008F6500">
        <w:rPr>
          <w:rFonts w:ascii="Arial" w:eastAsia="Times New Roman" w:hAnsi="Arial" w:cs="Arial"/>
          <w:color w:val="000000"/>
          <w:lang w:eastAsia="en-GB"/>
        </w:rPr>
        <w:t xml:space="preserve">If consent </w:t>
      </w:r>
      <w:r w:rsidRPr="008F6500">
        <w:rPr>
          <w:rFonts w:ascii="Arial" w:eastAsia="Times New Roman" w:hAnsi="Arial" w:cs="Arial"/>
          <w:u w:val="single"/>
          <w:lang w:eastAsia="en-GB"/>
        </w:rPr>
        <w:t>has not been sought</w:t>
      </w:r>
      <w:r w:rsidRPr="008F6500">
        <w:rPr>
          <w:rFonts w:ascii="Arial" w:eastAsia="Times New Roman" w:hAnsi="Arial" w:cs="Arial"/>
          <w:lang w:eastAsia="en-GB"/>
        </w:rPr>
        <w:t xml:space="preserve"> from</w:t>
      </w:r>
      <w:r w:rsidRPr="008F6500">
        <w:rPr>
          <w:rFonts w:ascii="Arial" w:eastAsia="Times New Roman" w:hAnsi="Arial" w:cs="Arial"/>
          <w:color w:val="000000"/>
          <w:lang w:eastAsia="en-GB"/>
        </w:rPr>
        <w:t xml:space="preserve"> the individual, you should also include wording in your email to explain the basis on which you are sharing their information.</w:t>
      </w:r>
    </w:p>
    <w:p w14:paraId="001CFDEE" w14:textId="77777777" w:rsidR="0063390B" w:rsidRPr="008F6500" w:rsidRDefault="0063390B" w:rsidP="0063390B">
      <w:pPr>
        <w:shd w:val="clear" w:color="auto" w:fill="FFFFFF"/>
        <w:spacing w:after="0"/>
        <w:ind w:left="360" w:right="284"/>
        <w:jc w:val="both"/>
        <w:rPr>
          <w:rFonts w:ascii="Arial" w:eastAsia="Times New Roman" w:hAnsi="Arial" w:cs="Arial"/>
          <w:i/>
          <w:iCs/>
          <w:lang w:eastAsia="en-GB"/>
        </w:rPr>
      </w:pPr>
      <w:r w:rsidRPr="008F6500">
        <w:rPr>
          <w:rFonts w:ascii="Arial" w:eastAsia="Times New Roman" w:hAnsi="Arial" w:cs="Arial"/>
          <w:u w:val="single"/>
          <w:lang w:eastAsia="en-GB"/>
        </w:rPr>
        <w:t>Example</w:t>
      </w:r>
      <w:r w:rsidRPr="008F6500">
        <w:rPr>
          <w:rFonts w:ascii="Arial" w:eastAsia="Times New Roman" w:hAnsi="Arial" w:cs="Arial"/>
          <w:lang w:eastAsia="en-GB"/>
        </w:rPr>
        <w:t>: -</w:t>
      </w:r>
    </w:p>
    <w:p w14:paraId="7346425D" w14:textId="4E0C17EC" w:rsidR="0063390B" w:rsidRPr="008F6500" w:rsidRDefault="0063390B" w:rsidP="0063390B">
      <w:pPr>
        <w:shd w:val="clear" w:color="auto" w:fill="FFFFFF"/>
        <w:spacing w:after="0"/>
        <w:ind w:left="360" w:right="425"/>
        <w:jc w:val="both"/>
        <w:rPr>
          <w:rFonts w:ascii="Arial" w:eastAsia="Times New Roman" w:hAnsi="Arial" w:cs="Arial"/>
          <w:i/>
          <w:iCs/>
          <w:lang w:eastAsia="en-GB"/>
        </w:rPr>
      </w:pPr>
      <w:r w:rsidRPr="008F6500">
        <w:rPr>
          <w:rFonts w:ascii="Arial" w:eastAsia="Times New Roman" w:hAnsi="Arial" w:cs="Arial"/>
          <w:lang w:eastAsia="en-GB"/>
        </w:rPr>
        <w:t>“This referral is being made without seeking the prior consent of the patient/service user /</w:t>
      </w:r>
      <w:r w:rsidR="003E090D" w:rsidRPr="008F6500">
        <w:rPr>
          <w:rFonts w:ascii="Arial" w:eastAsia="Times New Roman" w:hAnsi="Arial" w:cs="Arial"/>
          <w:lang w:eastAsia="en-GB"/>
        </w:rPr>
        <w:t>colleague</w:t>
      </w:r>
      <w:r w:rsidRPr="008F6500">
        <w:rPr>
          <w:rFonts w:ascii="Arial" w:eastAsia="Times New Roman" w:hAnsi="Arial" w:cs="Arial"/>
          <w:lang w:eastAsia="en-GB"/>
        </w:rPr>
        <w:t>, (**</w:t>
      </w:r>
      <w:r w:rsidRPr="008F6500">
        <w:rPr>
          <w:rFonts w:ascii="Arial" w:eastAsia="Times New Roman" w:hAnsi="Arial" w:cs="Arial"/>
          <w:u w:val="single"/>
          <w:lang w:eastAsia="en-GB"/>
        </w:rPr>
        <w:t>delete where applicable</w:t>
      </w:r>
      <w:r w:rsidRPr="008F6500">
        <w:rPr>
          <w:rFonts w:ascii="Arial" w:eastAsia="Times New Roman" w:hAnsi="Arial" w:cs="Arial"/>
          <w:lang w:eastAsia="en-GB"/>
        </w:rPr>
        <w:t>), and I am   applying the legal exemptions (contained in the   'Data Protection Act 2018 –‘Schedule 2 Part 1 para i.e. the prevention or detection of crime and to protect wider members of the public from harm”) and   in accordance with permissible powers contained in Section 115 of the Crime and Disorder Act 1998. I believe this is reasonable and justified, appropriate, proportionate and necessary action   which is in the wider</w:t>
      </w:r>
      <w:r w:rsidRPr="008F6500">
        <w:rPr>
          <w:rFonts w:ascii="Arial" w:eastAsia="Times New Roman" w:hAnsi="Arial" w:cs="Arial"/>
          <w:i/>
          <w:iCs/>
          <w:lang w:eastAsia="en-GB"/>
        </w:rPr>
        <w:t xml:space="preserve"> public interest.”</w:t>
      </w:r>
    </w:p>
    <w:p w14:paraId="7C49AB4C" w14:textId="77777777" w:rsidR="0063390B" w:rsidRPr="008F6500" w:rsidRDefault="0063390B" w:rsidP="0063390B">
      <w:pPr>
        <w:spacing w:after="240"/>
        <w:ind w:right="284"/>
        <w:jc w:val="both"/>
        <w:rPr>
          <w:rFonts w:ascii="Arial" w:eastAsia="Times New Roman" w:hAnsi="Arial" w:cs="Arial"/>
          <w:color w:val="000000"/>
          <w:lang w:val="en" w:eastAsia="en-GB"/>
        </w:rPr>
      </w:pPr>
    </w:p>
    <w:p w14:paraId="58643891" w14:textId="59B5D8AF" w:rsidR="0063390B" w:rsidRPr="008F6500" w:rsidRDefault="0063390B" w:rsidP="00C50005">
      <w:pPr>
        <w:pStyle w:val="ListParagraph"/>
        <w:numPr>
          <w:ilvl w:val="0"/>
          <w:numId w:val="18"/>
        </w:numPr>
        <w:spacing w:after="240"/>
        <w:ind w:left="714" w:hanging="357"/>
        <w:jc w:val="both"/>
        <w:rPr>
          <w:rFonts w:ascii="Arial" w:eastAsia="Times New Roman" w:hAnsi="Arial" w:cs="Arial"/>
          <w:b/>
          <w:bCs/>
          <w:color w:val="000000"/>
          <w:u w:val="single"/>
          <w:lang w:val="en" w:eastAsia="en-GB"/>
        </w:rPr>
      </w:pPr>
      <w:r w:rsidRPr="008F6500">
        <w:rPr>
          <w:rFonts w:ascii="Arial" w:eastAsia="Times New Roman" w:hAnsi="Arial" w:cs="Arial"/>
          <w:b/>
          <w:bCs/>
          <w:color w:val="000000"/>
          <w:u w:val="single"/>
          <w:lang w:val="en" w:eastAsia="en-GB"/>
        </w:rPr>
        <w:t xml:space="preserve">Important points to </w:t>
      </w:r>
      <w:r w:rsidR="008F6500" w:rsidRPr="008F6500">
        <w:rPr>
          <w:rFonts w:ascii="Arial" w:eastAsia="Times New Roman" w:hAnsi="Arial" w:cs="Arial"/>
          <w:b/>
          <w:bCs/>
          <w:color w:val="000000"/>
          <w:u w:val="single"/>
          <w:lang w:val="en" w:eastAsia="en-GB"/>
        </w:rPr>
        <w:t>consider.</w:t>
      </w:r>
    </w:p>
    <w:p w14:paraId="271D0B2A" w14:textId="3D4B503A" w:rsidR="0063390B" w:rsidRPr="008F6500" w:rsidRDefault="0063390B" w:rsidP="00C50005">
      <w:pPr>
        <w:spacing w:after="240"/>
        <w:ind w:left="357"/>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t xml:space="preserve">Any information sharing for Prevent purposes with partners must be undertaken within the existing statutory framework(s) as defined in the DPA Act 2018/HRA 1998 and the </w:t>
      </w:r>
      <w:r w:rsidRPr="008F6500">
        <w:rPr>
          <w:rFonts w:ascii="Arial" w:eastAsia="Times New Roman" w:hAnsi="Arial" w:cs="Arial"/>
          <w:color w:val="283A96" w:themeColor="accent1"/>
          <w:lang w:val="en" w:eastAsia="en-GB"/>
        </w:rPr>
        <w:t xml:space="preserve">Common Law Duty of Confidentiality (CLDC). </w:t>
      </w:r>
      <w:r w:rsidRPr="008F6500">
        <w:rPr>
          <w:rFonts w:ascii="Arial" w:eastAsia="Times New Roman" w:hAnsi="Arial" w:cs="Arial"/>
          <w:color w:val="000000"/>
          <w:lang w:val="en" w:eastAsia="en-GB"/>
        </w:rPr>
        <w:t xml:space="preserve">   (The CLDC is an additional legal requirement for health and must be satisfied in addition to the DPA 2018/HRA 1998).</w:t>
      </w:r>
    </w:p>
    <w:p w14:paraId="2155844B" w14:textId="77777777" w:rsidR="0063390B" w:rsidRPr="008F6500" w:rsidRDefault="0063390B" w:rsidP="00C50005">
      <w:pPr>
        <w:spacing w:after="240"/>
        <w:ind w:left="357"/>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t>Consent must always be considered on a case by basis taking into account if there are tangible public interest or best interest considerations (i.e. if in your professional opinion the individual may be of harm to themselves or others, and patient consent should therefore legitimately be overridden in this instance).  Without this, there is no legal basis to share personal or sensitive information between statutory agencies.</w:t>
      </w:r>
    </w:p>
    <w:p w14:paraId="43C0BAC5" w14:textId="589F482E" w:rsidR="0063390B" w:rsidRPr="008F6500" w:rsidRDefault="0063390B" w:rsidP="00C50005">
      <w:pPr>
        <w:spacing w:after="240"/>
        <w:ind w:left="357"/>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t>When externals partners i.e. police local authority request patient/</w:t>
      </w:r>
      <w:r w:rsidR="003E090D" w:rsidRPr="008F6500">
        <w:rPr>
          <w:rFonts w:ascii="Arial" w:eastAsia="Times New Roman" w:hAnsi="Arial" w:cs="Arial"/>
          <w:color w:val="000000"/>
          <w:lang w:val="en" w:eastAsia="en-GB"/>
        </w:rPr>
        <w:t>colleague</w:t>
      </w:r>
      <w:r w:rsidRPr="008F6500">
        <w:rPr>
          <w:rFonts w:ascii="Arial" w:eastAsia="Times New Roman" w:hAnsi="Arial" w:cs="Arial"/>
          <w:color w:val="000000"/>
          <w:lang w:val="en" w:eastAsia="en-GB"/>
        </w:rPr>
        <w:t xml:space="preserve"> information from health providers for Prevent purposes, it is advisable that you always consider the following: -</w:t>
      </w:r>
    </w:p>
    <w:p w14:paraId="65BD8CC6" w14:textId="1BC23E8C" w:rsidR="0063390B" w:rsidRPr="008F6500" w:rsidRDefault="0063390B" w:rsidP="00C50005">
      <w:pPr>
        <w:pStyle w:val="ListParagraph"/>
        <w:numPr>
          <w:ilvl w:val="0"/>
          <w:numId w:val="20"/>
        </w:numPr>
        <w:spacing w:after="240"/>
        <w:jc w:val="both"/>
        <w:rPr>
          <w:rFonts w:ascii="Arial" w:eastAsia="Times New Roman" w:hAnsi="Arial" w:cs="Arial"/>
          <w:color w:val="000000"/>
          <w:lang w:val="en" w:eastAsia="en-GB"/>
        </w:rPr>
      </w:pPr>
      <w:r w:rsidRPr="008F6500">
        <w:rPr>
          <w:rFonts w:ascii="Arial" w:eastAsia="Times New Roman" w:hAnsi="Arial" w:cs="Arial"/>
          <w:color w:val="000000"/>
          <w:lang w:val="en" w:eastAsia="en-GB"/>
        </w:rPr>
        <w:lastRenderedPageBreak/>
        <w:t>Has the Requestor used an appropriate official information sharing request proforma sanctioned by their organisation? Different organisations have different forms for sharing personal data, and they should always be sent by secure protectively marked email.</w:t>
      </w:r>
    </w:p>
    <w:p w14:paraId="12B9EF83" w14:textId="77777777" w:rsidR="0063390B" w:rsidRPr="008F6500" w:rsidRDefault="0063390B" w:rsidP="00C50005">
      <w:pPr>
        <w:pStyle w:val="ListParagraph"/>
        <w:numPr>
          <w:ilvl w:val="0"/>
          <w:numId w:val="20"/>
        </w:numPr>
        <w:spacing w:after="240"/>
        <w:ind w:right="425"/>
        <w:jc w:val="both"/>
        <w:rPr>
          <w:rFonts w:ascii="Arial" w:eastAsia="Times New Roman" w:hAnsi="Arial" w:cs="Arial"/>
          <w:u w:val="single"/>
          <w:lang w:eastAsia="en-GB"/>
        </w:rPr>
      </w:pPr>
      <w:r w:rsidRPr="008F6500">
        <w:rPr>
          <w:rFonts w:ascii="Arial" w:eastAsia="Times New Roman" w:hAnsi="Arial" w:cs="Arial"/>
          <w:color w:val="000000"/>
          <w:lang w:eastAsia="en-GB"/>
        </w:rPr>
        <w:t xml:space="preserve">Has the Requestor included/cited the permissible powers and legal exemptions which are being relied upon in cases where the individual’s </w:t>
      </w:r>
      <w:r w:rsidRPr="008F6500">
        <w:rPr>
          <w:rFonts w:ascii="Arial" w:eastAsia="Times New Roman" w:hAnsi="Arial" w:cs="Arial"/>
          <w:color w:val="000000"/>
          <w:u w:val="single"/>
          <w:lang w:eastAsia="en-GB"/>
        </w:rPr>
        <w:t>consent has not been sought</w:t>
      </w:r>
      <w:r w:rsidRPr="008F6500">
        <w:rPr>
          <w:rFonts w:ascii="Arial" w:eastAsia="Times New Roman" w:hAnsi="Arial" w:cs="Arial"/>
          <w:color w:val="000000"/>
          <w:lang w:eastAsia="en-GB"/>
        </w:rPr>
        <w:t xml:space="preserve"> to share their personal or sensitive information (as described in Legal</w:t>
      </w:r>
      <w:r w:rsidRPr="008F6500">
        <w:rPr>
          <w:rFonts w:ascii="Arial" w:eastAsia="Times New Roman" w:hAnsi="Arial" w:cs="Arial"/>
          <w:lang w:eastAsia="en-GB"/>
        </w:rPr>
        <w:t xml:space="preserve"> gateways and exemptions</w:t>
      </w:r>
      <w:r w:rsidRPr="008F6500">
        <w:rPr>
          <w:rFonts w:ascii="Arial" w:eastAsia="Times New Roman" w:hAnsi="Arial" w:cs="Arial"/>
          <w:color w:val="000000"/>
          <w:lang w:eastAsia="en-GB"/>
        </w:rPr>
        <w:t xml:space="preserve">)?  i.e. </w:t>
      </w:r>
      <w:r w:rsidRPr="008F6500">
        <w:rPr>
          <w:rFonts w:ascii="Arial" w:eastAsia="Times New Roman" w:hAnsi="Arial" w:cs="Arial"/>
          <w:color w:val="0000FF"/>
          <w:lang w:eastAsia="en-GB"/>
        </w:rPr>
        <w:t>Section 115 Crime &amp; Disorder</w:t>
      </w:r>
      <w:r w:rsidRPr="008F6500">
        <w:rPr>
          <w:rFonts w:ascii="Arial" w:eastAsia="Times New Roman" w:hAnsi="Arial" w:cs="Arial"/>
          <w:color w:val="000000"/>
          <w:lang w:eastAsia="en-GB"/>
        </w:rPr>
        <w:t xml:space="preserve"> and legal gateways such </w:t>
      </w:r>
      <w:r w:rsidRPr="008F6500">
        <w:rPr>
          <w:rFonts w:ascii="Arial" w:eastAsia="Times New Roman" w:hAnsi="Arial" w:cs="Arial"/>
          <w:color w:val="0000FF"/>
          <w:lang w:eastAsia="en-GB"/>
        </w:rPr>
        <w:t>as Section</w:t>
      </w:r>
      <w:r w:rsidRPr="008F6500">
        <w:rPr>
          <w:rFonts w:ascii="Arial" w:eastAsia="Times New Roman" w:hAnsi="Arial" w:cs="Arial"/>
          <w:i/>
          <w:color w:val="0000FF"/>
          <w:lang w:eastAsia="en-GB"/>
        </w:rPr>
        <w:t xml:space="preserve"> 2 /Pt1Para2 of the Data Protection Act 2018</w:t>
      </w:r>
      <w:r w:rsidRPr="008F6500">
        <w:rPr>
          <w:rFonts w:ascii="Arial" w:eastAsia="Times New Roman" w:hAnsi="Arial" w:cs="Arial"/>
          <w:color w:val="000000"/>
          <w:lang w:eastAsia="en-GB"/>
        </w:rPr>
        <w:t xml:space="preserve"> (i.e. for the purposes of prevention and detection of crime etc.).</w:t>
      </w:r>
    </w:p>
    <w:p w14:paraId="036F5FBB" w14:textId="2217C605" w:rsidR="0063390B" w:rsidRPr="008F6500" w:rsidRDefault="005E05D5" w:rsidP="00C50005">
      <w:pPr>
        <w:spacing w:after="0"/>
        <w:ind w:left="720" w:right="425"/>
        <w:jc w:val="both"/>
        <w:rPr>
          <w:rFonts w:ascii="Arial" w:eastAsia="Times New Roman" w:hAnsi="Arial" w:cs="Arial"/>
          <w:color w:val="FF0000"/>
          <w:lang w:eastAsia="en-GB"/>
        </w:rPr>
      </w:pPr>
      <w:r w:rsidRPr="008F6500">
        <w:rPr>
          <w:rFonts w:ascii="Arial" w:eastAsia="Times New Roman" w:hAnsi="Arial" w:cs="Arial"/>
          <w:color w:val="FF0000"/>
          <w:lang w:eastAsia="en-GB"/>
        </w:rPr>
        <w:t>Providing a ‘form of words’</w:t>
      </w:r>
    </w:p>
    <w:p w14:paraId="1DBE052D" w14:textId="2BFF6CEC" w:rsidR="005E05D5" w:rsidRPr="008F6500" w:rsidRDefault="005E05D5" w:rsidP="00C50005">
      <w:pPr>
        <w:pStyle w:val="ListParagraph"/>
        <w:numPr>
          <w:ilvl w:val="0"/>
          <w:numId w:val="20"/>
        </w:numPr>
        <w:spacing w:after="240"/>
        <w:ind w:left="714" w:right="425" w:hanging="357"/>
        <w:jc w:val="both"/>
        <w:rPr>
          <w:rFonts w:ascii="Arial" w:eastAsia="Times New Roman" w:hAnsi="Arial" w:cs="Arial"/>
          <w:lang w:eastAsia="en-GB"/>
        </w:rPr>
      </w:pPr>
      <w:r w:rsidRPr="008F6500">
        <w:rPr>
          <w:rFonts w:ascii="Arial" w:eastAsia="Times New Roman" w:hAnsi="Arial" w:cs="Arial"/>
          <w:color w:val="000000"/>
          <w:lang w:eastAsia="en-GB"/>
        </w:rPr>
        <w:t xml:space="preserve">Has the Requester i.e. police or local authority provided </w:t>
      </w:r>
      <w:r w:rsidRPr="008F6500">
        <w:rPr>
          <w:rFonts w:ascii="Arial" w:eastAsia="Times New Roman" w:hAnsi="Arial" w:cs="Arial"/>
          <w:lang w:eastAsia="en-GB"/>
        </w:rPr>
        <w:t>a</w:t>
      </w:r>
      <w:r w:rsidRPr="008F6500">
        <w:rPr>
          <w:rFonts w:ascii="Arial" w:eastAsia="Times New Roman" w:hAnsi="Arial" w:cs="Arial"/>
          <w:i/>
          <w:lang w:eastAsia="en-GB"/>
        </w:rPr>
        <w:t xml:space="preserve"> </w:t>
      </w:r>
      <w:r w:rsidRPr="008F6500">
        <w:rPr>
          <w:rFonts w:ascii="Arial" w:eastAsia="Times New Roman" w:hAnsi="Arial" w:cs="Arial"/>
          <w:i/>
          <w:u w:val="single"/>
          <w:lang w:eastAsia="en-GB"/>
        </w:rPr>
        <w:t>legitimate reason</w:t>
      </w:r>
      <w:r w:rsidRPr="008F6500">
        <w:rPr>
          <w:rFonts w:ascii="Arial" w:eastAsia="Times New Roman" w:hAnsi="Arial" w:cs="Arial"/>
          <w:lang w:eastAsia="en-GB"/>
        </w:rPr>
        <w:t xml:space="preserve"> </w:t>
      </w:r>
      <w:r w:rsidRPr="008F6500">
        <w:rPr>
          <w:rFonts w:ascii="Arial" w:eastAsia="Times New Roman" w:hAnsi="Arial" w:cs="Arial"/>
          <w:color w:val="000000"/>
          <w:lang w:eastAsia="en-GB"/>
        </w:rPr>
        <w:t xml:space="preserve">for you to share </w:t>
      </w:r>
      <w:r w:rsidRPr="008F6500">
        <w:rPr>
          <w:rFonts w:ascii="Arial" w:eastAsia="Times New Roman" w:hAnsi="Arial" w:cs="Arial"/>
          <w:lang w:eastAsia="en-GB"/>
        </w:rPr>
        <w:t>patient/service use/</w:t>
      </w:r>
      <w:r w:rsidR="003E090D" w:rsidRPr="008F6500">
        <w:rPr>
          <w:rFonts w:ascii="Arial" w:eastAsia="Times New Roman" w:hAnsi="Arial" w:cs="Arial"/>
          <w:lang w:eastAsia="en-GB"/>
        </w:rPr>
        <w:t>colleague</w:t>
      </w:r>
      <w:r w:rsidRPr="008F6500">
        <w:rPr>
          <w:rFonts w:ascii="Arial" w:eastAsia="Times New Roman" w:hAnsi="Arial" w:cs="Arial"/>
          <w:lang w:eastAsia="en-GB"/>
        </w:rPr>
        <w:t xml:space="preserve"> personal or sensitive information with them?</w:t>
      </w:r>
    </w:p>
    <w:p w14:paraId="0BA1FE3D" w14:textId="7FA98766" w:rsidR="005E05D5" w:rsidRPr="008F6500" w:rsidRDefault="005E05D5" w:rsidP="00C50005">
      <w:pPr>
        <w:spacing w:after="240"/>
        <w:ind w:left="709" w:right="425"/>
        <w:jc w:val="both"/>
        <w:rPr>
          <w:rFonts w:ascii="Arial" w:eastAsia="Times New Roman" w:hAnsi="Arial" w:cs="Arial"/>
          <w:lang w:eastAsia="en-GB"/>
        </w:rPr>
      </w:pPr>
      <w:r w:rsidRPr="008F6500">
        <w:rPr>
          <w:rFonts w:ascii="Arial" w:eastAsia="Times New Roman" w:hAnsi="Arial" w:cs="Arial"/>
          <w:color w:val="000000"/>
          <w:lang w:eastAsia="en-GB"/>
        </w:rPr>
        <w:t xml:space="preserve">In other words, has the Requester explained in broad terms why informed consent </w:t>
      </w:r>
      <w:r w:rsidRPr="008F6500">
        <w:rPr>
          <w:rFonts w:ascii="Arial" w:eastAsia="Times New Roman" w:hAnsi="Arial" w:cs="Arial"/>
          <w:color w:val="000000"/>
          <w:u w:val="single"/>
          <w:lang w:eastAsia="en-GB"/>
        </w:rPr>
        <w:t>has not been sought</w:t>
      </w:r>
      <w:r w:rsidRPr="008F6500">
        <w:rPr>
          <w:rFonts w:ascii="Arial" w:eastAsia="Times New Roman" w:hAnsi="Arial" w:cs="Arial"/>
          <w:color w:val="000000"/>
          <w:lang w:eastAsia="en-GB"/>
        </w:rPr>
        <w:t xml:space="preserve"> to share their personal or sensitive information? i.e. that there are tangible public interest/best interest considerations where</w:t>
      </w:r>
      <w:r w:rsidRPr="008F6500">
        <w:rPr>
          <w:rFonts w:ascii="Arial" w:eastAsia="Times New Roman" w:hAnsi="Arial" w:cs="Arial"/>
          <w:lang w:eastAsia="en-GB"/>
        </w:rPr>
        <w:t xml:space="preserve"> the individual is at risk of being drawn into terrorism and by informing them, we may prejudice the intended </w:t>
      </w:r>
      <w:r w:rsidR="008F6500" w:rsidRPr="008F6500">
        <w:rPr>
          <w:rFonts w:ascii="Arial" w:eastAsia="Times New Roman" w:hAnsi="Arial" w:cs="Arial"/>
          <w:lang w:eastAsia="en-GB"/>
        </w:rPr>
        <w:t>outcome’.</w:t>
      </w:r>
      <w:r w:rsidRPr="008F6500">
        <w:rPr>
          <w:rFonts w:ascii="Arial" w:eastAsia="Times New Roman" w:hAnsi="Arial" w:cs="Arial"/>
          <w:lang w:eastAsia="en-GB"/>
        </w:rPr>
        <w:t xml:space="preserve"> </w:t>
      </w:r>
    </w:p>
    <w:p w14:paraId="60A31205" w14:textId="77777777" w:rsidR="005E05D5" w:rsidRPr="008F6500" w:rsidRDefault="005E05D5" w:rsidP="00C50005">
      <w:pPr>
        <w:tabs>
          <w:tab w:val="left" w:pos="993"/>
        </w:tabs>
        <w:spacing w:after="240"/>
        <w:ind w:left="709" w:right="425"/>
        <w:jc w:val="both"/>
        <w:rPr>
          <w:rFonts w:ascii="Arial" w:eastAsia="Times New Roman" w:hAnsi="Arial" w:cs="Arial"/>
          <w:color w:val="000000"/>
          <w:lang w:eastAsia="en-GB"/>
        </w:rPr>
      </w:pPr>
      <w:r w:rsidRPr="008F6500">
        <w:rPr>
          <w:rFonts w:ascii="Arial" w:eastAsia="Times New Roman" w:hAnsi="Arial" w:cs="Arial"/>
          <w:color w:val="000000"/>
          <w:lang w:eastAsia="en-GB"/>
        </w:rPr>
        <w:t>This basic information will then enable the health provider to in turn satisfy themselves that:</w:t>
      </w:r>
    </w:p>
    <w:p w14:paraId="40B37687" w14:textId="437DCACB" w:rsidR="005E05D5" w:rsidRPr="008F6500" w:rsidRDefault="005E05D5" w:rsidP="00C65691">
      <w:pPr>
        <w:numPr>
          <w:ilvl w:val="0"/>
          <w:numId w:val="21"/>
        </w:numPr>
        <w:spacing w:after="0"/>
        <w:ind w:right="425"/>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there are tangible public interest/best interest considerations for providing the information being </w:t>
      </w:r>
      <w:r w:rsidR="008F6500" w:rsidRPr="008F6500">
        <w:rPr>
          <w:rFonts w:ascii="Arial" w:eastAsia="Times New Roman" w:hAnsi="Arial" w:cs="Arial"/>
          <w:color w:val="000000"/>
          <w:lang w:eastAsia="en-GB"/>
        </w:rPr>
        <w:t>requested.</w:t>
      </w:r>
      <w:r w:rsidRPr="008F6500">
        <w:rPr>
          <w:rFonts w:ascii="Arial" w:eastAsia="Times New Roman" w:hAnsi="Arial" w:cs="Arial"/>
          <w:color w:val="000000"/>
          <w:lang w:eastAsia="en-GB"/>
        </w:rPr>
        <w:t xml:space="preserve"> </w:t>
      </w:r>
    </w:p>
    <w:p w14:paraId="3FD6F5F4" w14:textId="7A018003" w:rsidR="005E05D5" w:rsidRPr="008F6500" w:rsidRDefault="005E05D5" w:rsidP="00C65691">
      <w:pPr>
        <w:numPr>
          <w:ilvl w:val="0"/>
          <w:numId w:val="21"/>
        </w:numPr>
        <w:spacing w:after="0"/>
        <w:ind w:right="425"/>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the relevant public interest/best interest exemption will therefore override your duty to protect patient </w:t>
      </w:r>
      <w:r w:rsidR="008F6500" w:rsidRPr="008F6500">
        <w:rPr>
          <w:rFonts w:ascii="Arial" w:eastAsia="Times New Roman" w:hAnsi="Arial" w:cs="Arial"/>
          <w:color w:val="000000"/>
          <w:lang w:eastAsia="en-GB"/>
        </w:rPr>
        <w:t>information.</w:t>
      </w:r>
    </w:p>
    <w:p w14:paraId="34A67479" w14:textId="0FAA1136" w:rsidR="005E05D5" w:rsidRPr="008F6500" w:rsidRDefault="005E05D5" w:rsidP="00C65691">
      <w:pPr>
        <w:numPr>
          <w:ilvl w:val="0"/>
          <w:numId w:val="21"/>
        </w:numPr>
        <w:spacing w:after="0"/>
        <w:ind w:right="425"/>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it is legitimate to provide information </w:t>
      </w:r>
      <w:r w:rsidRPr="008F6500">
        <w:rPr>
          <w:rFonts w:ascii="Arial" w:eastAsia="Times New Roman" w:hAnsi="Arial" w:cs="Arial"/>
          <w:color w:val="000000"/>
          <w:u w:val="single"/>
          <w:lang w:eastAsia="en-GB"/>
        </w:rPr>
        <w:t>specific</w:t>
      </w:r>
      <w:r w:rsidRPr="008F6500">
        <w:rPr>
          <w:rFonts w:ascii="Arial" w:eastAsia="Times New Roman" w:hAnsi="Arial" w:cs="Arial"/>
          <w:color w:val="000000"/>
          <w:lang w:eastAsia="en-GB"/>
        </w:rPr>
        <w:t xml:space="preserve"> to the safeguarding concern which has been identified by the </w:t>
      </w:r>
      <w:r w:rsidR="008F6500" w:rsidRPr="008F6500">
        <w:rPr>
          <w:rFonts w:ascii="Arial" w:eastAsia="Times New Roman" w:hAnsi="Arial" w:cs="Arial"/>
          <w:color w:val="000000"/>
          <w:lang w:eastAsia="en-GB"/>
        </w:rPr>
        <w:t>Requestor.</w:t>
      </w:r>
    </w:p>
    <w:p w14:paraId="3F4AB896" w14:textId="77777777" w:rsidR="005E05D5" w:rsidRPr="008F6500" w:rsidRDefault="005E05D5" w:rsidP="005E05D5">
      <w:pPr>
        <w:spacing w:after="0"/>
        <w:ind w:left="1800" w:right="425"/>
        <w:jc w:val="both"/>
        <w:rPr>
          <w:rFonts w:ascii="Arial" w:eastAsia="Times New Roman" w:hAnsi="Arial" w:cs="Arial"/>
          <w:color w:val="000000"/>
          <w:lang w:eastAsia="en-GB"/>
        </w:rPr>
      </w:pPr>
    </w:p>
    <w:p w14:paraId="0C2B19B2" w14:textId="14AEA18B" w:rsidR="005E05D5" w:rsidRPr="008F6500" w:rsidRDefault="005E05D5" w:rsidP="005E05D5">
      <w:pPr>
        <w:spacing w:after="240"/>
        <w:ind w:left="720" w:right="425"/>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By way of </w:t>
      </w:r>
      <w:r w:rsidR="008F6500" w:rsidRPr="008F6500">
        <w:rPr>
          <w:rFonts w:ascii="Arial" w:eastAsia="Times New Roman" w:hAnsi="Arial" w:cs="Arial"/>
          <w:color w:val="000000"/>
          <w:lang w:eastAsia="en-GB"/>
        </w:rPr>
        <w:t>context,</w:t>
      </w:r>
      <w:r w:rsidRPr="008F6500">
        <w:rPr>
          <w:rFonts w:ascii="Arial" w:eastAsia="Times New Roman" w:hAnsi="Arial" w:cs="Arial"/>
          <w:color w:val="000000"/>
          <w:lang w:eastAsia="en-GB"/>
        </w:rPr>
        <w:t xml:space="preserve"> there are occasional instances where this level of information has not initially been provided by the Requestor/local authority/police, and this failure to adhere to these requirements has caused blockages in release of information by health providers to Prevent leads.</w:t>
      </w:r>
    </w:p>
    <w:p w14:paraId="0FE8EFB6" w14:textId="3A61C940" w:rsidR="005E05D5" w:rsidRPr="00C50005" w:rsidRDefault="005E05D5" w:rsidP="005E05D5">
      <w:pPr>
        <w:spacing w:after="0"/>
        <w:ind w:left="720" w:right="425"/>
        <w:jc w:val="both"/>
        <w:rPr>
          <w:rFonts w:ascii="Arial" w:eastAsia="Times New Roman" w:hAnsi="Arial" w:cs="Arial"/>
          <w:b/>
          <w:bCs/>
          <w:color w:val="FF0000"/>
          <w:lang w:eastAsia="en-GB"/>
        </w:rPr>
      </w:pPr>
      <w:r w:rsidRPr="00C50005">
        <w:rPr>
          <w:rFonts w:ascii="Arial" w:eastAsia="Times New Roman" w:hAnsi="Arial" w:cs="Arial"/>
          <w:b/>
          <w:bCs/>
          <w:color w:val="FF0000"/>
          <w:lang w:eastAsia="en-GB"/>
        </w:rPr>
        <w:t>Being specific</w:t>
      </w:r>
    </w:p>
    <w:p w14:paraId="45BD0CB7" w14:textId="77777777" w:rsidR="00C50005" w:rsidRPr="008F6500" w:rsidRDefault="00C50005" w:rsidP="005E05D5">
      <w:pPr>
        <w:spacing w:after="0"/>
        <w:ind w:left="720" w:right="425"/>
        <w:jc w:val="both"/>
        <w:rPr>
          <w:rFonts w:ascii="Arial" w:eastAsia="Times New Roman" w:hAnsi="Arial" w:cs="Arial"/>
          <w:color w:val="FF0000"/>
          <w:lang w:eastAsia="en-GB"/>
        </w:rPr>
      </w:pPr>
    </w:p>
    <w:p w14:paraId="441839D3" w14:textId="06481F5E" w:rsidR="005E05D5" w:rsidRPr="008F6500" w:rsidRDefault="005E05D5" w:rsidP="00C65691">
      <w:pPr>
        <w:pStyle w:val="ListParagraph"/>
        <w:numPr>
          <w:ilvl w:val="0"/>
          <w:numId w:val="22"/>
        </w:numPr>
        <w:spacing w:after="240"/>
        <w:ind w:right="425"/>
        <w:jc w:val="both"/>
        <w:rPr>
          <w:rFonts w:ascii="Arial" w:eastAsia="Times New Roman" w:hAnsi="Arial" w:cs="Arial"/>
          <w:color w:val="000000"/>
          <w:lang w:eastAsia="en-GB"/>
        </w:rPr>
      </w:pPr>
      <w:r w:rsidRPr="008F6500">
        <w:rPr>
          <w:rFonts w:ascii="Arial" w:eastAsia="Times New Roman" w:hAnsi="Arial" w:cs="Arial"/>
          <w:color w:val="000000"/>
          <w:lang w:eastAsia="en-GB"/>
        </w:rPr>
        <w:t>Requestors should explain to you what specific/relevant information is required from the patient/service user/</w:t>
      </w:r>
      <w:r w:rsidR="003E090D" w:rsidRPr="008F6500">
        <w:rPr>
          <w:rFonts w:ascii="Arial" w:eastAsia="Times New Roman" w:hAnsi="Arial" w:cs="Arial"/>
          <w:color w:val="000000"/>
          <w:lang w:eastAsia="en-GB"/>
        </w:rPr>
        <w:t>colleague</w:t>
      </w:r>
      <w:r w:rsidRPr="008F6500">
        <w:rPr>
          <w:rFonts w:ascii="Arial" w:eastAsia="Times New Roman" w:hAnsi="Arial" w:cs="Arial"/>
          <w:color w:val="000000"/>
          <w:lang w:eastAsia="en-GB"/>
        </w:rPr>
        <w:t xml:space="preserve"> record to assist with the case management of the individual in question. Health providers should only release information, which is relevant, </w:t>
      </w:r>
      <w:r w:rsidR="00C50005" w:rsidRPr="008F6500">
        <w:rPr>
          <w:rFonts w:ascii="Arial" w:eastAsia="Times New Roman" w:hAnsi="Arial" w:cs="Arial"/>
          <w:color w:val="000000"/>
          <w:lang w:eastAsia="en-GB"/>
        </w:rPr>
        <w:t>necessary,</w:t>
      </w:r>
      <w:r w:rsidRPr="008F6500">
        <w:rPr>
          <w:rFonts w:ascii="Arial" w:eastAsia="Times New Roman" w:hAnsi="Arial" w:cs="Arial"/>
          <w:color w:val="000000"/>
          <w:lang w:eastAsia="en-GB"/>
        </w:rPr>
        <w:t xml:space="preserve"> and proportionate to the public interest described in the request This will always come down to your own professional judgement and based on the nature of the inquiry and the information provided by the Requestor.</w:t>
      </w:r>
    </w:p>
    <w:p w14:paraId="40688721" w14:textId="3CCF75F8" w:rsidR="00C50005" w:rsidRDefault="00C50005">
      <w:pPr>
        <w:spacing w:after="0"/>
        <w:rPr>
          <w:rFonts w:ascii="Arial" w:eastAsia="Times New Roman" w:hAnsi="Arial" w:cs="Arial"/>
          <w:color w:val="000000"/>
          <w:lang w:eastAsia="en-GB"/>
        </w:rPr>
      </w:pPr>
      <w:r>
        <w:rPr>
          <w:rFonts w:ascii="Arial" w:eastAsia="Times New Roman" w:hAnsi="Arial" w:cs="Arial"/>
          <w:color w:val="000000"/>
          <w:lang w:eastAsia="en-GB"/>
        </w:rPr>
        <w:br w:type="page"/>
      </w:r>
    </w:p>
    <w:p w14:paraId="7DED8D65" w14:textId="77777777" w:rsidR="00A373C1" w:rsidRPr="008F6500" w:rsidRDefault="00A373C1" w:rsidP="00A373C1">
      <w:pPr>
        <w:pStyle w:val="ListParagraph"/>
        <w:spacing w:after="240"/>
        <w:ind w:right="425"/>
        <w:jc w:val="both"/>
        <w:rPr>
          <w:rFonts w:ascii="Arial" w:eastAsia="Times New Roman" w:hAnsi="Arial" w:cs="Arial"/>
          <w:color w:val="000000"/>
          <w:lang w:eastAsia="en-GB"/>
        </w:rPr>
      </w:pPr>
    </w:p>
    <w:p w14:paraId="37733BD4" w14:textId="076571E7" w:rsidR="005E05D5" w:rsidRPr="008F6500" w:rsidRDefault="00A373C1" w:rsidP="00C65691">
      <w:pPr>
        <w:pStyle w:val="ListParagraph"/>
        <w:numPr>
          <w:ilvl w:val="0"/>
          <w:numId w:val="18"/>
        </w:numPr>
        <w:tabs>
          <w:tab w:val="left" w:pos="993"/>
        </w:tabs>
        <w:spacing w:after="240"/>
        <w:ind w:left="714" w:right="425" w:hanging="357"/>
        <w:jc w:val="both"/>
        <w:rPr>
          <w:rFonts w:ascii="Arial" w:eastAsia="Times New Roman" w:hAnsi="Arial" w:cs="Arial"/>
          <w:b/>
          <w:bCs/>
          <w:color w:val="000000"/>
          <w:u w:val="single"/>
          <w:lang w:eastAsia="en-GB"/>
        </w:rPr>
      </w:pPr>
      <w:r w:rsidRPr="008F6500">
        <w:rPr>
          <w:rFonts w:ascii="Arial" w:eastAsia="Times New Roman" w:hAnsi="Arial" w:cs="Arial"/>
          <w:b/>
          <w:bCs/>
          <w:color w:val="000000"/>
          <w:u w:val="single"/>
          <w:lang w:eastAsia="en-GB"/>
        </w:rPr>
        <w:t>Summary</w:t>
      </w:r>
    </w:p>
    <w:p w14:paraId="00D9E628" w14:textId="77777777" w:rsidR="00A373C1" w:rsidRPr="008F6500" w:rsidRDefault="00A373C1" w:rsidP="00A373C1">
      <w:pPr>
        <w:pStyle w:val="ListParagraph"/>
        <w:tabs>
          <w:tab w:val="left" w:pos="993"/>
        </w:tabs>
        <w:spacing w:after="240"/>
        <w:ind w:left="714" w:right="425"/>
        <w:jc w:val="both"/>
        <w:rPr>
          <w:rFonts w:ascii="Arial" w:eastAsia="Times New Roman" w:hAnsi="Arial" w:cs="Arial"/>
          <w:b/>
          <w:bCs/>
          <w:color w:val="000000"/>
          <w:u w:val="single"/>
          <w:lang w:eastAsia="en-GB"/>
        </w:rPr>
      </w:pPr>
    </w:p>
    <w:p w14:paraId="696993D6" w14:textId="5A192A8E" w:rsidR="00A373C1" w:rsidRPr="00C50005" w:rsidRDefault="00A373C1" w:rsidP="00C50005">
      <w:pPr>
        <w:pStyle w:val="BodyText"/>
        <w:ind w:left="714"/>
        <w:rPr>
          <w:rFonts w:asciiTheme="majorHAnsi" w:hAnsiTheme="majorHAnsi" w:cstheme="majorHAnsi"/>
          <w:sz w:val="24"/>
          <w:szCs w:val="24"/>
        </w:rPr>
      </w:pPr>
      <w:r w:rsidRPr="00C50005">
        <w:rPr>
          <w:rFonts w:asciiTheme="majorHAnsi" w:hAnsiTheme="majorHAnsi" w:cstheme="majorHAnsi"/>
          <w:sz w:val="24"/>
          <w:szCs w:val="24"/>
        </w:rPr>
        <w:t xml:space="preserve">Confidentiality is an important ethical and legal duty, but it is not an absolute. You may disclose personal information without breaching duties of confidentiality in certain circumstances and these are described in greater detail in the </w:t>
      </w:r>
      <w:hyperlink r:id="rId40" w:history="1">
        <w:r w:rsidRPr="00C50005">
          <w:rPr>
            <w:rStyle w:val="Hyperlink"/>
            <w:rFonts w:asciiTheme="majorHAnsi" w:hAnsiTheme="majorHAnsi" w:cstheme="majorHAnsi"/>
            <w:sz w:val="24"/>
            <w:szCs w:val="24"/>
          </w:rPr>
          <w:t>GMC ‘</w:t>
        </w:r>
        <w:r w:rsidRPr="00C50005">
          <w:rPr>
            <w:rStyle w:val="Hyperlink"/>
            <w:rFonts w:asciiTheme="majorHAnsi" w:hAnsiTheme="majorHAnsi" w:cstheme="majorHAnsi"/>
            <w:i/>
            <w:sz w:val="24"/>
            <w:szCs w:val="24"/>
          </w:rPr>
          <w:t>Confidentiality</w:t>
        </w:r>
        <w:r w:rsidRPr="00C50005">
          <w:rPr>
            <w:rStyle w:val="Hyperlink"/>
            <w:rFonts w:asciiTheme="majorHAnsi" w:hAnsiTheme="majorHAnsi" w:cstheme="majorHAnsi"/>
            <w:i/>
            <w:sz w:val="24"/>
            <w:szCs w:val="24"/>
            <w:lang w:val="en"/>
          </w:rPr>
          <w:t>: good practice in handling patient information guidance’</w:t>
        </w:r>
      </w:hyperlink>
      <w:r w:rsidRPr="00C50005">
        <w:rPr>
          <w:rFonts w:asciiTheme="majorHAnsi" w:hAnsiTheme="majorHAnsi" w:cstheme="majorHAnsi"/>
          <w:sz w:val="24"/>
          <w:szCs w:val="24"/>
        </w:rPr>
        <w:t xml:space="preserve"> </w:t>
      </w:r>
    </w:p>
    <w:p w14:paraId="06E797A7" w14:textId="31ADB3AF" w:rsidR="00200A8D" w:rsidRPr="00C50005" w:rsidRDefault="00A373C1" w:rsidP="00C50005">
      <w:pPr>
        <w:pStyle w:val="BodyText"/>
        <w:ind w:left="714"/>
        <w:rPr>
          <w:rFonts w:asciiTheme="majorHAnsi" w:hAnsiTheme="majorHAnsi" w:cstheme="majorHAnsi"/>
          <w:sz w:val="24"/>
          <w:szCs w:val="24"/>
        </w:rPr>
      </w:pPr>
      <w:r w:rsidRPr="00C50005">
        <w:rPr>
          <w:rFonts w:asciiTheme="majorHAnsi" w:hAnsiTheme="majorHAnsi" w:cstheme="majorHAnsi"/>
          <w:sz w:val="24"/>
          <w:szCs w:val="24"/>
        </w:rPr>
        <w:t>(May 2018).</w:t>
      </w:r>
    </w:p>
    <w:p w14:paraId="6C9F780B" w14:textId="77777777" w:rsidR="00200A8D" w:rsidRPr="008F6500" w:rsidRDefault="00200A8D" w:rsidP="00200A8D">
      <w:pPr>
        <w:pStyle w:val="ListParagraph"/>
        <w:spacing w:after="240"/>
        <w:ind w:hanging="720"/>
        <w:jc w:val="both"/>
        <w:rPr>
          <w:rFonts w:ascii="Arial" w:hAnsi="Arial" w:cs="Arial"/>
        </w:rPr>
      </w:pPr>
    </w:p>
    <w:p w14:paraId="3EC8841D" w14:textId="550E8B53" w:rsidR="00200A8D" w:rsidRPr="008F6500" w:rsidRDefault="00200A8D" w:rsidP="00C65691">
      <w:pPr>
        <w:pStyle w:val="ListParagraph"/>
        <w:numPr>
          <w:ilvl w:val="0"/>
          <w:numId w:val="22"/>
        </w:numPr>
        <w:shd w:val="clear" w:color="auto" w:fill="FFFFFF"/>
        <w:spacing w:after="0"/>
        <w:ind w:right="-2"/>
        <w:jc w:val="both"/>
        <w:rPr>
          <w:rFonts w:ascii="Arial" w:eastAsia="Times New Roman" w:hAnsi="Arial" w:cs="Arial"/>
          <w:iCs/>
          <w:u w:val="single"/>
          <w:lang w:eastAsia="en-GB"/>
        </w:rPr>
      </w:pPr>
      <w:r w:rsidRPr="008F6500">
        <w:rPr>
          <w:rFonts w:ascii="Arial" w:eastAsia="Times New Roman" w:hAnsi="Arial" w:cs="Arial"/>
          <w:lang w:eastAsia="en-GB"/>
        </w:rPr>
        <w:t>If all the conditions as described above in ‘</w:t>
      </w:r>
      <w:r w:rsidRPr="008F6500">
        <w:rPr>
          <w:rFonts w:ascii="Arial" w:eastAsia="Times New Roman" w:hAnsi="Arial" w:cs="Arial"/>
          <w:i/>
          <w:lang w:eastAsia="en-GB"/>
        </w:rPr>
        <w:t xml:space="preserve">5. </w:t>
      </w:r>
      <w:r w:rsidRPr="008F6500">
        <w:rPr>
          <w:rFonts w:ascii="Arial" w:eastAsia="Times New Roman" w:hAnsi="Arial" w:cs="Arial"/>
          <w:i/>
          <w:iCs/>
          <w:lang w:eastAsia="en-GB"/>
        </w:rPr>
        <w:t>Important points to consider’</w:t>
      </w:r>
      <w:r w:rsidRPr="008F6500">
        <w:rPr>
          <w:rFonts w:ascii="Arial" w:eastAsia="Times New Roman" w:hAnsi="Arial" w:cs="Arial"/>
          <w:lang w:eastAsia="en-GB"/>
        </w:rPr>
        <w:t xml:space="preserve"> are met, the health provider should share the information as requested under the aforementioned ‘</w:t>
      </w:r>
      <w:r w:rsidRPr="008F6500">
        <w:rPr>
          <w:rFonts w:ascii="Arial" w:eastAsia="Times New Roman" w:hAnsi="Arial" w:cs="Arial"/>
          <w:u w:val="single"/>
          <w:lang w:eastAsia="en-GB"/>
        </w:rPr>
        <w:t>Public Interest’</w:t>
      </w:r>
      <w:r w:rsidRPr="008F6500">
        <w:rPr>
          <w:rFonts w:ascii="Arial" w:eastAsia="Times New Roman" w:hAnsi="Arial" w:cs="Arial"/>
          <w:lang w:eastAsia="en-GB"/>
        </w:rPr>
        <w:t xml:space="preserve"> exemptions or if a Best Interest decision has been taken (for </w:t>
      </w:r>
      <w:r w:rsidRPr="008F6500">
        <w:rPr>
          <w:rFonts w:ascii="Arial" w:eastAsia="Times New Roman" w:hAnsi="Arial" w:cs="Arial"/>
          <w:bCs/>
          <w:color w:val="3E454D"/>
          <w:shd w:val="clear" w:color="auto" w:fill="FFFFFF"/>
          <w:lang w:eastAsia="en-GB"/>
        </w:rPr>
        <w:t>a person who lacks capacity</w:t>
      </w:r>
      <w:r w:rsidRPr="008F6500">
        <w:rPr>
          <w:rFonts w:ascii="Arial" w:eastAsia="Times New Roman" w:hAnsi="Arial" w:cs="Arial"/>
          <w:lang w:eastAsia="en-GB"/>
        </w:rPr>
        <w:t xml:space="preserve">) which can exempt patient confidentiality. </w:t>
      </w:r>
    </w:p>
    <w:p w14:paraId="13AA3E4D" w14:textId="77777777" w:rsidR="00200A8D" w:rsidRPr="008F6500" w:rsidRDefault="00200A8D" w:rsidP="00200A8D">
      <w:pPr>
        <w:pStyle w:val="ListParagraph"/>
        <w:shd w:val="clear" w:color="auto" w:fill="FFFFFF"/>
        <w:spacing w:after="0"/>
        <w:ind w:right="425"/>
        <w:jc w:val="both"/>
        <w:rPr>
          <w:rFonts w:ascii="Arial" w:eastAsia="Times New Roman" w:hAnsi="Arial" w:cs="Arial"/>
          <w:iCs/>
          <w:u w:val="single"/>
          <w:lang w:eastAsia="en-GB"/>
        </w:rPr>
      </w:pPr>
    </w:p>
    <w:p w14:paraId="5E071CF5" w14:textId="1F1647E2" w:rsidR="00200A8D" w:rsidRPr="008F6500" w:rsidRDefault="00200A8D" w:rsidP="00C65691">
      <w:pPr>
        <w:pStyle w:val="ListParagraph"/>
        <w:numPr>
          <w:ilvl w:val="0"/>
          <w:numId w:val="22"/>
        </w:numPr>
        <w:shd w:val="clear" w:color="auto" w:fill="FFFFFF"/>
        <w:spacing w:after="0"/>
        <w:jc w:val="both"/>
        <w:outlineLvl w:val="3"/>
        <w:rPr>
          <w:rFonts w:ascii="Arial" w:eastAsia="Times New Roman" w:hAnsi="Arial" w:cs="Arial"/>
          <w:bCs/>
          <w:lang w:eastAsia="en-GB"/>
        </w:rPr>
      </w:pPr>
      <w:r w:rsidRPr="008F6500">
        <w:rPr>
          <w:rFonts w:ascii="Arial" w:eastAsia="Times New Roman" w:hAnsi="Arial" w:cs="Arial"/>
          <w:bCs/>
          <w:u w:val="single"/>
          <w:lang w:eastAsia="en-GB"/>
        </w:rPr>
        <w:t>Principle 7</w:t>
      </w:r>
      <w:r w:rsidRPr="008F6500">
        <w:rPr>
          <w:rFonts w:ascii="Arial" w:eastAsia="Times New Roman" w:hAnsi="Arial" w:cs="Arial"/>
          <w:bCs/>
          <w:lang w:eastAsia="en-GB"/>
        </w:rPr>
        <w:t xml:space="preserve"> of the Caldicott   explains that duty to share information can be as important as the duty to protect patient confidentiality. </w:t>
      </w:r>
      <w:r w:rsidRPr="008F6500">
        <w:rPr>
          <w:rFonts w:ascii="Arial" w:eastAsia="Times New Roman" w:hAnsi="Arial" w:cs="Arial"/>
          <w:lang w:eastAsia="en-GB"/>
        </w:rPr>
        <w:t>Health and social care professionals should have the confidence to share information in the best interests of their patients within the framework set out by these principles. They should be supported by their employers, regulators and professional bodies.</w:t>
      </w:r>
    </w:p>
    <w:p w14:paraId="0EFB6966" w14:textId="77777777" w:rsidR="00200A8D" w:rsidRPr="008F6500" w:rsidRDefault="00200A8D" w:rsidP="00200A8D">
      <w:pPr>
        <w:pStyle w:val="ListParagraph"/>
        <w:shd w:val="clear" w:color="auto" w:fill="FFFFFF"/>
        <w:spacing w:after="0"/>
        <w:jc w:val="both"/>
        <w:outlineLvl w:val="3"/>
        <w:rPr>
          <w:rFonts w:ascii="Arial" w:eastAsia="Times New Roman" w:hAnsi="Arial" w:cs="Arial"/>
          <w:bCs/>
          <w:lang w:eastAsia="en-GB"/>
        </w:rPr>
      </w:pPr>
    </w:p>
    <w:p w14:paraId="211E4730" w14:textId="74E73FCB" w:rsidR="00200A8D" w:rsidRPr="008F6500" w:rsidRDefault="00200A8D" w:rsidP="00C65691">
      <w:pPr>
        <w:pStyle w:val="ListParagraph"/>
        <w:numPr>
          <w:ilvl w:val="0"/>
          <w:numId w:val="22"/>
        </w:numPr>
        <w:spacing w:after="0"/>
        <w:ind w:right="-2"/>
        <w:jc w:val="both"/>
        <w:rPr>
          <w:rFonts w:ascii="Arial" w:eastAsia="Times New Roman" w:hAnsi="Arial" w:cs="Arial"/>
          <w:lang w:eastAsia="en-GB"/>
        </w:rPr>
      </w:pPr>
      <w:r w:rsidRPr="008F6500">
        <w:rPr>
          <w:rFonts w:ascii="Arial" w:eastAsia="Times New Roman" w:hAnsi="Arial" w:cs="Arial"/>
          <w:lang w:eastAsia="en-GB"/>
        </w:rPr>
        <w:t>However there have been instances where health providers have refused to release information to the Requestor citing patient confidentiality - even where a public interest has been clearly defined and articulated by the Requestor. This can cause unnecessary delays in partner agencies initiating important safeguarding measures to protect the individual and others.</w:t>
      </w:r>
    </w:p>
    <w:p w14:paraId="73766C1B" w14:textId="77777777" w:rsidR="00200A8D" w:rsidRPr="008F6500" w:rsidRDefault="00200A8D" w:rsidP="00200A8D">
      <w:pPr>
        <w:pStyle w:val="ListParagraph"/>
        <w:spacing w:after="0"/>
        <w:ind w:right="-188"/>
        <w:jc w:val="both"/>
        <w:rPr>
          <w:rFonts w:ascii="Arial" w:eastAsia="Times New Roman" w:hAnsi="Arial" w:cs="Arial"/>
          <w:lang w:eastAsia="en-GB"/>
        </w:rPr>
      </w:pPr>
    </w:p>
    <w:p w14:paraId="0B1C35E0" w14:textId="77777777" w:rsidR="00200A8D" w:rsidRPr="008F6500" w:rsidRDefault="00200A8D" w:rsidP="00C65691">
      <w:pPr>
        <w:pStyle w:val="ListParagraph"/>
        <w:numPr>
          <w:ilvl w:val="0"/>
          <w:numId w:val="22"/>
        </w:numPr>
        <w:autoSpaceDE w:val="0"/>
        <w:autoSpaceDN w:val="0"/>
        <w:adjustRightInd w:val="0"/>
        <w:spacing w:after="240"/>
        <w:jc w:val="both"/>
        <w:rPr>
          <w:rFonts w:ascii="Arial" w:eastAsia="Times New Roman" w:hAnsi="Arial" w:cs="Arial"/>
          <w:lang w:eastAsia="en-GB"/>
        </w:rPr>
      </w:pPr>
      <w:r w:rsidRPr="008F6500">
        <w:rPr>
          <w:rFonts w:ascii="Arial" w:eastAsia="Times New Roman" w:hAnsi="Arial" w:cs="Arial"/>
          <w:b/>
          <w:lang w:eastAsia="en-GB"/>
        </w:rPr>
        <w:t>Please remember</w:t>
      </w:r>
      <w:r w:rsidRPr="008F6500">
        <w:rPr>
          <w:rFonts w:ascii="Arial" w:eastAsia="Times New Roman" w:hAnsi="Arial" w:cs="Arial"/>
          <w:lang w:eastAsia="en-GB"/>
        </w:rPr>
        <w:t xml:space="preserve"> that if in doubt you should always consult with your organisational Caldicott Guardian and or Information Governance Officer for your organisation for</w:t>
      </w:r>
      <w:r w:rsidRPr="008F6500">
        <w:rPr>
          <w:rFonts w:ascii="Arial" w:eastAsia="Times New Roman" w:hAnsi="Arial" w:cs="Arial"/>
          <w:lang w:val="en" w:eastAsia="en-GB"/>
        </w:rPr>
        <w:t xml:space="preserve"> further advice and guidance if you have any concerns about   sharing personal or sensitive information for Prevent purposes.</w:t>
      </w:r>
    </w:p>
    <w:p w14:paraId="1EEA72AE" w14:textId="77777777" w:rsidR="00200A8D" w:rsidRPr="008F6500" w:rsidRDefault="00200A8D" w:rsidP="00200A8D">
      <w:pPr>
        <w:pStyle w:val="ListParagraph"/>
        <w:spacing w:after="240"/>
        <w:ind w:hanging="720"/>
        <w:jc w:val="both"/>
        <w:rPr>
          <w:rFonts w:ascii="Arial" w:hAnsi="Arial" w:cs="Arial"/>
        </w:rPr>
      </w:pPr>
    </w:p>
    <w:p w14:paraId="42C39F3E" w14:textId="1DCF4BCC" w:rsidR="00200A8D" w:rsidRPr="008F6500" w:rsidRDefault="00200A8D" w:rsidP="00200A8D">
      <w:pPr>
        <w:pStyle w:val="ListParagraph"/>
        <w:spacing w:after="240"/>
        <w:ind w:left="0"/>
        <w:jc w:val="both"/>
        <w:rPr>
          <w:rFonts w:ascii="Arial" w:hAnsi="Arial" w:cs="Arial"/>
          <w:b/>
          <w:bCs/>
          <w:color w:val="FF0000"/>
        </w:rPr>
      </w:pPr>
      <w:r w:rsidRPr="008F6500">
        <w:rPr>
          <w:rFonts w:ascii="Arial" w:hAnsi="Arial" w:cs="Arial"/>
          <w:b/>
          <w:bCs/>
          <w:color w:val="FF0000"/>
        </w:rPr>
        <w:t>Don’t forget to write it down-always document your decision-making and rationale at the time.</w:t>
      </w:r>
    </w:p>
    <w:p w14:paraId="75EC258A" w14:textId="77777777" w:rsidR="00200A8D" w:rsidRPr="008F6500" w:rsidRDefault="00200A8D" w:rsidP="00200A8D">
      <w:pPr>
        <w:pStyle w:val="ListParagraph"/>
        <w:spacing w:after="240"/>
        <w:ind w:left="0"/>
        <w:jc w:val="both"/>
        <w:rPr>
          <w:rFonts w:ascii="Arial" w:hAnsi="Arial" w:cs="Arial"/>
          <w:b/>
          <w:bCs/>
          <w:color w:val="FF0000"/>
        </w:rPr>
      </w:pPr>
    </w:p>
    <w:p w14:paraId="7BD61B2A" w14:textId="097DA4C8" w:rsidR="00200A8D" w:rsidRPr="008F6500" w:rsidRDefault="00200A8D">
      <w:pPr>
        <w:spacing w:after="0"/>
        <w:rPr>
          <w:rFonts w:ascii="Arial" w:hAnsi="Arial" w:cs="Arial"/>
          <w:b/>
          <w:bCs/>
          <w:color w:val="FF0000"/>
        </w:rPr>
      </w:pPr>
      <w:r w:rsidRPr="008F6500">
        <w:rPr>
          <w:rFonts w:ascii="Arial" w:hAnsi="Arial" w:cs="Arial"/>
          <w:b/>
          <w:bCs/>
          <w:color w:val="FF0000"/>
        </w:rPr>
        <w:br w:type="page"/>
      </w:r>
    </w:p>
    <w:p w14:paraId="34273532" w14:textId="2E6D2B14" w:rsidR="00200A8D" w:rsidRPr="008F6500" w:rsidRDefault="00200A8D" w:rsidP="006F315B">
      <w:pPr>
        <w:pStyle w:val="Heading2"/>
      </w:pPr>
      <w:bookmarkStart w:id="34" w:name="_Toc160633685"/>
      <w:r w:rsidRPr="008F6500">
        <w:lastRenderedPageBreak/>
        <w:t>Appendix 5: Definition of Terms</w:t>
      </w:r>
      <w:bookmarkEnd w:id="3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8007"/>
      </w:tblGrid>
      <w:tr w:rsidR="00200A8D" w:rsidRPr="008F6500" w14:paraId="0F0F0092" w14:textId="77777777" w:rsidTr="00C50005">
        <w:trPr>
          <w:trHeight w:val="300"/>
        </w:trPr>
        <w:tc>
          <w:tcPr>
            <w:tcW w:w="1911" w:type="dxa"/>
            <w:shd w:val="clear" w:color="auto" w:fill="auto"/>
          </w:tcPr>
          <w:p w14:paraId="2F885831"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lang w:eastAsia="en-GB"/>
              </w:rPr>
              <w:t>Terrorism</w:t>
            </w:r>
          </w:p>
        </w:tc>
        <w:tc>
          <w:tcPr>
            <w:tcW w:w="8007" w:type="dxa"/>
            <w:shd w:val="clear" w:color="auto" w:fill="auto"/>
          </w:tcPr>
          <w:p w14:paraId="1CAC0A2C" w14:textId="77777777" w:rsidR="00200A8D" w:rsidRPr="008F6500" w:rsidRDefault="00200A8D" w:rsidP="00C50005">
            <w:pPr>
              <w:spacing w:after="0"/>
              <w:jc w:val="both"/>
              <w:rPr>
                <w:rFonts w:ascii="Arial" w:eastAsia="Times New Roman" w:hAnsi="Arial" w:cs="Arial"/>
                <w:bCs/>
                <w:lang w:eastAsia="en-GB"/>
              </w:rPr>
            </w:pPr>
            <w:r w:rsidRPr="008F6500">
              <w:rPr>
                <w:rFonts w:ascii="Arial" w:eastAsia="Times New Roman" w:hAnsi="Arial" w:cs="Arial"/>
                <w:bCs/>
                <w:lang w:eastAsia="en-GB"/>
              </w:rPr>
              <w:t>Actions of individuals or groups who seek to bring about social or political change through actions intended to cause serious harm, loss of life or raise attention through fear and/or damage to property to cause loss of life, disruption or raise attention by fear and/or damage to property</w:t>
            </w:r>
          </w:p>
        </w:tc>
      </w:tr>
      <w:tr w:rsidR="00200A8D" w:rsidRPr="008F6500" w14:paraId="01052D35" w14:textId="77777777" w:rsidTr="00C50005">
        <w:trPr>
          <w:trHeight w:val="674"/>
        </w:trPr>
        <w:tc>
          <w:tcPr>
            <w:tcW w:w="1911" w:type="dxa"/>
            <w:shd w:val="clear" w:color="auto" w:fill="auto"/>
          </w:tcPr>
          <w:p w14:paraId="4D95988F"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lang w:eastAsia="en-GB"/>
              </w:rPr>
              <w:t xml:space="preserve">Radicalisation </w:t>
            </w:r>
          </w:p>
          <w:p w14:paraId="7F0A96A3" w14:textId="77777777" w:rsidR="00200A8D" w:rsidRPr="008F6500" w:rsidRDefault="00200A8D" w:rsidP="00C50005">
            <w:pPr>
              <w:spacing w:after="0"/>
              <w:rPr>
                <w:rFonts w:ascii="Arial" w:eastAsia="Times New Roman" w:hAnsi="Arial" w:cs="Arial"/>
                <w:b/>
                <w:bCs/>
                <w:lang w:eastAsia="en-GB"/>
              </w:rPr>
            </w:pPr>
          </w:p>
        </w:tc>
        <w:tc>
          <w:tcPr>
            <w:tcW w:w="8007" w:type="dxa"/>
            <w:shd w:val="clear" w:color="auto" w:fill="auto"/>
          </w:tcPr>
          <w:p w14:paraId="5441F29C" w14:textId="77777777" w:rsidR="00200A8D" w:rsidRPr="008F6500" w:rsidRDefault="00200A8D" w:rsidP="00C50005">
            <w:pPr>
              <w:spacing w:after="0"/>
              <w:jc w:val="both"/>
              <w:rPr>
                <w:rFonts w:ascii="Arial" w:eastAsia="Times New Roman" w:hAnsi="Arial" w:cs="Arial"/>
                <w:b/>
                <w:bCs/>
                <w:lang w:eastAsia="en-GB"/>
              </w:rPr>
            </w:pPr>
            <w:r w:rsidRPr="008F6500">
              <w:rPr>
                <w:rFonts w:ascii="Arial" w:eastAsia="Times New Roman" w:hAnsi="Arial" w:cs="Arial"/>
                <w:lang w:eastAsia="en-GB"/>
              </w:rPr>
              <w:t>The process of grooming an individual to support, encourage or condone violence to advance terrorist ideology</w:t>
            </w:r>
          </w:p>
        </w:tc>
      </w:tr>
      <w:tr w:rsidR="00200A8D" w:rsidRPr="008F6500" w14:paraId="1A5AAD25" w14:textId="77777777" w:rsidTr="00C50005">
        <w:trPr>
          <w:trHeight w:val="674"/>
        </w:trPr>
        <w:tc>
          <w:tcPr>
            <w:tcW w:w="1911" w:type="dxa"/>
            <w:shd w:val="clear" w:color="auto" w:fill="auto"/>
          </w:tcPr>
          <w:p w14:paraId="3EA3F843"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lang w:eastAsia="en-GB"/>
              </w:rPr>
              <w:t>Extremism</w:t>
            </w:r>
          </w:p>
        </w:tc>
        <w:tc>
          <w:tcPr>
            <w:tcW w:w="8007" w:type="dxa"/>
            <w:shd w:val="clear" w:color="auto" w:fill="auto"/>
          </w:tcPr>
          <w:p w14:paraId="3377EA0C" w14:textId="77777777" w:rsidR="00200A8D" w:rsidRPr="008F6500" w:rsidRDefault="00200A8D" w:rsidP="00C50005">
            <w:pPr>
              <w:jc w:val="both"/>
              <w:rPr>
                <w:rFonts w:ascii="Arial" w:eastAsia="Times New Roman" w:hAnsi="Arial" w:cs="Arial"/>
                <w:lang w:eastAsia="en-GB"/>
              </w:rPr>
            </w:pPr>
            <w:r w:rsidRPr="008F6500">
              <w:rPr>
                <w:rFonts w:ascii="Arial" w:eastAsia="Times New Roman" w:hAnsi="Arial" w:cs="Arial"/>
                <w:lang w:eastAsia="en-GB"/>
              </w:rPr>
              <w:t xml:space="preserve">Vocal or active opposition to fundamental values including democracy, the rule of the law, individual liberty, and mutual respect and tolerance of different beliefs and faiths. We also include in the definition of extremism calls for the death of members of our armed forces, weather in this country or overseas. </w:t>
            </w:r>
          </w:p>
        </w:tc>
      </w:tr>
      <w:tr w:rsidR="00200A8D" w:rsidRPr="008F6500" w14:paraId="0D1009FB" w14:textId="77777777" w:rsidTr="00C50005">
        <w:trPr>
          <w:trHeight w:val="1512"/>
        </w:trPr>
        <w:tc>
          <w:tcPr>
            <w:tcW w:w="1911" w:type="dxa"/>
            <w:shd w:val="clear" w:color="auto" w:fill="auto"/>
          </w:tcPr>
          <w:p w14:paraId="23B135AA"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lang w:eastAsia="en-GB"/>
              </w:rPr>
              <w:t>CONTEST Strategy</w:t>
            </w:r>
          </w:p>
        </w:tc>
        <w:tc>
          <w:tcPr>
            <w:tcW w:w="8007" w:type="dxa"/>
            <w:shd w:val="clear" w:color="auto" w:fill="auto"/>
          </w:tcPr>
          <w:p w14:paraId="606490B3" w14:textId="77777777" w:rsidR="00200A8D" w:rsidRPr="008F6500" w:rsidRDefault="00200A8D" w:rsidP="00C50005">
            <w:pPr>
              <w:jc w:val="both"/>
              <w:rPr>
                <w:rFonts w:ascii="Arial" w:eastAsia="Times New Roman" w:hAnsi="Arial" w:cs="Arial"/>
                <w:lang w:eastAsia="en-GB"/>
              </w:rPr>
            </w:pPr>
            <w:r w:rsidRPr="008F6500">
              <w:rPr>
                <w:rFonts w:ascii="Arial" w:eastAsia="Times New Roman" w:hAnsi="Arial" w:cs="Arial"/>
                <w:spacing w:val="1"/>
                <w:lang w:eastAsia="en-GB"/>
              </w:rPr>
              <w:t>S</w:t>
            </w:r>
            <w:r w:rsidRPr="008F6500">
              <w:rPr>
                <w:rFonts w:ascii="Arial" w:eastAsia="Times New Roman" w:hAnsi="Arial" w:cs="Arial"/>
                <w:lang w:eastAsia="en-GB"/>
              </w:rPr>
              <w:t xml:space="preserve">its </w:t>
            </w:r>
            <w:r w:rsidRPr="008F6500">
              <w:rPr>
                <w:rFonts w:ascii="Arial" w:eastAsia="Times New Roman" w:hAnsi="Arial" w:cs="Arial"/>
                <w:spacing w:val="1"/>
                <w:lang w:eastAsia="en-GB"/>
              </w:rPr>
              <w:t>u</w:t>
            </w:r>
            <w:r w:rsidRPr="008F6500">
              <w:rPr>
                <w:rFonts w:ascii="Arial" w:eastAsia="Times New Roman" w:hAnsi="Arial" w:cs="Arial"/>
                <w:spacing w:val="-1"/>
                <w:lang w:eastAsia="en-GB"/>
              </w:rPr>
              <w:t>n</w:t>
            </w:r>
            <w:r w:rsidRPr="008F6500">
              <w:rPr>
                <w:rFonts w:ascii="Arial" w:eastAsia="Times New Roman" w:hAnsi="Arial" w:cs="Arial"/>
                <w:spacing w:val="1"/>
                <w:lang w:eastAsia="en-GB"/>
              </w:rPr>
              <w:t>de</w:t>
            </w:r>
            <w:r w:rsidRPr="008F6500">
              <w:rPr>
                <w:rFonts w:ascii="Arial" w:eastAsia="Times New Roman" w:hAnsi="Arial" w:cs="Arial"/>
                <w:lang w:eastAsia="en-GB"/>
              </w:rPr>
              <w:t xml:space="preserve">r </w:t>
            </w:r>
            <w:r w:rsidRPr="008F6500">
              <w:rPr>
                <w:rFonts w:ascii="Arial" w:eastAsia="Times New Roman" w:hAnsi="Arial" w:cs="Arial"/>
                <w:spacing w:val="-2"/>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H</w:t>
            </w:r>
            <w:r w:rsidRPr="008F6500">
              <w:rPr>
                <w:rFonts w:ascii="Arial" w:eastAsia="Times New Roman" w:hAnsi="Arial" w:cs="Arial"/>
                <w:spacing w:val="-1"/>
                <w:lang w:eastAsia="en-GB"/>
              </w:rPr>
              <w:t>o</w:t>
            </w:r>
            <w:r w:rsidRPr="008F6500">
              <w:rPr>
                <w:rFonts w:ascii="Arial" w:eastAsia="Times New Roman" w:hAnsi="Arial" w:cs="Arial"/>
                <w:spacing w:val="2"/>
                <w:lang w:eastAsia="en-GB"/>
              </w:rPr>
              <w:t>m</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O</w:t>
            </w:r>
            <w:r w:rsidRPr="008F6500">
              <w:rPr>
                <w:rFonts w:ascii="Arial" w:eastAsia="Times New Roman" w:hAnsi="Arial" w:cs="Arial"/>
                <w:lang w:eastAsia="en-GB"/>
              </w:rPr>
              <w:t>f</w:t>
            </w:r>
            <w:r w:rsidRPr="008F6500">
              <w:rPr>
                <w:rFonts w:ascii="Arial" w:eastAsia="Times New Roman" w:hAnsi="Arial" w:cs="Arial"/>
                <w:spacing w:val="3"/>
                <w:lang w:eastAsia="en-GB"/>
              </w:rPr>
              <w:t>f</w:t>
            </w:r>
            <w:r w:rsidRPr="008F6500">
              <w:rPr>
                <w:rFonts w:ascii="Arial" w:eastAsia="Times New Roman" w:hAnsi="Arial" w:cs="Arial"/>
                <w:lang w:eastAsia="en-GB"/>
              </w:rPr>
              <w:t>ice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is a</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n</w:t>
            </w:r>
            <w:r w:rsidRPr="008F6500">
              <w:rPr>
                <w:rFonts w:ascii="Arial" w:eastAsia="Times New Roman" w:hAnsi="Arial" w:cs="Arial"/>
                <w:spacing w:val="-1"/>
                <w:lang w:eastAsia="en-GB"/>
              </w:rPr>
              <w:t>a</w:t>
            </w:r>
            <w:r w:rsidRPr="008F6500">
              <w:rPr>
                <w:rFonts w:ascii="Arial" w:eastAsia="Times New Roman" w:hAnsi="Arial" w:cs="Arial"/>
                <w:lang w:eastAsia="en-GB"/>
              </w:rPr>
              <w:t>ti</w:t>
            </w:r>
            <w:r w:rsidRPr="008F6500">
              <w:rPr>
                <w:rFonts w:ascii="Arial" w:eastAsia="Times New Roman" w:hAnsi="Arial" w:cs="Arial"/>
                <w:spacing w:val="1"/>
                <w:lang w:eastAsia="en-GB"/>
              </w:rPr>
              <w:t>ona</w:t>
            </w:r>
            <w:r w:rsidRPr="008F6500">
              <w:rPr>
                <w:rFonts w:ascii="Arial" w:eastAsia="Times New Roman" w:hAnsi="Arial" w:cs="Arial"/>
                <w:lang w:eastAsia="en-GB"/>
              </w:rPr>
              <w:t xml:space="preserve">l </w:t>
            </w:r>
            <w:r w:rsidRPr="008F6500">
              <w:rPr>
                <w:rFonts w:ascii="Arial" w:eastAsia="Times New Roman" w:hAnsi="Arial" w:cs="Arial"/>
                <w:spacing w:val="-2"/>
                <w:lang w:eastAsia="en-GB"/>
              </w:rPr>
              <w:t>st</w:t>
            </w:r>
            <w:r w:rsidRPr="008F6500">
              <w:rPr>
                <w:rFonts w:ascii="Arial" w:eastAsia="Times New Roman" w:hAnsi="Arial" w:cs="Arial"/>
                <w:spacing w:val="-1"/>
                <w:lang w:eastAsia="en-GB"/>
              </w:rPr>
              <w:t>r</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g</w:t>
            </w:r>
            <w:r w:rsidRPr="008F6500">
              <w:rPr>
                <w:rFonts w:ascii="Arial" w:eastAsia="Times New Roman" w:hAnsi="Arial" w:cs="Arial"/>
                <w:lang w:eastAsia="en-GB"/>
              </w:rPr>
              <w:t>y</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r l</w:t>
            </w:r>
            <w:r w:rsidRPr="008F6500">
              <w:rPr>
                <w:rFonts w:ascii="Arial" w:eastAsia="Times New Roman" w:hAnsi="Arial" w:cs="Arial"/>
                <w:spacing w:val="1"/>
                <w:lang w:eastAsia="en-GB"/>
              </w:rPr>
              <w:t>on</w:t>
            </w:r>
            <w:r w:rsidRPr="008F6500">
              <w:rPr>
                <w:rFonts w:ascii="Arial" w:eastAsia="Times New Roman" w:hAnsi="Arial" w:cs="Arial"/>
                <w:spacing w:val="-1"/>
                <w:lang w:eastAsia="en-GB"/>
              </w:rPr>
              <w:t>g-</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lang w:eastAsia="en-GB"/>
              </w:rPr>
              <w:t>m</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p</w:t>
            </w:r>
            <w:r w:rsidRPr="008F6500">
              <w:rPr>
                <w:rFonts w:ascii="Arial" w:eastAsia="Times New Roman" w:hAnsi="Arial" w:cs="Arial"/>
                <w:lang w:eastAsia="en-GB"/>
              </w:rPr>
              <w:t>l</w:t>
            </w:r>
            <w:r w:rsidRPr="008F6500">
              <w:rPr>
                <w:rFonts w:ascii="Arial" w:eastAsia="Times New Roman" w:hAnsi="Arial" w:cs="Arial"/>
                <w:spacing w:val="-1"/>
                <w:lang w:eastAsia="en-GB"/>
              </w:rPr>
              <w:t>a</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 xml:space="preserve">f </w:t>
            </w:r>
            <w:r w:rsidRPr="008F6500">
              <w:rPr>
                <w:rFonts w:ascii="Arial" w:eastAsia="Times New Roman" w:hAnsi="Arial" w:cs="Arial"/>
                <w:spacing w:val="1"/>
                <w:lang w:eastAsia="en-GB"/>
              </w:rPr>
              <w:t>a</w:t>
            </w:r>
            <w:r w:rsidRPr="008F6500">
              <w:rPr>
                <w:rFonts w:ascii="Arial" w:eastAsia="Times New Roman" w:hAnsi="Arial" w:cs="Arial"/>
                <w:lang w:eastAsia="en-GB"/>
              </w:rPr>
              <w:t>cti</w:t>
            </w:r>
            <w:r w:rsidRPr="008F6500">
              <w:rPr>
                <w:rFonts w:ascii="Arial" w:eastAsia="Times New Roman" w:hAnsi="Arial" w:cs="Arial"/>
                <w:spacing w:val="1"/>
                <w:lang w:eastAsia="en-GB"/>
              </w:rPr>
              <w:t>o</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de</w:t>
            </w:r>
            <w:r w:rsidRPr="008F6500">
              <w:rPr>
                <w:rFonts w:ascii="Arial" w:eastAsia="Times New Roman" w:hAnsi="Arial" w:cs="Arial"/>
                <w:lang w:eastAsia="en-GB"/>
              </w:rPr>
              <w:t>si</w:t>
            </w:r>
            <w:r w:rsidRPr="008F6500">
              <w:rPr>
                <w:rFonts w:ascii="Arial" w:eastAsia="Times New Roman" w:hAnsi="Arial" w:cs="Arial"/>
                <w:spacing w:val="-1"/>
                <w:lang w:eastAsia="en-GB"/>
              </w:rPr>
              <w:t>g</w:t>
            </w:r>
            <w:r w:rsidRPr="008F6500">
              <w:rPr>
                <w:rFonts w:ascii="Arial" w:eastAsia="Times New Roman" w:hAnsi="Arial" w:cs="Arial"/>
                <w:spacing w:val="1"/>
                <w:lang w:eastAsia="en-GB"/>
              </w:rPr>
              <w:t>ne</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to</w:t>
            </w:r>
            <w:r w:rsidRPr="008F6500">
              <w:rPr>
                <w:rFonts w:ascii="Arial" w:eastAsia="Times New Roman" w:hAnsi="Arial" w:cs="Arial"/>
                <w:spacing w:val="1"/>
                <w:lang w:eastAsia="en-GB"/>
              </w:rPr>
              <w:t xml:space="preserve"> </w:t>
            </w:r>
            <w:r w:rsidRPr="008F6500">
              <w:rPr>
                <w:rFonts w:ascii="Arial" w:eastAsia="Times New Roman" w:hAnsi="Arial" w:cs="Arial"/>
                <w:spacing w:val="-3"/>
                <w:lang w:eastAsia="en-GB"/>
              </w:rPr>
              <w:t>r</w:t>
            </w:r>
            <w:r w:rsidRPr="008F6500">
              <w:rPr>
                <w:rFonts w:ascii="Arial" w:eastAsia="Times New Roman" w:hAnsi="Arial" w:cs="Arial"/>
                <w:spacing w:val="1"/>
                <w:lang w:eastAsia="en-GB"/>
              </w:rPr>
              <w:t>e</w:t>
            </w:r>
            <w:r w:rsidRPr="008F6500">
              <w:rPr>
                <w:rFonts w:ascii="Arial" w:eastAsia="Times New Roman" w:hAnsi="Arial" w:cs="Arial"/>
                <w:spacing w:val="-1"/>
                <w:lang w:eastAsia="en-GB"/>
              </w:rPr>
              <w:t>d</w:t>
            </w:r>
            <w:r w:rsidRPr="008F6500">
              <w:rPr>
                <w:rFonts w:ascii="Arial" w:eastAsia="Times New Roman" w:hAnsi="Arial" w:cs="Arial"/>
                <w:spacing w:val="1"/>
                <w:lang w:eastAsia="en-GB"/>
              </w:rPr>
              <w:t>u</w:t>
            </w:r>
            <w:r w:rsidRPr="008F6500">
              <w:rPr>
                <w:rFonts w:ascii="Arial" w:eastAsia="Times New Roman" w:hAnsi="Arial" w:cs="Arial"/>
                <w:lang w:eastAsia="en-GB"/>
              </w:rPr>
              <w:t>ce</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r</w:t>
            </w:r>
            <w:r w:rsidRPr="008F6500">
              <w:rPr>
                <w:rFonts w:ascii="Arial" w:eastAsia="Times New Roman" w:hAnsi="Arial" w:cs="Arial"/>
                <w:lang w:eastAsia="en-GB"/>
              </w:rPr>
              <w:t xml:space="preserve">isk </w:t>
            </w:r>
            <w:r w:rsidRPr="008F6500">
              <w:rPr>
                <w:rFonts w:ascii="Arial" w:eastAsia="Times New Roman" w:hAnsi="Arial" w:cs="Arial"/>
                <w:spacing w:val="-1"/>
                <w:lang w:eastAsia="en-GB"/>
              </w:rPr>
              <w:t>o</w:t>
            </w:r>
            <w:r w:rsidRPr="008F6500">
              <w:rPr>
                <w:rFonts w:ascii="Arial" w:eastAsia="Times New Roman" w:hAnsi="Arial" w:cs="Arial"/>
                <w:lang w:eastAsia="en-GB"/>
              </w:rPr>
              <w:t>f</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rr</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is</w:t>
            </w:r>
            <w:r w:rsidRPr="008F6500">
              <w:rPr>
                <w:rFonts w:ascii="Arial" w:eastAsia="Times New Roman" w:hAnsi="Arial" w:cs="Arial"/>
                <w:spacing w:val="2"/>
                <w:lang w:eastAsia="en-GB"/>
              </w:rPr>
              <w:t>m</w:t>
            </w:r>
            <w:r w:rsidRPr="008F6500">
              <w:rPr>
                <w:rFonts w:ascii="Arial" w:eastAsia="Times New Roman" w:hAnsi="Arial" w:cs="Arial"/>
                <w:lang w:eastAsia="en-GB"/>
              </w:rPr>
              <w: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b</w:t>
            </w:r>
            <w:r w:rsidRPr="008F6500">
              <w:rPr>
                <w:rFonts w:ascii="Arial" w:eastAsia="Times New Roman" w:hAnsi="Arial" w:cs="Arial"/>
                <w:lang w:eastAsia="en-GB"/>
              </w:rPr>
              <w:t>y</w:t>
            </w:r>
            <w:r w:rsidRPr="008F6500">
              <w:rPr>
                <w:rFonts w:ascii="Arial" w:eastAsia="Times New Roman" w:hAnsi="Arial" w:cs="Arial"/>
                <w:spacing w:val="-2"/>
                <w:lang w:eastAsia="en-GB"/>
              </w:rPr>
              <w:t xml:space="preserve"> </w:t>
            </w:r>
            <w:r w:rsidRPr="008F6500">
              <w:rPr>
                <w:rFonts w:ascii="Arial" w:eastAsia="Times New Roman" w:hAnsi="Arial" w:cs="Arial"/>
                <w:lang w:eastAsia="en-GB"/>
              </w:rPr>
              <w:t>st</w:t>
            </w:r>
            <w:r w:rsidRPr="008F6500">
              <w:rPr>
                <w:rFonts w:ascii="Arial" w:eastAsia="Times New Roman" w:hAnsi="Arial" w:cs="Arial"/>
                <w:spacing w:val="1"/>
                <w:lang w:eastAsia="en-GB"/>
              </w:rPr>
              <w:t>opp</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p</w:t>
            </w:r>
            <w:r w:rsidRPr="008F6500">
              <w:rPr>
                <w:rFonts w:ascii="Arial" w:eastAsia="Times New Roman" w:hAnsi="Arial" w:cs="Arial"/>
                <w:spacing w:val="1"/>
                <w:lang w:eastAsia="en-GB"/>
              </w:rPr>
              <w:t>eop</w:t>
            </w:r>
            <w:r w:rsidRPr="008F6500">
              <w:rPr>
                <w:rFonts w:ascii="Arial" w:eastAsia="Times New Roman" w:hAnsi="Arial" w:cs="Arial"/>
                <w:spacing w:val="-3"/>
                <w:lang w:eastAsia="en-GB"/>
              </w:rPr>
              <w:t>l</w:t>
            </w:r>
            <w:r w:rsidRPr="008F6500">
              <w:rPr>
                <w:rFonts w:ascii="Arial" w:eastAsia="Times New Roman" w:hAnsi="Arial" w:cs="Arial"/>
                <w:lang w:eastAsia="en-GB"/>
              </w:rPr>
              <w:t xml:space="preserve">e </w:t>
            </w:r>
            <w:r w:rsidRPr="008F6500">
              <w:rPr>
                <w:rFonts w:ascii="Arial" w:eastAsia="Times New Roman" w:hAnsi="Arial" w:cs="Arial"/>
                <w:spacing w:val="1"/>
                <w:lang w:eastAsia="en-GB"/>
              </w:rPr>
              <w:t>be</w:t>
            </w:r>
            <w:r w:rsidRPr="008F6500">
              <w:rPr>
                <w:rFonts w:ascii="Arial" w:eastAsia="Times New Roman" w:hAnsi="Arial" w:cs="Arial"/>
                <w:lang w:eastAsia="en-GB"/>
              </w:rPr>
              <w:t>c</w:t>
            </w:r>
            <w:r w:rsidRPr="008F6500">
              <w:rPr>
                <w:rFonts w:ascii="Arial" w:eastAsia="Times New Roman" w:hAnsi="Arial" w:cs="Arial"/>
                <w:spacing w:val="-1"/>
                <w:lang w:eastAsia="en-GB"/>
              </w:rPr>
              <w:t>o</w:t>
            </w:r>
            <w:r w:rsidRPr="008F6500">
              <w:rPr>
                <w:rFonts w:ascii="Arial" w:eastAsia="Times New Roman" w:hAnsi="Arial" w:cs="Arial"/>
                <w:spacing w:val="2"/>
                <w:lang w:eastAsia="en-GB"/>
              </w:rPr>
              <w:t>m</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rr</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ists,</w:t>
            </w:r>
            <w:r w:rsidRPr="008F6500">
              <w:rPr>
                <w:rFonts w:ascii="Arial" w:eastAsia="Times New Roman" w:hAnsi="Arial" w:cs="Arial"/>
                <w:spacing w:val="1"/>
                <w:lang w:eastAsia="en-GB"/>
              </w:rPr>
              <w:t xml:space="preserve"> p</w:t>
            </w:r>
            <w:r w:rsidRPr="008F6500">
              <w:rPr>
                <w:rFonts w:ascii="Arial" w:eastAsia="Times New Roman" w:hAnsi="Arial" w:cs="Arial"/>
                <w:spacing w:val="-3"/>
                <w:lang w:eastAsia="en-GB"/>
              </w:rPr>
              <w:t>r</w:t>
            </w:r>
            <w:r w:rsidRPr="008F6500">
              <w:rPr>
                <w:rFonts w:ascii="Arial" w:eastAsia="Times New Roman" w:hAnsi="Arial" w:cs="Arial"/>
                <w:spacing w:val="1"/>
                <w:lang w:eastAsia="en-GB"/>
              </w:rPr>
              <w:t>e</w:t>
            </w:r>
            <w:r w:rsidRPr="008F6500">
              <w:rPr>
                <w:rFonts w:ascii="Arial" w:eastAsia="Times New Roman" w:hAnsi="Arial" w:cs="Arial"/>
                <w:spacing w:val="-2"/>
                <w:lang w:eastAsia="en-GB"/>
              </w:rPr>
              <w:t>v</w:t>
            </w:r>
            <w:r w:rsidRPr="008F6500">
              <w:rPr>
                <w:rFonts w:ascii="Arial" w:eastAsia="Times New Roman" w:hAnsi="Arial" w:cs="Arial"/>
                <w:spacing w:val="1"/>
                <w:lang w:eastAsia="en-GB"/>
              </w:rPr>
              <w:t>en</w:t>
            </w:r>
            <w:r w:rsidRPr="008F6500">
              <w:rPr>
                <w:rFonts w:ascii="Arial" w:eastAsia="Times New Roman" w:hAnsi="Arial" w:cs="Arial"/>
                <w:lang w:eastAsia="en-GB"/>
              </w:rPr>
              <w:t>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rr</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ist</w:t>
            </w:r>
            <w:r w:rsidRPr="008F6500">
              <w:rPr>
                <w:rFonts w:ascii="Arial" w:eastAsia="Times New Roman" w:hAnsi="Arial" w:cs="Arial"/>
                <w:spacing w:val="1"/>
                <w:lang w:eastAsia="en-GB"/>
              </w:rPr>
              <w:t xml:space="preserve"> a</w:t>
            </w:r>
            <w:r w:rsidRPr="008F6500">
              <w:rPr>
                <w:rFonts w:ascii="Arial" w:eastAsia="Times New Roman" w:hAnsi="Arial" w:cs="Arial"/>
                <w:lang w:eastAsia="en-GB"/>
              </w:rPr>
              <w:t>t</w:t>
            </w:r>
            <w:r w:rsidRPr="008F6500">
              <w:rPr>
                <w:rFonts w:ascii="Arial" w:eastAsia="Times New Roman" w:hAnsi="Arial" w:cs="Arial"/>
                <w:spacing w:val="-2"/>
                <w:lang w:eastAsia="en-GB"/>
              </w:rPr>
              <w:t>t</w:t>
            </w:r>
            <w:r w:rsidRPr="008F6500">
              <w:rPr>
                <w:rFonts w:ascii="Arial" w:eastAsia="Times New Roman" w:hAnsi="Arial" w:cs="Arial"/>
                <w:spacing w:val="1"/>
                <w:lang w:eastAsia="en-GB"/>
              </w:rPr>
              <w:t>a</w:t>
            </w:r>
            <w:r w:rsidRPr="008F6500">
              <w:rPr>
                <w:rFonts w:ascii="Arial" w:eastAsia="Times New Roman" w:hAnsi="Arial" w:cs="Arial"/>
                <w:spacing w:val="-2"/>
                <w:lang w:eastAsia="en-GB"/>
              </w:rPr>
              <w:t>c</w:t>
            </w:r>
            <w:r w:rsidRPr="008F6500">
              <w:rPr>
                <w:rFonts w:ascii="Arial" w:eastAsia="Times New Roman" w:hAnsi="Arial" w:cs="Arial"/>
                <w:lang w:eastAsia="en-GB"/>
              </w:rPr>
              <w:t>ks,</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st</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en</w:t>
            </w:r>
            <w:r w:rsidRPr="008F6500">
              <w:rPr>
                <w:rFonts w:ascii="Arial" w:eastAsia="Times New Roman" w:hAnsi="Arial" w:cs="Arial"/>
                <w:spacing w:val="-1"/>
                <w:lang w:eastAsia="en-GB"/>
              </w:rPr>
              <w:t>g</w:t>
            </w:r>
            <w:r w:rsidRPr="008F6500">
              <w:rPr>
                <w:rFonts w:ascii="Arial" w:eastAsia="Times New Roman" w:hAnsi="Arial" w:cs="Arial"/>
                <w:lang w:eastAsia="en-GB"/>
              </w:rPr>
              <w:t>t</w:t>
            </w:r>
            <w:r w:rsidRPr="008F6500">
              <w:rPr>
                <w:rFonts w:ascii="Arial" w:eastAsia="Times New Roman" w:hAnsi="Arial" w:cs="Arial"/>
                <w:spacing w:val="1"/>
                <w:lang w:eastAsia="en-GB"/>
              </w:rPr>
              <w:t>h</w:t>
            </w:r>
            <w:r w:rsidRPr="008F6500">
              <w:rPr>
                <w:rFonts w:ascii="Arial" w:eastAsia="Times New Roman" w:hAnsi="Arial" w:cs="Arial"/>
                <w:spacing w:val="-1"/>
                <w:lang w:eastAsia="en-GB"/>
              </w:rPr>
              <w:t>e</w:t>
            </w:r>
            <w:r w:rsidRPr="008F6500">
              <w:rPr>
                <w:rFonts w:ascii="Arial" w:eastAsia="Times New Roman" w:hAnsi="Arial" w:cs="Arial"/>
                <w:spacing w:val="1"/>
                <w:lang w:eastAsia="en-GB"/>
              </w:rPr>
              <w:t>n</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U</w:t>
            </w:r>
            <w:r w:rsidRPr="008F6500">
              <w:rPr>
                <w:rFonts w:ascii="Arial" w:eastAsia="Times New Roman" w:hAnsi="Arial" w:cs="Arial"/>
                <w:spacing w:val="1"/>
                <w:lang w:eastAsia="en-GB"/>
              </w:rPr>
              <w:t>K</w:t>
            </w:r>
            <w:r w:rsidRPr="008F6500">
              <w:rPr>
                <w:rFonts w:ascii="Arial" w:eastAsia="Times New Roman" w:hAnsi="Arial" w:cs="Arial"/>
                <w:lang w:eastAsia="en-GB"/>
              </w:rPr>
              <w:t xml:space="preserve">’s </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w:t>
            </w:r>
            <w:r w:rsidRPr="008F6500">
              <w:rPr>
                <w:rFonts w:ascii="Arial" w:eastAsia="Times New Roman" w:hAnsi="Arial" w:cs="Arial"/>
                <w:lang w:eastAsia="en-GB"/>
              </w:rPr>
              <w:t>sili</w:t>
            </w:r>
            <w:r w:rsidRPr="008F6500">
              <w:rPr>
                <w:rFonts w:ascii="Arial" w:eastAsia="Times New Roman" w:hAnsi="Arial" w:cs="Arial"/>
                <w:spacing w:val="1"/>
                <w:lang w:eastAsia="en-GB"/>
              </w:rPr>
              <w:t>en</w:t>
            </w:r>
            <w:r w:rsidRPr="008F6500">
              <w:rPr>
                <w:rFonts w:ascii="Arial" w:eastAsia="Times New Roman" w:hAnsi="Arial" w:cs="Arial"/>
                <w:lang w:eastAsia="en-GB"/>
              </w:rPr>
              <w:t>ce</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to</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rr</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 xml:space="preserve">ism </w:t>
            </w:r>
            <w:r w:rsidRPr="008F6500">
              <w:rPr>
                <w:rFonts w:ascii="Arial" w:eastAsia="Times New Roman" w:hAnsi="Arial" w:cs="Arial"/>
                <w:spacing w:val="1"/>
                <w:lang w:eastAsia="en-GB"/>
              </w:rPr>
              <w:t>an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f</w:t>
            </w:r>
            <w:r w:rsidRPr="008F6500">
              <w:rPr>
                <w:rFonts w:ascii="Arial" w:eastAsia="Times New Roman" w:hAnsi="Arial" w:cs="Arial"/>
                <w:spacing w:val="1"/>
                <w:lang w:eastAsia="en-GB"/>
              </w:rPr>
              <w:t>a</w:t>
            </w:r>
            <w:r w:rsidRPr="008F6500">
              <w:rPr>
                <w:rFonts w:ascii="Arial" w:eastAsia="Times New Roman" w:hAnsi="Arial" w:cs="Arial"/>
                <w:lang w:eastAsia="en-GB"/>
              </w:rPr>
              <w:t>cilit</w:t>
            </w:r>
            <w:r w:rsidRPr="008F6500">
              <w:rPr>
                <w:rFonts w:ascii="Arial" w:eastAsia="Times New Roman" w:hAnsi="Arial" w:cs="Arial"/>
                <w:spacing w:val="1"/>
                <w:lang w:eastAsia="en-GB"/>
              </w:rPr>
              <w:t>a</w:t>
            </w:r>
            <w:r w:rsidRPr="008F6500">
              <w:rPr>
                <w:rFonts w:ascii="Arial" w:eastAsia="Times New Roman" w:hAnsi="Arial" w:cs="Arial"/>
                <w:lang w:eastAsia="en-GB"/>
              </w:rPr>
              <w:t>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e</w:t>
            </w:r>
            <w:r w:rsidRPr="008F6500">
              <w:rPr>
                <w:rFonts w:ascii="Arial" w:eastAsia="Times New Roman" w:hAnsi="Arial" w:cs="Arial"/>
                <w:spacing w:val="2"/>
                <w:lang w:eastAsia="en-GB"/>
              </w:rPr>
              <w:t>m</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rge</w:t>
            </w:r>
            <w:r w:rsidRPr="008F6500">
              <w:rPr>
                <w:rFonts w:ascii="Arial" w:eastAsia="Times New Roman" w:hAnsi="Arial" w:cs="Arial"/>
                <w:spacing w:val="1"/>
                <w:lang w:eastAsia="en-GB"/>
              </w:rPr>
              <w:t>n</w:t>
            </w:r>
            <w:r w:rsidRPr="008F6500">
              <w:rPr>
                <w:rFonts w:ascii="Arial" w:eastAsia="Times New Roman" w:hAnsi="Arial" w:cs="Arial"/>
                <w:lang w:eastAsia="en-GB"/>
              </w:rPr>
              <w:t>cy</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p</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epa</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w:t>
            </w:r>
            <w:r w:rsidRPr="008F6500">
              <w:rPr>
                <w:rFonts w:ascii="Arial" w:eastAsia="Times New Roman" w:hAnsi="Arial" w:cs="Arial"/>
                <w:spacing w:val="-1"/>
                <w:lang w:eastAsia="en-GB"/>
              </w:rPr>
              <w:t>d</w:t>
            </w:r>
            <w:r w:rsidRPr="008F6500">
              <w:rPr>
                <w:rFonts w:ascii="Arial" w:eastAsia="Times New Roman" w:hAnsi="Arial" w:cs="Arial"/>
                <w:spacing w:val="1"/>
                <w:lang w:eastAsia="en-GB"/>
              </w:rPr>
              <w:t>ne</w:t>
            </w:r>
            <w:r w:rsidRPr="008F6500">
              <w:rPr>
                <w:rFonts w:ascii="Arial" w:eastAsia="Times New Roman" w:hAnsi="Arial" w:cs="Arial"/>
                <w:lang w:eastAsia="en-GB"/>
              </w:rPr>
              <w:t xml:space="preserve">ss </w:t>
            </w:r>
            <w:r w:rsidRPr="008F6500">
              <w:rPr>
                <w:rFonts w:ascii="Arial" w:eastAsia="Times New Roman" w:hAnsi="Arial" w:cs="Arial"/>
                <w:spacing w:val="1"/>
                <w:lang w:eastAsia="en-GB"/>
              </w:rPr>
              <w:t>p</w:t>
            </w:r>
            <w:r w:rsidRPr="008F6500">
              <w:rPr>
                <w:rFonts w:ascii="Arial" w:eastAsia="Times New Roman" w:hAnsi="Arial" w:cs="Arial"/>
                <w:spacing w:val="-1"/>
                <w:lang w:eastAsia="en-GB"/>
              </w:rPr>
              <w:t>r</w:t>
            </w:r>
            <w:r w:rsidRPr="008F6500">
              <w:rPr>
                <w:rFonts w:ascii="Arial" w:eastAsia="Times New Roman" w:hAnsi="Arial" w:cs="Arial"/>
                <w:spacing w:val="1"/>
                <w:lang w:eastAsia="en-GB"/>
              </w:rPr>
              <w:t>o</w:t>
            </w:r>
            <w:r w:rsidRPr="008F6500">
              <w:rPr>
                <w:rFonts w:ascii="Arial" w:eastAsia="Times New Roman" w:hAnsi="Arial" w:cs="Arial"/>
                <w:lang w:eastAsia="en-GB"/>
              </w:rPr>
              <w:t>c</w:t>
            </w:r>
            <w:r w:rsidRPr="008F6500">
              <w:rPr>
                <w:rFonts w:ascii="Arial" w:eastAsia="Times New Roman" w:hAnsi="Arial" w:cs="Arial"/>
                <w:spacing w:val="1"/>
                <w:lang w:eastAsia="en-GB"/>
              </w:rPr>
              <w:t>e</w:t>
            </w:r>
            <w:r w:rsidRPr="008F6500">
              <w:rPr>
                <w:rFonts w:ascii="Arial" w:eastAsia="Times New Roman" w:hAnsi="Arial" w:cs="Arial"/>
                <w:spacing w:val="-1"/>
                <w:lang w:eastAsia="en-GB"/>
              </w:rPr>
              <w:t>d</w:t>
            </w:r>
            <w:r w:rsidRPr="008F6500">
              <w:rPr>
                <w:rFonts w:ascii="Arial" w:eastAsia="Times New Roman" w:hAnsi="Arial" w:cs="Arial"/>
                <w:spacing w:val="1"/>
                <w:lang w:eastAsia="en-GB"/>
              </w:rPr>
              <w:t>u</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w:t>
            </w:r>
            <w:r w:rsidRPr="008F6500">
              <w:rPr>
                <w:rFonts w:ascii="Arial" w:eastAsia="Times New Roman" w:hAnsi="Arial" w:cs="Arial"/>
                <w:lang w:eastAsia="en-GB"/>
              </w:rPr>
              <w:t>s in</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e</w:t>
            </w:r>
            <w:r w:rsidRPr="008F6500">
              <w:rPr>
                <w:rFonts w:ascii="Arial" w:eastAsia="Times New Roman" w:hAnsi="Arial" w:cs="Arial"/>
                <w:spacing w:val="-2"/>
                <w:lang w:eastAsia="en-GB"/>
              </w:rPr>
              <w:t>v</w:t>
            </w:r>
            <w:r w:rsidRPr="008F6500">
              <w:rPr>
                <w:rFonts w:ascii="Arial" w:eastAsia="Times New Roman" w:hAnsi="Arial" w:cs="Arial"/>
                <w:spacing w:val="1"/>
                <w:lang w:eastAsia="en-GB"/>
              </w:rPr>
              <w:t>e</w:t>
            </w:r>
            <w:r w:rsidRPr="008F6500">
              <w:rPr>
                <w:rFonts w:ascii="Arial" w:eastAsia="Times New Roman" w:hAnsi="Arial" w:cs="Arial"/>
                <w:spacing w:val="-1"/>
                <w:lang w:eastAsia="en-GB"/>
              </w:rPr>
              <w:t>n</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f</w:t>
            </w:r>
            <w:r w:rsidRPr="008F6500">
              <w:rPr>
                <w:rFonts w:ascii="Arial" w:eastAsia="Times New Roman" w:hAnsi="Arial" w:cs="Arial"/>
                <w:spacing w:val="1"/>
                <w:lang w:eastAsia="en-GB"/>
              </w:rPr>
              <w:t xml:space="preserve"> a</w:t>
            </w:r>
            <w:r w:rsidRPr="008F6500">
              <w:rPr>
                <w:rFonts w:ascii="Arial" w:eastAsia="Times New Roman" w:hAnsi="Arial" w:cs="Arial"/>
                <w:lang w:eastAsia="en-GB"/>
              </w:rPr>
              <w:t>tt</w:t>
            </w:r>
            <w:r w:rsidRPr="008F6500">
              <w:rPr>
                <w:rFonts w:ascii="Arial" w:eastAsia="Times New Roman" w:hAnsi="Arial" w:cs="Arial"/>
                <w:spacing w:val="1"/>
                <w:lang w:eastAsia="en-GB"/>
              </w:rPr>
              <w:t>a</w:t>
            </w:r>
            <w:r w:rsidRPr="008F6500">
              <w:rPr>
                <w:rFonts w:ascii="Arial" w:eastAsia="Times New Roman" w:hAnsi="Arial" w:cs="Arial"/>
                <w:lang w:eastAsia="en-GB"/>
              </w:rPr>
              <w:t>c</w:t>
            </w:r>
            <w:r w:rsidRPr="008F6500">
              <w:rPr>
                <w:rFonts w:ascii="Arial" w:eastAsia="Times New Roman" w:hAnsi="Arial" w:cs="Arial"/>
                <w:spacing w:val="-2"/>
                <w:lang w:eastAsia="en-GB"/>
              </w:rPr>
              <w:t>k</w:t>
            </w:r>
            <w:r w:rsidRPr="008F6500">
              <w:rPr>
                <w:rFonts w:ascii="Arial" w:eastAsia="Times New Roman" w:hAnsi="Arial" w:cs="Arial"/>
                <w:lang w:eastAsia="en-GB"/>
              </w:rPr>
              <w:t>.</w:t>
            </w:r>
          </w:p>
        </w:tc>
      </w:tr>
      <w:tr w:rsidR="00200A8D" w:rsidRPr="008F6500" w14:paraId="5A5C74F4" w14:textId="77777777" w:rsidTr="00C50005">
        <w:trPr>
          <w:trHeight w:val="403"/>
        </w:trPr>
        <w:tc>
          <w:tcPr>
            <w:tcW w:w="1911" w:type="dxa"/>
            <w:shd w:val="clear" w:color="auto" w:fill="auto"/>
          </w:tcPr>
          <w:p w14:paraId="3B5BABB0" w14:textId="77777777" w:rsidR="00200A8D" w:rsidRPr="008F6500" w:rsidRDefault="00200A8D" w:rsidP="00C50005">
            <w:pPr>
              <w:spacing w:after="0" w:line="273" w:lineRule="exact"/>
              <w:ind w:right="-20"/>
              <w:rPr>
                <w:rFonts w:ascii="Arial" w:eastAsia="Times New Roman" w:hAnsi="Arial" w:cs="Arial"/>
                <w:lang w:eastAsia="en-GB"/>
              </w:rPr>
            </w:pPr>
            <w:r w:rsidRPr="008F6500">
              <w:rPr>
                <w:rFonts w:ascii="Arial" w:eastAsia="Times New Roman" w:hAnsi="Arial" w:cs="Arial"/>
                <w:b/>
                <w:bCs/>
                <w:spacing w:val="1"/>
                <w:lang w:eastAsia="en-GB"/>
              </w:rPr>
              <w:t>P</w:t>
            </w:r>
            <w:r w:rsidRPr="008F6500">
              <w:rPr>
                <w:rFonts w:ascii="Arial" w:eastAsia="Times New Roman" w:hAnsi="Arial" w:cs="Arial"/>
                <w:b/>
                <w:bCs/>
                <w:lang w:eastAsia="en-GB"/>
              </w:rPr>
              <w:t>r</w:t>
            </w:r>
            <w:r w:rsidRPr="008F6500">
              <w:rPr>
                <w:rFonts w:ascii="Arial" w:eastAsia="Times New Roman" w:hAnsi="Arial" w:cs="Arial"/>
                <w:b/>
                <w:bCs/>
                <w:spacing w:val="1"/>
                <w:lang w:eastAsia="en-GB"/>
              </w:rPr>
              <w:t>e</w:t>
            </w:r>
            <w:r w:rsidRPr="008F6500">
              <w:rPr>
                <w:rFonts w:ascii="Arial" w:eastAsia="Times New Roman" w:hAnsi="Arial" w:cs="Arial"/>
                <w:b/>
                <w:bCs/>
                <w:spacing w:val="-4"/>
                <w:lang w:eastAsia="en-GB"/>
              </w:rPr>
              <w:t>v</w:t>
            </w:r>
            <w:r w:rsidRPr="008F6500">
              <w:rPr>
                <w:rFonts w:ascii="Arial" w:eastAsia="Times New Roman" w:hAnsi="Arial" w:cs="Arial"/>
                <w:b/>
                <w:bCs/>
                <w:spacing w:val="1"/>
                <w:lang w:eastAsia="en-GB"/>
              </w:rPr>
              <w:t>e</w:t>
            </w:r>
            <w:r w:rsidRPr="008F6500">
              <w:rPr>
                <w:rFonts w:ascii="Arial" w:eastAsia="Times New Roman" w:hAnsi="Arial" w:cs="Arial"/>
                <w:b/>
                <w:bCs/>
                <w:lang w:eastAsia="en-GB"/>
              </w:rPr>
              <w:t>nt</w:t>
            </w:r>
          </w:p>
          <w:p w14:paraId="46D6600B"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spacing w:val="1"/>
                <w:lang w:eastAsia="en-GB"/>
              </w:rPr>
              <w:t>duty</w:t>
            </w:r>
          </w:p>
        </w:tc>
        <w:tc>
          <w:tcPr>
            <w:tcW w:w="8007" w:type="dxa"/>
            <w:shd w:val="clear" w:color="auto" w:fill="auto"/>
          </w:tcPr>
          <w:p w14:paraId="292F6F6C" w14:textId="77777777" w:rsidR="00200A8D" w:rsidRPr="008F6500" w:rsidRDefault="00200A8D" w:rsidP="00C50005">
            <w:pPr>
              <w:autoSpaceDE w:val="0"/>
              <w:autoSpaceDN w:val="0"/>
              <w:adjustRightInd w:val="0"/>
              <w:spacing w:after="0"/>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Safeguarding and support for those at most risk of radicalisation through early intervention, identifying them and offering support. </w:t>
            </w:r>
          </w:p>
          <w:p w14:paraId="1BD24B84" w14:textId="77777777" w:rsidR="00200A8D" w:rsidRPr="008F6500" w:rsidRDefault="00200A8D" w:rsidP="008F6500">
            <w:pPr>
              <w:autoSpaceDE w:val="0"/>
              <w:autoSpaceDN w:val="0"/>
              <w:adjustRightInd w:val="0"/>
              <w:spacing w:after="177"/>
              <w:jc w:val="both"/>
              <w:rPr>
                <w:rFonts w:ascii="Arial" w:eastAsia="Times New Roman" w:hAnsi="Arial" w:cs="Arial"/>
                <w:color w:val="000000"/>
                <w:lang w:eastAsia="en-GB"/>
              </w:rPr>
            </w:pPr>
            <w:r w:rsidRPr="008F6500">
              <w:rPr>
                <w:rFonts w:ascii="Arial" w:eastAsia="Times New Roman" w:hAnsi="Arial" w:cs="Arial"/>
                <w:color w:val="000000"/>
                <w:lang w:eastAsia="en-GB"/>
              </w:rPr>
              <w:t xml:space="preserve">Enabling those who have already engaged in terrorism to disengage and rehabilitate. </w:t>
            </w:r>
          </w:p>
          <w:p w14:paraId="6DA7D327" w14:textId="77777777" w:rsidR="00200A8D" w:rsidRPr="008F6500" w:rsidRDefault="00200A8D" w:rsidP="008F6500">
            <w:pPr>
              <w:autoSpaceDE w:val="0"/>
              <w:autoSpaceDN w:val="0"/>
              <w:adjustRightInd w:val="0"/>
              <w:spacing w:after="200"/>
              <w:jc w:val="both"/>
              <w:rPr>
                <w:rFonts w:ascii="Arial" w:eastAsia="Times New Roman" w:hAnsi="Arial" w:cs="Arial"/>
                <w:b/>
                <w:bCs/>
                <w:lang w:eastAsia="en-GB"/>
              </w:rPr>
            </w:pPr>
            <w:r w:rsidRPr="008F6500">
              <w:rPr>
                <w:rFonts w:ascii="Arial" w:eastAsia="Times New Roman" w:hAnsi="Arial" w:cs="Arial"/>
                <w:color w:val="000000"/>
                <w:lang w:eastAsia="en-GB"/>
              </w:rPr>
              <w:t xml:space="preserve">Tackling the causes of radicalisation and responding to the ideological challenge of terrorism. </w:t>
            </w:r>
          </w:p>
        </w:tc>
      </w:tr>
      <w:tr w:rsidR="00200A8D" w:rsidRPr="008F6500" w14:paraId="025B6446" w14:textId="77777777" w:rsidTr="00C50005">
        <w:trPr>
          <w:trHeight w:val="402"/>
        </w:trPr>
        <w:tc>
          <w:tcPr>
            <w:tcW w:w="1911" w:type="dxa"/>
            <w:shd w:val="clear" w:color="auto" w:fill="auto"/>
          </w:tcPr>
          <w:p w14:paraId="27FFA329" w14:textId="77777777" w:rsidR="00200A8D" w:rsidRPr="008F6500" w:rsidRDefault="00200A8D" w:rsidP="00C50005">
            <w:pPr>
              <w:spacing w:after="0" w:line="273" w:lineRule="exact"/>
              <w:ind w:right="-20"/>
              <w:rPr>
                <w:rFonts w:ascii="Arial" w:eastAsia="Times New Roman" w:hAnsi="Arial" w:cs="Arial"/>
                <w:b/>
                <w:bCs/>
                <w:spacing w:val="1"/>
                <w:lang w:eastAsia="en-GB"/>
              </w:rPr>
            </w:pPr>
            <w:r w:rsidRPr="008F6500">
              <w:rPr>
                <w:rFonts w:ascii="Arial" w:eastAsia="Times New Roman" w:hAnsi="Arial" w:cs="Arial"/>
                <w:b/>
                <w:bCs/>
                <w:lang w:eastAsia="en-GB"/>
              </w:rPr>
              <w:t>Vulnerability</w:t>
            </w:r>
          </w:p>
        </w:tc>
        <w:tc>
          <w:tcPr>
            <w:tcW w:w="8007" w:type="dxa"/>
            <w:shd w:val="clear" w:color="auto" w:fill="auto"/>
          </w:tcPr>
          <w:p w14:paraId="152332AA" w14:textId="77777777" w:rsidR="00200A8D" w:rsidRPr="008F6500" w:rsidRDefault="00200A8D" w:rsidP="00C50005">
            <w:pPr>
              <w:spacing w:after="0"/>
              <w:jc w:val="both"/>
              <w:rPr>
                <w:rFonts w:ascii="Arial" w:eastAsia="Times New Roman" w:hAnsi="Arial" w:cs="Arial"/>
                <w:lang w:eastAsia="en-GB"/>
              </w:rPr>
            </w:pPr>
            <w:r w:rsidRPr="008F6500">
              <w:rPr>
                <w:rFonts w:ascii="Arial" w:eastAsia="Times New Roman" w:hAnsi="Arial" w:cs="Arial"/>
                <w:lang w:eastAsia="en-GB"/>
              </w:rPr>
              <w:t xml:space="preserve">In the context of </w:t>
            </w:r>
            <w:r w:rsidRPr="008F6500">
              <w:rPr>
                <w:rFonts w:ascii="Arial" w:eastAsia="Times New Roman" w:hAnsi="Arial" w:cs="Arial"/>
                <w:i/>
                <w:lang w:eastAsia="en-GB"/>
              </w:rPr>
              <w:t>Prevent</w:t>
            </w:r>
            <w:r w:rsidRPr="008F6500">
              <w:rPr>
                <w:rFonts w:ascii="Arial" w:eastAsia="Times New Roman" w:hAnsi="Arial" w:cs="Arial"/>
                <w:lang w:eastAsia="en-GB"/>
              </w:rPr>
              <w:t xml:space="preserve"> is a person who is </w:t>
            </w:r>
            <w:r w:rsidRPr="008F6500">
              <w:rPr>
                <w:rFonts w:ascii="Arial" w:eastAsia="Times New Roman" w:hAnsi="Arial" w:cs="Arial"/>
                <w:bCs/>
                <w:lang w:eastAsia="en-GB"/>
              </w:rPr>
              <w:t>susceptible</w:t>
            </w:r>
            <w:r w:rsidRPr="008F6500">
              <w:rPr>
                <w:rFonts w:ascii="Arial" w:eastAsia="Times New Roman" w:hAnsi="Arial" w:cs="Arial"/>
                <w:lang w:eastAsia="en-GB"/>
              </w:rPr>
              <w:t xml:space="preserve"> to extremists’ messages and is at risk of being drawn into terrorism or supporting terrorism at a point in time. </w:t>
            </w:r>
          </w:p>
        </w:tc>
      </w:tr>
      <w:tr w:rsidR="00200A8D" w:rsidRPr="008F6500" w14:paraId="1776FF06" w14:textId="77777777" w:rsidTr="00C50005">
        <w:trPr>
          <w:trHeight w:val="1376"/>
        </w:trPr>
        <w:tc>
          <w:tcPr>
            <w:tcW w:w="1911" w:type="dxa"/>
            <w:shd w:val="clear" w:color="auto" w:fill="auto"/>
          </w:tcPr>
          <w:p w14:paraId="072293F8" w14:textId="77777777" w:rsidR="00200A8D" w:rsidRPr="008F6500" w:rsidRDefault="00200A8D" w:rsidP="00C50005">
            <w:pPr>
              <w:spacing w:after="0"/>
              <w:rPr>
                <w:rFonts w:ascii="Arial" w:eastAsia="Times New Roman" w:hAnsi="Arial" w:cs="Arial"/>
                <w:b/>
                <w:bCs/>
                <w:lang w:eastAsia="en-GB"/>
              </w:rPr>
            </w:pPr>
            <w:r w:rsidRPr="008F6500">
              <w:rPr>
                <w:rFonts w:ascii="Arial" w:eastAsia="Times New Roman" w:hAnsi="Arial" w:cs="Arial"/>
                <w:b/>
                <w:bCs/>
                <w:lang w:eastAsia="en-GB"/>
              </w:rPr>
              <w:t>Ch</w:t>
            </w:r>
            <w:r w:rsidRPr="008F6500">
              <w:rPr>
                <w:rFonts w:ascii="Arial" w:eastAsia="Times New Roman" w:hAnsi="Arial" w:cs="Arial"/>
                <w:b/>
                <w:bCs/>
                <w:spacing w:val="1"/>
                <w:lang w:eastAsia="en-GB"/>
              </w:rPr>
              <w:t>a</w:t>
            </w:r>
            <w:r w:rsidRPr="008F6500">
              <w:rPr>
                <w:rFonts w:ascii="Arial" w:eastAsia="Times New Roman" w:hAnsi="Arial" w:cs="Arial"/>
                <w:b/>
                <w:bCs/>
                <w:lang w:eastAsia="en-GB"/>
              </w:rPr>
              <w:t>nn</w:t>
            </w:r>
            <w:r w:rsidRPr="008F6500">
              <w:rPr>
                <w:rFonts w:ascii="Arial" w:eastAsia="Times New Roman" w:hAnsi="Arial" w:cs="Arial"/>
                <w:b/>
                <w:bCs/>
                <w:spacing w:val="1"/>
                <w:lang w:eastAsia="en-GB"/>
              </w:rPr>
              <w:t>e</w:t>
            </w:r>
            <w:r w:rsidRPr="008F6500">
              <w:rPr>
                <w:rFonts w:ascii="Arial" w:eastAsia="Times New Roman" w:hAnsi="Arial" w:cs="Arial"/>
                <w:b/>
                <w:bCs/>
                <w:lang w:eastAsia="en-GB"/>
              </w:rPr>
              <w:t>l</w:t>
            </w:r>
          </w:p>
        </w:tc>
        <w:tc>
          <w:tcPr>
            <w:tcW w:w="8007" w:type="dxa"/>
            <w:shd w:val="clear" w:color="auto" w:fill="auto"/>
          </w:tcPr>
          <w:p w14:paraId="54934FF6" w14:textId="77777777" w:rsidR="00200A8D" w:rsidRPr="008F6500" w:rsidRDefault="00200A8D" w:rsidP="00C50005">
            <w:pPr>
              <w:spacing w:after="0"/>
              <w:ind w:right="-20"/>
              <w:jc w:val="both"/>
              <w:rPr>
                <w:rFonts w:ascii="Arial" w:eastAsia="Times New Roman" w:hAnsi="Arial" w:cs="Arial"/>
                <w:lang w:eastAsia="en-GB"/>
              </w:rPr>
            </w:pPr>
            <w:r w:rsidRPr="008F6500">
              <w:rPr>
                <w:rFonts w:ascii="Arial" w:eastAsia="Times New Roman" w:hAnsi="Arial" w:cs="Arial"/>
                <w:spacing w:val="-1"/>
                <w:lang w:eastAsia="en-GB"/>
              </w:rPr>
              <w:t>M</w:t>
            </w:r>
            <w:r w:rsidRPr="008F6500">
              <w:rPr>
                <w:rFonts w:ascii="Arial" w:eastAsia="Times New Roman" w:hAnsi="Arial" w:cs="Arial"/>
                <w:spacing w:val="1"/>
                <w:lang w:eastAsia="en-GB"/>
              </w:rPr>
              <w:t>u</w:t>
            </w:r>
            <w:r w:rsidRPr="008F6500">
              <w:rPr>
                <w:rFonts w:ascii="Arial" w:eastAsia="Times New Roman" w:hAnsi="Arial" w:cs="Arial"/>
                <w:lang w:eastAsia="en-GB"/>
              </w:rPr>
              <w:t>lti</w:t>
            </w:r>
            <w:r w:rsidRPr="008F6500">
              <w:rPr>
                <w:rFonts w:ascii="Arial" w:eastAsia="Times New Roman" w:hAnsi="Arial" w:cs="Arial"/>
                <w:spacing w:val="-1"/>
                <w:lang w:eastAsia="en-GB"/>
              </w:rPr>
              <w:t>-</w:t>
            </w:r>
            <w:r w:rsidRPr="008F6500">
              <w:rPr>
                <w:rFonts w:ascii="Arial" w:eastAsia="Times New Roman" w:hAnsi="Arial" w:cs="Arial"/>
                <w:spacing w:val="1"/>
                <w:lang w:eastAsia="en-GB"/>
              </w:rPr>
              <w:t>a</w:t>
            </w:r>
            <w:r w:rsidRPr="008F6500">
              <w:rPr>
                <w:rFonts w:ascii="Arial" w:eastAsia="Times New Roman" w:hAnsi="Arial" w:cs="Arial"/>
                <w:spacing w:val="-1"/>
                <w:lang w:eastAsia="en-GB"/>
              </w:rPr>
              <w:t>g</w:t>
            </w:r>
            <w:r w:rsidRPr="008F6500">
              <w:rPr>
                <w:rFonts w:ascii="Arial" w:eastAsia="Times New Roman" w:hAnsi="Arial" w:cs="Arial"/>
                <w:spacing w:val="1"/>
                <w:lang w:eastAsia="en-GB"/>
              </w:rPr>
              <w:t>en</w:t>
            </w:r>
            <w:r w:rsidRPr="008F6500">
              <w:rPr>
                <w:rFonts w:ascii="Arial" w:eastAsia="Times New Roman" w:hAnsi="Arial" w:cs="Arial"/>
                <w:lang w:eastAsia="en-GB"/>
              </w:rPr>
              <w:t>cy</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app</w:t>
            </w:r>
            <w:r w:rsidRPr="008F6500">
              <w:rPr>
                <w:rFonts w:ascii="Arial" w:eastAsia="Times New Roman" w:hAnsi="Arial" w:cs="Arial"/>
                <w:spacing w:val="-1"/>
                <w:lang w:eastAsia="en-GB"/>
              </w:rPr>
              <w:t>r</w:t>
            </w:r>
            <w:r w:rsidRPr="008F6500">
              <w:rPr>
                <w:rFonts w:ascii="Arial" w:eastAsia="Times New Roman" w:hAnsi="Arial" w:cs="Arial"/>
                <w:spacing w:val="1"/>
                <w:lang w:eastAsia="en-GB"/>
              </w:rPr>
              <w:t>oa</w:t>
            </w:r>
            <w:r w:rsidRPr="008F6500">
              <w:rPr>
                <w:rFonts w:ascii="Arial" w:eastAsia="Times New Roman" w:hAnsi="Arial" w:cs="Arial"/>
                <w:lang w:eastAsia="en-GB"/>
              </w:rPr>
              <w:t>ch</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to</w:t>
            </w:r>
            <w:r w:rsidRPr="008F6500">
              <w:rPr>
                <w:rFonts w:ascii="Arial" w:eastAsia="Times New Roman" w:hAnsi="Arial" w:cs="Arial"/>
                <w:spacing w:val="1"/>
                <w:lang w:eastAsia="en-GB"/>
              </w:rPr>
              <w:t xml:space="preserve"> p</w:t>
            </w:r>
            <w:r w:rsidRPr="008F6500">
              <w:rPr>
                <w:rFonts w:ascii="Arial" w:eastAsia="Times New Roman" w:hAnsi="Arial" w:cs="Arial"/>
                <w:spacing w:val="-1"/>
                <w:lang w:eastAsia="en-GB"/>
              </w:rPr>
              <w:t>ro</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lang w:eastAsia="en-GB"/>
              </w:rPr>
              <w:t>ct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p</w:t>
            </w:r>
            <w:r w:rsidRPr="008F6500">
              <w:rPr>
                <w:rFonts w:ascii="Arial" w:eastAsia="Times New Roman" w:hAnsi="Arial" w:cs="Arial"/>
                <w:spacing w:val="-1"/>
                <w:lang w:eastAsia="en-GB"/>
              </w:rPr>
              <w:t>e</w:t>
            </w:r>
            <w:r w:rsidRPr="008F6500">
              <w:rPr>
                <w:rFonts w:ascii="Arial" w:eastAsia="Times New Roman" w:hAnsi="Arial" w:cs="Arial"/>
                <w:spacing w:val="1"/>
                <w:lang w:eastAsia="en-GB"/>
              </w:rPr>
              <w:t>op</w:t>
            </w:r>
            <w:r w:rsidRPr="008F6500">
              <w:rPr>
                <w:rFonts w:ascii="Arial" w:eastAsia="Times New Roman" w:hAnsi="Arial" w:cs="Arial"/>
                <w:lang w:eastAsia="en-GB"/>
              </w:rPr>
              <w:t>le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r</w:t>
            </w:r>
            <w:r w:rsidRPr="008F6500">
              <w:rPr>
                <w:rFonts w:ascii="Arial" w:eastAsia="Times New Roman" w:hAnsi="Arial" w:cs="Arial"/>
                <w:lang w:eastAsia="en-GB"/>
              </w:rPr>
              <w:t>i</w:t>
            </w:r>
            <w:r w:rsidRPr="008F6500">
              <w:rPr>
                <w:rFonts w:ascii="Arial" w:eastAsia="Times New Roman" w:hAnsi="Arial" w:cs="Arial"/>
                <w:spacing w:val="-2"/>
                <w:lang w:eastAsia="en-GB"/>
              </w:rPr>
              <w:t>s</w:t>
            </w:r>
            <w:r w:rsidRPr="008F6500">
              <w:rPr>
                <w:rFonts w:ascii="Arial" w:eastAsia="Times New Roman" w:hAnsi="Arial" w:cs="Arial"/>
                <w:lang w:eastAsia="en-GB"/>
              </w:rPr>
              <w:t xml:space="preserve">k </w:t>
            </w:r>
            <w:r w:rsidRPr="008F6500">
              <w:rPr>
                <w:rFonts w:ascii="Arial" w:eastAsia="Times New Roman" w:hAnsi="Arial" w:cs="Arial"/>
                <w:spacing w:val="3"/>
                <w:lang w:eastAsia="en-GB"/>
              </w:rPr>
              <w:t>f</w:t>
            </w:r>
            <w:r w:rsidRPr="008F6500">
              <w:rPr>
                <w:rFonts w:ascii="Arial" w:eastAsia="Times New Roman" w:hAnsi="Arial" w:cs="Arial"/>
                <w:spacing w:val="-3"/>
                <w:lang w:eastAsia="en-GB"/>
              </w:rPr>
              <w:t>r</w:t>
            </w:r>
            <w:r w:rsidRPr="008F6500">
              <w:rPr>
                <w:rFonts w:ascii="Arial" w:eastAsia="Times New Roman" w:hAnsi="Arial" w:cs="Arial"/>
                <w:spacing w:val="1"/>
                <w:lang w:eastAsia="en-GB"/>
              </w:rPr>
              <w:t>o</w:t>
            </w:r>
            <w:r w:rsidRPr="008F6500">
              <w:rPr>
                <w:rFonts w:ascii="Arial" w:eastAsia="Times New Roman" w:hAnsi="Arial" w:cs="Arial"/>
                <w:lang w:eastAsia="en-GB"/>
              </w:rPr>
              <w:t>m</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ra</w:t>
            </w:r>
            <w:r w:rsidRPr="008F6500">
              <w:rPr>
                <w:rFonts w:ascii="Arial" w:eastAsia="Times New Roman" w:hAnsi="Arial" w:cs="Arial"/>
                <w:spacing w:val="1"/>
                <w:lang w:eastAsia="en-GB"/>
              </w:rPr>
              <w:t>d</w:t>
            </w:r>
            <w:r w:rsidRPr="008F6500">
              <w:rPr>
                <w:rFonts w:ascii="Arial" w:eastAsia="Times New Roman" w:hAnsi="Arial" w:cs="Arial"/>
                <w:lang w:eastAsia="en-GB"/>
              </w:rPr>
              <w:t>ic</w:t>
            </w:r>
            <w:r w:rsidRPr="008F6500">
              <w:rPr>
                <w:rFonts w:ascii="Arial" w:eastAsia="Times New Roman" w:hAnsi="Arial" w:cs="Arial"/>
                <w:spacing w:val="1"/>
                <w:lang w:eastAsia="en-GB"/>
              </w:rPr>
              <w:t>a</w:t>
            </w:r>
            <w:r w:rsidRPr="008F6500">
              <w:rPr>
                <w:rFonts w:ascii="Arial" w:eastAsia="Times New Roman" w:hAnsi="Arial" w:cs="Arial"/>
                <w:lang w:eastAsia="en-GB"/>
              </w:rPr>
              <w:t>lis</w:t>
            </w:r>
            <w:r w:rsidRPr="008F6500">
              <w:rPr>
                <w:rFonts w:ascii="Arial" w:eastAsia="Times New Roman" w:hAnsi="Arial" w:cs="Arial"/>
                <w:spacing w:val="1"/>
                <w:lang w:eastAsia="en-GB"/>
              </w:rPr>
              <w:t>a</w:t>
            </w:r>
            <w:r w:rsidRPr="008F6500">
              <w:rPr>
                <w:rFonts w:ascii="Arial" w:eastAsia="Times New Roman" w:hAnsi="Arial" w:cs="Arial"/>
                <w:lang w:eastAsia="en-GB"/>
              </w:rPr>
              <w:t>ti</w:t>
            </w:r>
            <w:r w:rsidRPr="008F6500">
              <w:rPr>
                <w:rFonts w:ascii="Arial" w:eastAsia="Times New Roman" w:hAnsi="Arial" w:cs="Arial"/>
                <w:spacing w:val="-1"/>
                <w:lang w:eastAsia="en-GB"/>
              </w:rPr>
              <w:t>o</w:t>
            </w:r>
            <w:r w:rsidRPr="008F6500">
              <w:rPr>
                <w:rFonts w:ascii="Arial" w:eastAsia="Times New Roman" w:hAnsi="Arial" w:cs="Arial"/>
                <w:spacing w:val="1"/>
                <w:lang w:eastAsia="en-GB"/>
              </w:rPr>
              <w:t>n</w:t>
            </w:r>
            <w:r w:rsidRPr="008F6500">
              <w:rPr>
                <w:rFonts w:ascii="Arial" w:eastAsia="Times New Roman" w:hAnsi="Arial" w:cs="Arial"/>
                <w:lang w:eastAsia="en-GB"/>
              </w:rPr>
              <w:t>. It is entirely voluntary and requires the consent of the individual and or their parent or guardian (if aged under 18 years) to participate.</w:t>
            </w:r>
          </w:p>
          <w:p w14:paraId="326F6A0C" w14:textId="77777777" w:rsidR="00200A8D" w:rsidRPr="008F6500" w:rsidRDefault="00200A8D" w:rsidP="008F6500">
            <w:pPr>
              <w:spacing w:after="0"/>
              <w:ind w:left="105" w:right="58"/>
              <w:jc w:val="both"/>
              <w:rPr>
                <w:rFonts w:ascii="Arial" w:eastAsia="Times New Roman" w:hAnsi="Arial" w:cs="Arial"/>
                <w:spacing w:val="1"/>
                <w:lang w:eastAsia="en-GB"/>
              </w:rPr>
            </w:pPr>
            <w:r w:rsidRPr="008F6500">
              <w:rPr>
                <w:rFonts w:ascii="Arial" w:eastAsia="Times New Roman" w:hAnsi="Arial" w:cs="Arial"/>
                <w:lang w:eastAsia="en-GB"/>
              </w:rPr>
              <w:t>C</w:t>
            </w:r>
            <w:r w:rsidRPr="008F6500">
              <w:rPr>
                <w:rFonts w:ascii="Arial" w:eastAsia="Times New Roman" w:hAnsi="Arial" w:cs="Arial"/>
                <w:spacing w:val="1"/>
                <w:lang w:eastAsia="en-GB"/>
              </w:rPr>
              <w:t>han</w:t>
            </w:r>
            <w:r w:rsidRPr="008F6500">
              <w:rPr>
                <w:rFonts w:ascii="Arial" w:eastAsia="Times New Roman" w:hAnsi="Arial" w:cs="Arial"/>
                <w:spacing w:val="-1"/>
                <w:lang w:eastAsia="en-GB"/>
              </w:rPr>
              <w:t>n</w:t>
            </w:r>
            <w:r w:rsidRPr="008F6500">
              <w:rPr>
                <w:rFonts w:ascii="Arial" w:eastAsia="Times New Roman" w:hAnsi="Arial" w:cs="Arial"/>
                <w:spacing w:val="1"/>
                <w:lang w:eastAsia="en-GB"/>
              </w:rPr>
              <w:t>e</w:t>
            </w:r>
            <w:r w:rsidRPr="008F6500">
              <w:rPr>
                <w:rFonts w:ascii="Arial" w:eastAsia="Times New Roman" w:hAnsi="Arial" w:cs="Arial"/>
                <w:lang w:eastAsia="en-GB"/>
              </w:rPr>
              <w:t xml:space="preserve">l </w:t>
            </w:r>
            <w:r w:rsidRPr="008F6500">
              <w:rPr>
                <w:rFonts w:ascii="Arial" w:eastAsia="Times New Roman" w:hAnsi="Arial" w:cs="Arial"/>
                <w:spacing w:val="1"/>
                <w:lang w:eastAsia="en-GB"/>
              </w:rPr>
              <w:t>u</w:t>
            </w:r>
            <w:r w:rsidRPr="008F6500">
              <w:rPr>
                <w:rFonts w:ascii="Arial" w:eastAsia="Times New Roman" w:hAnsi="Arial" w:cs="Arial"/>
                <w:lang w:eastAsia="en-GB"/>
              </w:rPr>
              <w:t>s</w:t>
            </w:r>
            <w:r w:rsidRPr="008F6500">
              <w:rPr>
                <w:rFonts w:ascii="Arial" w:eastAsia="Times New Roman" w:hAnsi="Arial" w:cs="Arial"/>
                <w:spacing w:val="1"/>
                <w:lang w:eastAsia="en-GB"/>
              </w:rPr>
              <w:t>e</w:t>
            </w:r>
            <w:r w:rsidRPr="008F6500">
              <w:rPr>
                <w:rFonts w:ascii="Arial" w:eastAsia="Times New Roman" w:hAnsi="Arial" w:cs="Arial"/>
                <w:lang w:eastAsia="en-GB"/>
              </w:rPr>
              <w:t>s</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e</w:t>
            </w:r>
            <w:r w:rsidRPr="008F6500">
              <w:rPr>
                <w:rFonts w:ascii="Arial" w:eastAsia="Times New Roman" w:hAnsi="Arial" w:cs="Arial"/>
                <w:spacing w:val="-2"/>
                <w:lang w:eastAsia="en-GB"/>
              </w:rPr>
              <w:t>x</w:t>
            </w:r>
            <w:r w:rsidRPr="008F6500">
              <w:rPr>
                <w:rFonts w:ascii="Arial" w:eastAsia="Times New Roman" w:hAnsi="Arial" w:cs="Arial"/>
                <w:lang w:eastAsia="en-GB"/>
              </w:rPr>
              <w:t>isti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c</w:t>
            </w:r>
            <w:r w:rsidRPr="008F6500">
              <w:rPr>
                <w:rFonts w:ascii="Arial" w:eastAsia="Times New Roman" w:hAnsi="Arial" w:cs="Arial"/>
                <w:spacing w:val="1"/>
                <w:lang w:eastAsia="en-GB"/>
              </w:rPr>
              <w:t>o</w:t>
            </w:r>
            <w:r w:rsidRPr="008F6500">
              <w:rPr>
                <w:rFonts w:ascii="Arial" w:eastAsia="Times New Roman" w:hAnsi="Arial" w:cs="Arial"/>
                <w:lang w:eastAsia="en-GB"/>
              </w:rPr>
              <w:t>ll</w:t>
            </w:r>
            <w:r w:rsidRPr="008F6500">
              <w:rPr>
                <w:rFonts w:ascii="Arial" w:eastAsia="Times New Roman" w:hAnsi="Arial" w:cs="Arial"/>
                <w:spacing w:val="1"/>
                <w:lang w:eastAsia="en-GB"/>
              </w:rPr>
              <w:t>abo</w:t>
            </w:r>
            <w:r w:rsidRPr="008F6500">
              <w:rPr>
                <w:rFonts w:ascii="Arial" w:eastAsia="Times New Roman" w:hAnsi="Arial" w:cs="Arial"/>
                <w:spacing w:val="-1"/>
                <w:lang w:eastAsia="en-GB"/>
              </w:rPr>
              <w:t>r</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3"/>
                <w:lang w:eastAsia="en-GB"/>
              </w:rPr>
              <w:t>i</w:t>
            </w:r>
            <w:r w:rsidRPr="008F6500">
              <w:rPr>
                <w:rFonts w:ascii="Arial" w:eastAsia="Times New Roman" w:hAnsi="Arial" w:cs="Arial"/>
                <w:spacing w:val="1"/>
                <w:lang w:eastAsia="en-GB"/>
              </w:rPr>
              <w:t>o</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be</w:t>
            </w:r>
            <w:r w:rsidRPr="008F6500">
              <w:rPr>
                <w:rFonts w:ascii="Arial" w:eastAsia="Times New Roman" w:hAnsi="Arial" w:cs="Arial"/>
                <w:lang w:eastAsia="en-GB"/>
              </w:rPr>
              <w:t>t</w:t>
            </w:r>
            <w:r w:rsidRPr="008F6500">
              <w:rPr>
                <w:rFonts w:ascii="Arial" w:eastAsia="Times New Roman" w:hAnsi="Arial" w:cs="Arial"/>
                <w:spacing w:val="-3"/>
                <w:lang w:eastAsia="en-GB"/>
              </w:rPr>
              <w:t>w</w:t>
            </w:r>
            <w:r w:rsidRPr="008F6500">
              <w:rPr>
                <w:rFonts w:ascii="Arial" w:eastAsia="Times New Roman" w:hAnsi="Arial" w:cs="Arial"/>
                <w:spacing w:val="1"/>
                <w:lang w:eastAsia="en-GB"/>
              </w:rPr>
              <w:t>ee</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3"/>
                <w:lang w:eastAsia="en-GB"/>
              </w:rPr>
              <w:t>l</w:t>
            </w:r>
            <w:r w:rsidRPr="008F6500">
              <w:rPr>
                <w:rFonts w:ascii="Arial" w:eastAsia="Times New Roman" w:hAnsi="Arial" w:cs="Arial"/>
                <w:spacing w:val="1"/>
                <w:lang w:eastAsia="en-GB"/>
              </w:rPr>
              <w:t>o</w:t>
            </w:r>
            <w:r w:rsidRPr="008F6500">
              <w:rPr>
                <w:rFonts w:ascii="Arial" w:eastAsia="Times New Roman" w:hAnsi="Arial" w:cs="Arial"/>
                <w:lang w:eastAsia="en-GB"/>
              </w:rPr>
              <w:t>c</w:t>
            </w:r>
            <w:r w:rsidRPr="008F6500">
              <w:rPr>
                <w:rFonts w:ascii="Arial" w:eastAsia="Times New Roman" w:hAnsi="Arial" w:cs="Arial"/>
                <w:spacing w:val="1"/>
                <w:lang w:eastAsia="en-GB"/>
              </w:rPr>
              <w:t>a</w:t>
            </w:r>
            <w:r w:rsidRPr="008F6500">
              <w:rPr>
                <w:rFonts w:ascii="Arial" w:eastAsia="Times New Roman" w:hAnsi="Arial" w:cs="Arial"/>
                <w:lang w:eastAsia="en-GB"/>
              </w:rPr>
              <w:t xml:space="preserve">l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u</w:t>
            </w:r>
            <w:r w:rsidRPr="008F6500">
              <w:rPr>
                <w:rFonts w:ascii="Arial" w:eastAsia="Times New Roman" w:hAnsi="Arial" w:cs="Arial"/>
                <w:lang w:eastAsia="en-GB"/>
              </w:rPr>
              <w:t>t</w:t>
            </w:r>
            <w:r w:rsidRPr="008F6500">
              <w:rPr>
                <w:rFonts w:ascii="Arial" w:eastAsia="Times New Roman" w:hAnsi="Arial" w:cs="Arial"/>
                <w:spacing w:val="1"/>
                <w:lang w:eastAsia="en-GB"/>
              </w:rPr>
              <w:t>ho</w:t>
            </w:r>
            <w:r w:rsidRPr="008F6500">
              <w:rPr>
                <w:rFonts w:ascii="Arial" w:eastAsia="Times New Roman" w:hAnsi="Arial" w:cs="Arial"/>
                <w:spacing w:val="-1"/>
                <w:lang w:eastAsia="en-GB"/>
              </w:rPr>
              <w:t>r</w:t>
            </w:r>
            <w:r w:rsidRPr="008F6500">
              <w:rPr>
                <w:rFonts w:ascii="Arial" w:eastAsia="Times New Roman" w:hAnsi="Arial" w:cs="Arial"/>
                <w:lang w:eastAsia="en-GB"/>
              </w:rPr>
              <w:t>iti</w:t>
            </w:r>
            <w:r w:rsidRPr="008F6500">
              <w:rPr>
                <w:rFonts w:ascii="Arial" w:eastAsia="Times New Roman" w:hAnsi="Arial" w:cs="Arial"/>
                <w:spacing w:val="1"/>
                <w:lang w:eastAsia="en-GB"/>
              </w:rPr>
              <w:t>e</w:t>
            </w:r>
            <w:r w:rsidRPr="008F6500">
              <w:rPr>
                <w:rFonts w:ascii="Arial" w:eastAsia="Times New Roman" w:hAnsi="Arial" w:cs="Arial"/>
                <w:spacing w:val="-2"/>
                <w:lang w:eastAsia="en-GB"/>
              </w:rPr>
              <w:t>s</w:t>
            </w:r>
            <w:r w:rsidRPr="008F6500">
              <w:rPr>
                <w:rFonts w:ascii="Arial" w:eastAsia="Times New Roman" w:hAnsi="Arial" w:cs="Arial"/>
                <w:lang w:eastAsia="en-GB"/>
              </w:rPr>
              <w:t>,</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st</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u</w:t>
            </w:r>
            <w:r w:rsidRPr="008F6500">
              <w:rPr>
                <w:rFonts w:ascii="Arial" w:eastAsia="Times New Roman" w:hAnsi="Arial" w:cs="Arial"/>
                <w:spacing w:val="-2"/>
                <w:lang w:eastAsia="en-GB"/>
              </w:rPr>
              <w:t>t</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 xml:space="preserve">y </w:t>
            </w:r>
            <w:r w:rsidRPr="008F6500">
              <w:rPr>
                <w:rFonts w:ascii="Arial" w:eastAsia="Times New Roman" w:hAnsi="Arial" w:cs="Arial"/>
                <w:spacing w:val="1"/>
                <w:lang w:eastAsia="en-GB"/>
              </w:rPr>
              <w:t>pa</w:t>
            </w:r>
            <w:r w:rsidRPr="008F6500">
              <w:rPr>
                <w:rFonts w:ascii="Arial" w:eastAsia="Times New Roman" w:hAnsi="Arial" w:cs="Arial"/>
                <w:spacing w:val="-1"/>
                <w:lang w:eastAsia="en-GB"/>
              </w:rPr>
              <w:t>r</w:t>
            </w:r>
            <w:r w:rsidRPr="008F6500">
              <w:rPr>
                <w:rFonts w:ascii="Arial" w:eastAsia="Times New Roman" w:hAnsi="Arial" w:cs="Arial"/>
                <w:lang w:eastAsia="en-GB"/>
              </w:rPr>
              <w:t>t</w:t>
            </w:r>
            <w:r w:rsidRPr="008F6500">
              <w:rPr>
                <w:rFonts w:ascii="Arial" w:eastAsia="Times New Roman" w:hAnsi="Arial" w:cs="Arial"/>
                <w:spacing w:val="1"/>
                <w:lang w:eastAsia="en-GB"/>
              </w:rPr>
              <w:t>ne</w:t>
            </w:r>
            <w:r w:rsidRPr="008F6500">
              <w:rPr>
                <w:rFonts w:ascii="Arial" w:eastAsia="Times New Roman" w:hAnsi="Arial" w:cs="Arial"/>
                <w:spacing w:val="-1"/>
                <w:lang w:eastAsia="en-GB"/>
              </w:rPr>
              <w:t>r</w:t>
            </w:r>
            <w:r w:rsidRPr="008F6500">
              <w:rPr>
                <w:rFonts w:ascii="Arial" w:eastAsia="Times New Roman" w:hAnsi="Arial" w:cs="Arial"/>
                <w:lang w:eastAsia="en-GB"/>
              </w:rPr>
              <w:t xml:space="preserve">s </w:t>
            </w:r>
            <w:r w:rsidRPr="008F6500">
              <w:rPr>
                <w:rFonts w:ascii="Arial" w:eastAsia="Times New Roman" w:hAnsi="Arial" w:cs="Arial"/>
                <w:spacing w:val="-1"/>
                <w:lang w:eastAsia="en-GB"/>
              </w:rPr>
              <w:t>(</w:t>
            </w:r>
            <w:r w:rsidRPr="008F6500">
              <w:rPr>
                <w:rFonts w:ascii="Arial" w:eastAsia="Times New Roman" w:hAnsi="Arial" w:cs="Arial"/>
                <w:lang w:eastAsia="en-GB"/>
              </w:rPr>
              <w:t>s</w:t>
            </w:r>
            <w:r w:rsidRPr="008F6500">
              <w:rPr>
                <w:rFonts w:ascii="Arial" w:eastAsia="Times New Roman" w:hAnsi="Arial" w:cs="Arial"/>
                <w:spacing w:val="1"/>
                <w:lang w:eastAsia="en-GB"/>
              </w:rPr>
              <w:t>u</w:t>
            </w:r>
            <w:r w:rsidRPr="008F6500">
              <w:rPr>
                <w:rFonts w:ascii="Arial" w:eastAsia="Times New Roman" w:hAnsi="Arial" w:cs="Arial"/>
                <w:spacing w:val="-2"/>
                <w:lang w:eastAsia="en-GB"/>
              </w:rPr>
              <w:t>c</w:t>
            </w:r>
            <w:r w:rsidRPr="008F6500">
              <w:rPr>
                <w:rFonts w:ascii="Arial" w:eastAsia="Times New Roman" w:hAnsi="Arial" w:cs="Arial"/>
                <w:lang w:eastAsia="en-GB"/>
              </w:rPr>
              <w:t>h</w:t>
            </w:r>
            <w:r w:rsidRPr="008F6500">
              <w:rPr>
                <w:rFonts w:ascii="Arial" w:eastAsia="Times New Roman" w:hAnsi="Arial" w:cs="Arial"/>
                <w:spacing w:val="1"/>
                <w:lang w:eastAsia="en-GB"/>
              </w:rPr>
              <w:t xml:space="preserve"> a</w:t>
            </w:r>
            <w:r w:rsidRPr="008F6500">
              <w:rPr>
                <w:rFonts w:ascii="Arial" w:eastAsia="Times New Roman" w:hAnsi="Arial" w:cs="Arial"/>
                <w:lang w:eastAsia="en-GB"/>
              </w:rPr>
              <w:t>s</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e</w:t>
            </w:r>
            <w:r w:rsidRPr="008F6500">
              <w:rPr>
                <w:rFonts w:ascii="Arial" w:eastAsia="Times New Roman" w:hAnsi="Arial" w:cs="Arial"/>
                <w:spacing w:val="-1"/>
                <w:lang w:eastAsia="en-GB"/>
              </w:rPr>
              <w:t>d</w:t>
            </w:r>
            <w:r w:rsidRPr="008F6500">
              <w:rPr>
                <w:rFonts w:ascii="Arial" w:eastAsia="Times New Roman" w:hAnsi="Arial" w:cs="Arial"/>
                <w:spacing w:val="1"/>
                <w:lang w:eastAsia="en-GB"/>
              </w:rPr>
              <w:t>u</w:t>
            </w:r>
            <w:r w:rsidRPr="008F6500">
              <w:rPr>
                <w:rFonts w:ascii="Arial" w:eastAsia="Times New Roman" w:hAnsi="Arial" w:cs="Arial"/>
                <w:spacing w:val="-2"/>
                <w:lang w:eastAsia="en-GB"/>
              </w:rPr>
              <w:t>c</w:t>
            </w:r>
            <w:r w:rsidRPr="008F6500">
              <w:rPr>
                <w:rFonts w:ascii="Arial" w:eastAsia="Times New Roman" w:hAnsi="Arial" w:cs="Arial"/>
                <w:spacing w:val="1"/>
                <w:lang w:eastAsia="en-GB"/>
              </w:rPr>
              <w:t>a</w:t>
            </w:r>
            <w:r w:rsidRPr="008F6500">
              <w:rPr>
                <w:rFonts w:ascii="Arial" w:eastAsia="Times New Roman" w:hAnsi="Arial" w:cs="Arial"/>
                <w:lang w:eastAsia="en-GB"/>
              </w:rPr>
              <w:t>ti</w:t>
            </w:r>
            <w:r w:rsidRPr="008F6500">
              <w:rPr>
                <w:rFonts w:ascii="Arial" w:eastAsia="Times New Roman" w:hAnsi="Arial" w:cs="Arial"/>
                <w:spacing w:val="1"/>
                <w:lang w:eastAsia="en-GB"/>
              </w:rPr>
              <w:t>o</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h</w:t>
            </w:r>
            <w:r w:rsidRPr="008F6500">
              <w:rPr>
                <w:rFonts w:ascii="Arial" w:eastAsia="Times New Roman" w:hAnsi="Arial" w:cs="Arial"/>
                <w:spacing w:val="-1"/>
                <w:lang w:eastAsia="en-GB"/>
              </w:rPr>
              <w:t>e</w:t>
            </w:r>
            <w:r w:rsidRPr="008F6500">
              <w:rPr>
                <w:rFonts w:ascii="Arial" w:eastAsia="Times New Roman" w:hAnsi="Arial" w:cs="Arial"/>
                <w:spacing w:val="1"/>
                <w:lang w:eastAsia="en-GB"/>
              </w:rPr>
              <w:t>a</w:t>
            </w:r>
            <w:r w:rsidRPr="008F6500">
              <w:rPr>
                <w:rFonts w:ascii="Arial" w:eastAsia="Times New Roman" w:hAnsi="Arial" w:cs="Arial"/>
                <w:lang w:eastAsia="en-GB"/>
              </w:rPr>
              <w:t>lth</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s</w:t>
            </w:r>
            <w:r w:rsidRPr="008F6500">
              <w:rPr>
                <w:rFonts w:ascii="Arial" w:eastAsia="Times New Roman" w:hAnsi="Arial" w:cs="Arial"/>
                <w:spacing w:val="1"/>
                <w:lang w:eastAsia="en-GB"/>
              </w:rPr>
              <w:t>e</w:t>
            </w:r>
            <w:r w:rsidRPr="008F6500">
              <w:rPr>
                <w:rFonts w:ascii="Arial" w:eastAsia="Times New Roman" w:hAnsi="Arial" w:cs="Arial"/>
                <w:lang w:eastAsia="en-GB"/>
              </w:rPr>
              <w:t>ct</w:t>
            </w:r>
            <w:r w:rsidRPr="008F6500">
              <w:rPr>
                <w:rFonts w:ascii="Arial" w:eastAsia="Times New Roman" w:hAnsi="Arial" w:cs="Arial"/>
                <w:spacing w:val="1"/>
                <w:lang w:eastAsia="en-GB"/>
              </w:rPr>
              <w:t>o</w:t>
            </w:r>
            <w:r w:rsidRPr="008F6500">
              <w:rPr>
                <w:rFonts w:ascii="Arial" w:eastAsia="Times New Roman" w:hAnsi="Arial" w:cs="Arial"/>
                <w:spacing w:val="-3"/>
                <w:lang w:eastAsia="en-GB"/>
              </w:rPr>
              <w:t>r</w:t>
            </w:r>
            <w:r w:rsidRPr="008F6500">
              <w:rPr>
                <w:rFonts w:ascii="Arial" w:eastAsia="Times New Roman" w:hAnsi="Arial" w:cs="Arial"/>
                <w:lang w:eastAsia="en-GB"/>
              </w:rPr>
              <w:t>s,</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w:t>
            </w:r>
            <w:r w:rsidRPr="008F6500">
              <w:rPr>
                <w:rFonts w:ascii="Arial" w:eastAsia="Times New Roman" w:hAnsi="Arial" w:cs="Arial"/>
                <w:spacing w:val="1"/>
                <w:lang w:eastAsia="en-GB"/>
              </w:rPr>
              <w:t>o</w:t>
            </w:r>
            <w:r w:rsidRPr="008F6500">
              <w:rPr>
                <w:rFonts w:ascii="Arial" w:eastAsia="Times New Roman" w:hAnsi="Arial" w:cs="Arial"/>
                <w:lang w:eastAsia="en-GB"/>
              </w:rPr>
              <w:t>ci</w:t>
            </w:r>
            <w:r w:rsidRPr="008F6500">
              <w:rPr>
                <w:rFonts w:ascii="Arial" w:eastAsia="Times New Roman" w:hAnsi="Arial" w:cs="Arial"/>
                <w:spacing w:val="1"/>
                <w:lang w:eastAsia="en-GB"/>
              </w:rPr>
              <w:t>a</w:t>
            </w:r>
            <w:r w:rsidRPr="008F6500">
              <w:rPr>
                <w:rFonts w:ascii="Arial" w:eastAsia="Times New Roman" w:hAnsi="Arial" w:cs="Arial"/>
                <w:lang w:eastAsia="en-GB"/>
              </w:rPr>
              <w:t>l s</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spacing w:val="-2"/>
                <w:lang w:eastAsia="en-GB"/>
              </w:rPr>
              <w:t>v</w:t>
            </w:r>
            <w:r w:rsidRPr="008F6500">
              <w:rPr>
                <w:rFonts w:ascii="Arial" w:eastAsia="Times New Roman" w:hAnsi="Arial" w:cs="Arial"/>
                <w:lang w:eastAsia="en-GB"/>
              </w:rPr>
              <w:t>ic</w:t>
            </w:r>
            <w:r w:rsidRPr="008F6500">
              <w:rPr>
                <w:rFonts w:ascii="Arial" w:eastAsia="Times New Roman" w:hAnsi="Arial" w:cs="Arial"/>
                <w:spacing w:val="1"/>
                <w:lang w:eastAsia="en-GB"/>
              </w:rPr>
              <w:t>e</w:t>
            </w:r>
            <w:r w:rsidRPr="008F6500">
              <w:rPr>
                <w:rFonts w:ascii="Arial" w:eastAsia="Times New Roman" w:hAnsi="Arial" w:cs="Arial"/>
                <w:lang w:eastAsia="en-GB"/>
              </w:rPr>
              <w:t>s,</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c</w:t>
            </w:r>
            <w:r w:rsidRPr="008F6500">
              <w:rPr>
                <w:rFonts w:ascii="Arial" w:eastAsia="Times New Roman" w:hAnsi="Arial" w:cs="Arial"/>
                <w:spacing w:val="1"/>
                <w:lang w:eastAsia="en-GB"/>
              </w:rPr>
              <w:t>h</w:t>
            </w:r>
            <w:r w:rsidRPr="008F6500">
              <w:rPr>
                <w:rFonts w:ascii="Arial" w:eastAsia="Times New Roman" w:hAnsi="Arial" w:cs="Arial"/>
                <w:lang w:eastAsia="en-GB"/>
              </w:rPr>
              <w:t>il</w:t>
            </w:r>
            <w:r w:rsidRPr="008F6500">
              <w:rPr>
                <w:rFonts w:ascii="Arial" w:eastAsia="Times New Roman" w:hAnsi="Arial" w:cs="Arial"/>
                <w:spacing w:val="-1"/>
                <w:lang w:eastAsia="en-GB"/>
              </w:rPr>
              <w:t>dr</w:t>
            </w:r>
            <w:r w:rsidRPr="008F6500">
              <w:rPr>
                <w:rFonts w:ascii="Arial" w:eastAsia="Times New Roman" w:hAnsi="Arial" w:cs="Arial"/>
                <w:spacing w:val="1"/>
                <w:lang w:eastAsia="en-GB"/>
              </w:rPr>
              <w:t>en</w:t>
            </w:r>
            <w:r w:rsidRPr="008F6500">
              <w:rPr>
                <w:rFonts w:ascii="Arial" w:eastAsia="Times New Roman" w:hAnsi="Arial" w:cs="Arial"/>
                <w:lang w:eastAsia="en-GB"/>
              </w:rPr>
              <w:t xml:space="preserve">’s </w:t>
            </w:r>
            <w:r w:rsidRPr="008F6500">
              <w:rPr>
                <w:rFonts w:ascii="Arial" w:eastAsia="Times New Roman" w:hAnsi="Arial" w:cs="Arial"/>
                <w:spacing w:val="1"/>
                <w:lang w:eastAsia="en-GB"/>
              </w:rPr>
              <w:t>an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y</w:t>
            </w:r>
            <w:r w:rsidRPr="008F6500">
              <w:rPr>
                <w:rFonts w:ascii="Arial" w:eastAsia="Times New Roman" w:hAnsi="Arial" w:cs="Arial"/>
                <w:spacing w:val="1"/>
                <w:lang w:eastAsia="en-GB"/>
              </w:rPr>
              <w:t>ou</w:t>
            </w:r>
            <w:r w:rsidRPr="008F6500">
              <w:rPr>
                <w:rFonts w:ascii="Arial" w:eastAsia="Times New Roman" w:hAnsi="Arial" w:cs="Arial"/>
                <w:spacing w:val="-2"/>
                <w:lang w:eastAsia="en-GB"/>
              </w:rPr>
              <w:t>t</w:t>
            </w:r>
            <w:r w:rsidRPr="008F6500">
              <w:rPr>
                <w:rFonts w:ascii="Arial" w:eastAsia="Times New Roman" w:hAnsi="Arial" w:cs="Arial"/>
                <w:lang w:eastAsia="en-GB"/>
              </w:rPr>
              <w:t>h</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spacing w:val="-2"/>
                <w:lang w:eastAsia="en-GB"/>
              </w:rPr>
              <w:t>v</w:t>
            </w:r>
            <w:r w:rsidRPr="008F6500">
              <w:rPr>
                <w:rFonts w:ascii="Arial" w:eastAsia="Times New Roman" w:hAnsi="Arial" w:cs="Arial"/>
                <w:lang w:eastAsia="en-GB"/>
              </w:rPr>
              <w:t>ic</w:t>
            </w:r>
            <w:r w:rsidRPr="008F6500">
              <w:rPr>
                <w:rFonts w:ascii="Arial" w:eastAsia="Times New Roman" w:hAnsi="Arial" w:cs="Arial"/>
                <w:spacing w:val="1"/>
                <w:lang w:eastAsia="en-GB"/>
              </w:rPr>
              <w:t>e</w:t>
            </w:r>
            <w:r w:rsidRPr="008F6500">
              <w:rPr>
                <w:rFonts w:ascii="Arial" w:eastAsia="Times New Roman" w:hAnsi="Arial" w:cs="Arial"/>
                <w:lang w:eastAsia="en-GB"/>
              </w:rPr>
              <w:t xml:space="preserve">s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ff</w:t>
            </w:r>
            <w:r w:rsidRPr="008F6500">
              <w:rPr>
                <w:rFonts w:ascii="Arial" w:eastAsia="Times New Roman" w:hAnsi="Arial" w:cs="Arial"/>
                <w:spacing w:val="1"/>
                <w:lang w:eastAsia="en-GB"/>
              </w:rPr>
              <w:t>e</w:t>
            </w:r>
            <w:r w:rsidRPr="008F6500">
              <w:rPr>
                <w:rFonts w:ascii="Arial" w:eastAsia="Times New Roman" w:hAnsi="Arial" w:cs="Arial"/>
                <w:spacing w:val="-1"/>
                <w:lang w:eastAsia="en-GB"/>
              </w:rPr>
              <w:t>n</w:t>
            </w:r>
            <w:r w:rsidRPr="008F6500">
              <w:rPr>
                <w:rFonts w:ascii="Arial" w:eastAsia="Times New Roman" w:hAnsi="Arial" w:cs="Arial"/>
                <w:spacing w:val="1"/>
                <w:lang w:eastAsia="en-GB"/>
              </w:rPr>
              <w:t>de</w:t>
            </w:r>
            <w:r w:rsidRPr="008F6500">
              <w:rPr>
                <w:rFonts w:ascii="Arial" w:eastAsia="Times New Roman" w:hAnsi="Arial" w:cs="Arial"/>
                <w:lang w:eastAsia="en-GB"/>
              </w:rPr>
              <w:t>r</w:t>
            </w:r>
            <w:r w:rsidRPr="008F6500">
              <w:rPr>
                <w:rFonts w:ascii="Arial" w:eastAsia="Times New Roman" w:hAnsi="Arial" w:cs="Arial"/>
                <w:spacing w:val="-3"/>
                <w:lang w:eastAsia="en-GB"/>
              </w:rPr>
              <w:t xml:space="preserve"> </w:t>
            </w:r>
            <w:r w:rsidRPr="008F6500">
              <w:rPr>
                <w:rFonts w:ascii="Arial" w:eastAsia="Times New Roman" w:hAnsi="Arial" w:cs="Arial"/>
                <w:spacing w:val="2"/>
                <w:lang w:eastAsia="en-GB"/>
              </w:rPr>
              <w:t>m</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w:t>
            </w:r>
            <w:r w:rsidRPr="008F6500">
              <w:rPr>
                <w:rFonts w:ascii="Arial" w:eastAsia="Times New Roman" w:hAnsi="Arial" w:cs="Arial"/>
                <w:spacing w:val="1"/>
                <w:lang w:eastAsia="en-GB"/>
              </w:rPr>
              <w:t>a</w:t>
            </w:r>
            <w:r w:rsidRPr="008F6500">
              <w:rPr>
                <w:rFonts w:ascii="Arial" w:eastAsia="Times New Roman" w:hAnsi="Arial" w:cs="Arial"/>
                <w:spacing w:val="-1"/>
                <w:lang w:eastAsia="en-GB"/>
              </w:rPr>
              <w:t>g</w:t>
            </w:r>
            <w:r w:rsidRPr="008F6500">
              <w:rPr>
                <w:rFonts w:ascii="Arial" w:eastAsia="Times New Roman" w:hAnsi="Arial" w:cs="Arial"/>
                <w:spacing w:val="1"/>
                <w:lang w:eastAsia="en-GB"/>
              </w:rPr>
              <w:t>e</w:t>
            </w:r>
            <w:r w:rsidRPr="008F6500">
              <w:rPr>
                <w:rFonts w:ascii="Arial" w:eastAsia="Times New Roman" w:hAnsi="Arial" w:cs="Arial"/>
                <w:spacing w:val="-1"/>
                <w:lang w:eastAsia="en-GB"/>
              </w:rPr>
              <w:t>me</w:t>
            </w:r>
            <w:r w:rsidRPr="008F6500">
              <w:rPr>
                <w:rFonts w:ascii="Arial" w:eastAsia="Times New Roman" w:hAnsi="Arial" w:cs="Arial"/>
                <w:spacing w:val="1"/>
                <w:lang w:eastAsia="en-GB"/>
              </w:rPr>
              <w:t>n</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spacing w:val="-2"/>
                <w:lang w:eastAsia="en-GB"/>
              </w:rPr>
              <w:t>v</w:t>
            </w:r>
            <w:r w:rsidRPr="008F6500">
              <w:rPr>
                <w:rFonts w:ascii="Arial" w:eastAsia="Times New Roman" w:hAnsi="Arial" w:cs="Arial"/>
                <w:lang w:eastAsia="en-GB"/>
              </w:rPr>
              <w:t>ic</w:t>
            </w:r>
            <w:r w:rsidRPr="008F6500">
              <w:rPr>
                <w:rFonts w:ascii="Arial" w:eastAsia="Times New Roman" w:hAnsi="Arial" w:cs="Arial"/>
                <w:spacing w:val="1"/>
                <w:lang w:eastAsia="en-GB"/>
              </w:rPr>
              <w:t>e</w:t>
            </w:r>
            <w:r w:rsidRPr="008F6500">
              <w:rPr>
                <w:rFonts w:ascii="Arial" w:eastAsia="Times New Roman" w:hAnsi="Arial" w:cs="Arial"/>
                <w:lang w:eastAsia="en-GB"/>
              </w:rPr>
              <w:t>s,</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po</w:t>
            </w:r>
            <w:r w:rsidRPr="008F6500">
              <w:rPr>
                <w:rFonts w:ascii="Arial" w:eastAsia="Times New Roman" w:hAnsi="Arial" w:cs="Arial"/>
                <w:lang w:eastAsia="en-GB"/>
              </w:rPr>
              <w:t>lice</w:t>
            </w:r>
            <w:r w:rsidRPr="008F6500">
              <w:rPr>
                <w:rFonts w:ascii="Arial" w:eastAsia="Times New Roman" w:hAnsi="Arial" w:cs="Arial"/>
                <w:spacing w:val="-3"/>
                <w:lang w:eastAsia="en-GB"/>
              </w:rPr>
              <w:t xml:space="preserve"> </w:t>
            </w:r>
            <w:r w:rsidRPr="008F6500">
              <w:rPr>
                <w:rFonts w:ascii="Arial" w:eastAsia="Times New Roman" w:hAnsi="Arial" w:cs="Arial"/>
                <w:spacing w:val="1"/>
                <w:lang w:eastAsia="en-GB"/>
              </w:rPr>
              <w:t>an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he </w:t>
            </w:r>
            <w:r w:rsidRPr="008F6500">
              <w:rPr>
                <w:rFonts w:ascii="Arial" w:eastAsia="Times New Roman" w:hAnsi="Arial" w:cs="Arial"/>
                <w:lang w:eastAsia="en-GB"/>
              </w:rPr>
              <w:t>l</w:t>
            </w:r>
            <w:r w:rsidRPr="008F6500">
              <w:rPr>
                <w:rFonts w:ascii="Arial" w:eastAsia="Times New Roman" w:hAnsi="Arial" w:cs="Arial"/>
                <w:spacing w:val="1"/>
                <w:lang w:eastAsia="en-GB"/>
              </w:rPr>
              <w:t>o</w:t>
            </w:r>
            <w:r w:rsidRPr="008F6500">
              <w:rPr>
                <w:rFonts w:ascii="Arial" w:eastAsia="Times New Roman" w:hAnsi="Arial" w:cs="Arial"/>
                <w:lang w:eastAsia="en-GB"/>
              </w:rPr>
              <w:t>c</w:t>
            </w:r>
            <w:r w:rsidRPr="008F6500">
              <w:rPr>
                <w:rFonts w:ascii="Arial" w:eastAsia="Times New Roman" w:hAnsi="Arial" w:cs="Arial"/>
                <w:spacing w:val="1"/>
                <w:lang w:eastAsia="en-GB"/>
              </w:rPr>
              <w:t>a</w:t>
            </w:r>
            <w:r w:rsidRPr="008F6500">
              <w:rPr>
                <w:rFonts w:ascii="Arial" w:eastAsia="Times New Roman" w:hAnsi="Arial" w:cs="Arial"/>
                <w:lang w:eastAsia="en-GB"/>
              </w:rPr>
              <w:t>l c</w:t>
            </w:r>
            <w:r w:rsidRPr="008F6500">
              <w:rPr>
                <w:rFonts w:ascii="Arial" w:eastAsia="Times New Roman" w:hAnsi="Arial" w:cs="Arial"/>
                <w:spacing w:val="-1"/>
                <w:lang w:eastAsia="en-GB"/>
              </w:rPr>
              <w:t>o</w:t>
            </w:r>
            <w:r w:rsidRPr="008F6500">
              <w:rPr>
                <w:rFonts w:ascii="Arial" w:eastAsia="Times New Roman" w:hAnsi="Arial" w:cs="Arial"/>
                <w:spacing w:val="2"/>
                <w:lang w:eastAsia="en-GB"/>
              </w:rPr>
              <w:t>m</w:t>
            </w:r>
            <w:r w:rsidRPr="008F6500">
              <w:rPr>
                <w:rFonts w:ascii="Arial" w:eastAsia="Times New Roman" w:hAnsi="Arial" w:cs="Arial"/>
                <w:spacing w:val="-1"/>
                <w:lang w:eastAsia="en-GB"/>
              </w:rPr>
              <w:t>m</w:t>
            </w:r>
            <w:r w:rsidRPr="008F6500">
              <w:rPr>
                <w:rFonts w:ascii="Arial" w:eastAsia="Times New Roman" w:hAnsi="Arial" w:cs="Arial"/>
                <w:spacing w:val="1"/>
                <w:lang w:eastAsia="en-GB"/>
              </w:rPr>
              <w:t>un</w:t>
            </w:r>
            <w:r w:rsidRPr="008F6500">
              <w:rPr>
                <w:rFonts w:ascii="Arial" w:eastAsia="Times New Roman" w:hAnsi="Arial" w:cs="Arial"/>
                <w:lang w:eastAsia="en-GB"/>
              </w:rPr>
              <w:t>ity)</w:t>
            </w:r>
            <w:r w:rsidRPr="008F6500">
              <w:rPr>
                <w:rFonts w:ascii="Arial" w:eastAsia="Times New Roman" w:hAnsi="Arial" w:cs="Arial"/>
                <w:spacing w:val="-2"/>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o:</w:t>
            </w:r>
          </w:p>
          <w:p w14:paraId="4F1EF179" w14:textId="77777777" w:rsidR="008F6500" w:rsidRPr="008F6500" w:rsidRDefault="008F6500" w:rsidP="008F6500">
            <w:pPr>
              <w:spacing w:after="0"/>
              <w:ind w:left="105" w:right="58"/>
              <w:jc w:val="both"/>
              <w:rPr>
                <w:rFonts w:ascii="Arial" w:eastAsia="Times New Roman" w:hAnsi="Arial" w:cs="Arial"/>
                <w:lang w:eastAsia="en-GB"/>
              </w:rPr>
            </w:pPr>
          </w:p>
          <w:p w14:paraId="7744292B" w14:textId="6BEC243D" w:rsidR="00200A8D" w:rsidRPr="008F6500" w:rsidRDefault="00200A8D" w:rsidP="008F6500">
            <w:pPr>
              <w:tabs>
                <w:tab w:val="left" w:pos="820"/>
              </w:tabs>
              <w:spacing w:after="0" w:line="276" w:lineRule="auto"/>
              <w:ind w:left="465" w:right="-20"/>
              <w:jc w:val="both"/>
              <w:rPr>
                <w:rFonts w:ascii="Arial" w:eastAsia="Times New Roman" w:hAnsi="Arial" w:cs="Arial"/>
                <w:lang w:eastAsia="en-GB"/>
              </w:rPr>
            </w:pPr>
            <w:r w:rsidRPr="008F6500">
              <w:rPr>
                <w:rFonts w:ascii="Arial" w:eastAsia="Times New Roman" w:hAnsi="Arial" w:cs="Arial"/>
                <w:w w:val="131"/>
                <w:lang w:eastAsia="en-GB"/>
              </w:rPr>
              <w:t>•</w:t>
            </w:r>
            <w:r w:rsidRPr="008F6500">
              <w:rPr>
                <w:rFonts w:ascii="Arial" w:eastAsia="Times New Roman" w:hAnsi="Arial" w:cs="Arial"/>
                <w:lang w:eastAsia="en-GB"/>
              </w:rPr>
              <w:tab/>
              <w:t>i</w:t>
            </w:r>
            <w:r w:rsidRPr="008F6500">
              <w:rPr>
                <w:rFonts w:ascii="Arial" w:eastAsia="Times New Roman" w:hAnsi="Arial" w:cs="Arial"/>
                <w:spacing w:val="1"/>
                <w:lang w:eastAsia="en-GB"/>
              </w:rPr>
              <w:t>den</w:t>
            </w:r>
            <w:r w:rsidRPr="008F6500">
              <w:rPr>
                <w:rFonts w:ascii="Arial" w:eastAsia="Times New Roman" w:hAnsi="Arial" w:cs="Arial"/>
                <w:lang w:eastAsia="en-GB"/>
              </w:rPr>
              <w:t>t</w:t>
            </w:r>
            <w:r w:rsidRPr="008F6500">
              <w:rPr>
                <w:rFonts w:ascii="Arial" w:eastAsia="Times New Roman" w:hAnsi="Arial" w:cs="Arial"/>
                <w:spacing w:val="-3"/>
                <w:lang w:eastAsia="en-GB"/>
              </w:rPr>
              <w:t>i</w:t>
            </w:r>
            <w:r w:rsidRPr="008F6500">
              <w:rPr>
                <w:rFonts w:ascii="Arial" w:eastAsia="Times New Roman" w:hAnsi="Arial" w:cs="Arial"/>
                <w:spacing w:val="3"/>
                <w:lang w:eastAsia="en-GB"/>
              </w:rPr>
              <w:t>f</w:t>
            </w:r>
            <w:r w:rsidRPr="008F6500">
              <w:rPr>
                <w:rFonts w:ascii="Arial" w:eastAsia="Times New Roman" w:hAnsi="Arial" w:cs="Arial"/>
                <w:lang w:eastAsia="en-GB"/>
              </w:rPr>
              <w:t>y</w:t>
            </w:r>
            <w:r w:rsidRPr="008F6500">
              <w:rPr>
                <w:rFonts w:ascii="Arial" w:eastAsia="Times New Roman" w:hAnsi="Arial" w:cs="Arial"/>
                <w:spacing w:val="-2"/>
                <w:lang w:eastAsia="en-GB"/>
              </w:rPr>
              <w:t xml:space="preserve"> </w:t>
            </w:r>
            <w:r w:rsidRPr="008F6500">
              <w:rPr>
                <w:rFonts w:ascii="Arial" w:eastAsia="Times New Roman" w:hAnsi="Arial" w:cs="Arial"/>
                <w:lang w:eastAsia="en-GB"/>
              </w:rPr>
              <w:t>i</w:t>
            </w:r>
            <w:r w:rsidRPr="008F6500">
              <w:rPr>
                <w:rFonts w:ascii="Arial" w:eastAsia="Times New Roman" w:hAnsi="Arial" w:cs="Arial"/>
                <w:spacing w:val="1"/>
                <w:lang w:eastAsia="en-GB"/>
              </w:rPr>
              <w:t>nd</w:t>
            </w:r>
            <w:r w:rsidRPr="008F6500">
              <w:rPr>
                <w:rFonts w:ascii="Arial" w:eastAsia="Times New Roman" w:hAnsi="Arial" w:cs="Arial"/>
                <w:lang w:eastAsia="en-GB"/>
              </w:rPr>
              <w:t>i</w:t>
            </w:r>
            <w:r w:rsidRPr="008F6500">
              <w:rPr>
                <w:rFonts w:ascii="Arial" w:eastAsia="Times New Roman" w:hAnsi="Arial" w:cs="Arial"/>
                <w:spacing w:val="-2"/>
                <w:lang w:eastAsia="en-GB"/>
              </w:rPr>
              <w:t>v</w:t>
            </w:r>
            <w:r w:rsidRPr="008F6500">
              <w:rPr>
                <w:rFonts w:ascii="Arial" w:eastAsia="Times New Roman" w:hAnsi="Arial" w:cs="Arial"/>
                <w:lang w:eastAsia="en-GB"/>
              </w:rPr>
              <w:t>i</w:t>
            </w:r>
            <w:r w:rsidRPr="008F6500">
              <w:rPr>
                <w:rFonts w:ascii="Arial" w:eastAsia="Times New Roman" w:hAnsi="Arial" w:cs="Arial"/>
                <w:spacing w:val="1"/>
                <w:lang w:eastAsia="en-GB"/>
              </w:rPr>
              <w:t>dua</w:t>
            </w:r>
            <w:r w:rsidRPr="008F6500">
              <w:rPr>
                <w:rFonts w:ascii="Arial" w:eastAsia="Times New Roman" w:hAnsi="Arial" w:cs="Arial"/>
                <w:lang w:eastAsia="en-GB"/>
              </w:rPr>
              <w:t xml:space="preserve">ls </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r</w:t>
            </w:r>
            <w:r w:rsidRPr="008F6500">
              <w:rPr>
                <w:rFonts w:ascii="Arial" w:eastAsia="Times New Roman" w:hAnsi="Arial" w:cs="Arial"/>
                <w:spacing w:val="-3"/>
                <w:lang w:eastAsia="en-GB"/>
              </w:rPr>
              <w:t>i</w:t>
            </w:r>
            <w:r w:rsidRPr="008F6500">
              <w:rPr>
                <w:rFonts w:ascii="Arial" w:eastAsia="Times New Roman" w:hAnsi="Arial" w:cs="Arial"/>
                <w:lang w:eastAsia="en-GB"/>
              </w:rPr>
              <w:t xml:space="preserve">sk </w:t>
            </w:r>
            <w:r w:rsidRPr="008F6500">
              <w:rPr>
                <w:rFonts w:ascii="Arial" w:eastAsia="Times New Roman" w:hAnsi="Arial" w:cs="Arial"/>
                <w:spacing w:val="-1"/>
                <w:lang w:eastAsia="en-GB"/>
              </w:rPr>
              <w:t>o</w:t>
            </w:r>
            <w:r w:rsidRPr="008F6500">
              <w:rPr>
                <w:rFonts w:ascii="Arial" w:eastAsia="Times New Roman" w:hAnsi="Arial" w:cs="Arial"/>
                <w:lang w:eastAsia="en-GB"/>
              </w:rPr>
              <w:t>f</w:t>
            </w:r>
            <w:r w:rsidRPr="008F6500">
              <w:rPr>
                <w:rFonts w:ascii="Arial" w:eastAsia="Times New Roman" w:hAnsi="Arial" w:cs="Arial"/>
                <w:spacing w:val="3"/>
                <w:lang w:eastAsia="en-GB"/>
              </w:rPr>
              <w:t xml:space="preserve"> </w:t>
            </w:r>
            <w:r w:rsidRPr="008F6500">
              <w:rPr>
                <w:rFonts w:ascii="Arial" w:eastAsia="Times New Roman" w:hAnsi="Arial" w:cs="Arial"/>
                <w:spacing w:val="-1"/>
                <w:lang w:eastAsia="en-GB"/>
              </w:rPr>
              <w:t>b</w:t>
            </w:r>
            <w:r w:rsidRPr="008F6500">
              <w:rPr>
                <w:rFonts w:ascii="Arial" w:eastAsia="Times New Roman" w:hAnsi="Arial" w:cs="Arial"/>
                <w:spacing w:val="1"/>
                <w:lang w:eastAsia="en-GB"/>
              </w:rPr>
              <w:t>e</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d</w:t>
            </w:r>
            <w:r w:rsidRPr="008F6500">
              <w:rPr>
                <w:rFonts w:ascii="Arial" w:eastAsia="Times New Roman" w:hAnsi="Arial" w:cs="Arial"/>
                <w:spacing w:val="-1"/>
                <w:lang w:eastAsia="en-GB"/>
              </w:rPr>
              <w:t>r</w:t>
            </w:r>
            <w:r w:rsidRPr="008F6500">
              <w:rPr>
                <w:rFonts w:ascii="Arial" w:eastAsia="Times New Roman" w:hAnsi="Arial" w:cs="Arial"/>
                <w:spacing w:val="1"/>
                <w:lang w:eastAsia="en-GB"/>
              </w:rPr>
              <w:t>a</w:t>
            </w:r>
            <w:r w:rsidRPr="008F6500">
              <w:rPr>
                <w:rFonts w:ascii="Arial" w:eastAsia="Times New Roman" w:hAnsi="Arial" w:cs="Arial"/>
                <w:spacing w:val="-3"/>
                <w:lang w:eastAsia="en-GB"/>
              </w:rPr>
              <w:t>w</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to</w:t>
            </w:r>
            <w:r w:rsidRPr="008F6500">
              <w:rPr>
                <w:rFonts w:ascii="Arial" w:eastAsia="Times New Roman" w:hAnsi="Arial" w:cs="Arial"/>
                <w:spacing w:val="-1"/>
                <w:lang w:eastAsia="en-GB"/>
              </w:rPr>
              <w:t xml:space="preserve"> </w:t>
            </w:r>
            <w:r w:rsidR="008F6500" w:rsidRPr="008F6500">
              <w:rPr>
                <w:rFonts w:ascii="Arial" w:eastAsia="Times New Roman" w:hAnsi="Arial" w:cs="Arial"/>
                <w:lang w:eastAsia="en-GB"/>
              </w:rPr>
              <w:t>t</w:t>
            </w:r>
            <w:r w:rsidR="008F6500" w:rsidRPr="008F6500">
              <w:rPr>
                <w:rFonts w:ascii="Arial" w:eastAsia="Times New Roman" w:hAnsi="Arial" w:cs="Arial"/>
                <w:spacing w:val="1"/>
                <w:lang w:eastAsia="en-GB"/>
              </w:rPr>
              <w:t>e</w:t>
            </w:r>
            <w:r w:rsidR="008F6500" w:rsidRPr="008F6500">
              <w:rPr>
                <w:rFonts w:ascii="Arial" w:eastAsia="Times New Roman" w:hAnsi="Arial" w:cs="Arial"/>
                <w:spacing w:val="-1"/>
                <w:lang w:eastAsia="en-GB"/>
              </w:rPr>
              <w:t>rr</w:t>
            </w:r>
            <w:r w:rsidR="008F6500" w:rsidRPr="008F6500">
              <w:rPr>
                <w:rFonts w:ascii="Arial" w:eastAsia="Times New Roman" w:hAnsi="Arial" w:cs="Arial"/>
                <w:spacing w:val="1"/>
                <w:lang w:eastAsia="en-GB"/>
              </w:rPr>
              <w:t>o</w:t>
            </w:r>
            <w:r w:rsidR="008F6500" w:rsidRPr="008F6500">
              <w:rPr>
                <w:rFonts w:ascii="Arial" w:eastAsia="Times New Roman" w:hAnsi="Arial" w:cs="Arial"/>
                <w:spacing w:val="-1"/>
                <w:lang w:eastAsia="en-GB"/>
              </w:rPr>
              <w:t>r</w:t>
            </w:r>
            <w:r w:rsidR="008F6500" w:rsidRPr="008F6500">
              <w:rPr>
                <w:rFonts w:ascii="Arial" w:eastAsia="Times New Roman" w:hAnsi="Arial" w:cs="Arial"/>
                <w:lang w:eastAsia="en-GB"/>
              </w:rPr>
              <w:t>is</w:t>
            </w:r>
            <w:r w:rsidR="008F6500" w:rsidRPr="008F6500">
              <w:rPr>
                <w:rFonts w:ascii="Arial" w:eastAsia="Times New Roman" w:hAnsi="Arial" w:cs="Arial"/>
                <w:spacing w:val="2"/>
                <w:lang w:eastAsia="en-GB"/>
              </w:rPr>
              <w:t>m</w:t>
            </w:r>
            <w:r w:rsidR="008F6500" w:rsidRPr="008F6500">
              <w:rPr>
                <w:rFonts w:ascii="Arial" w:eastAsia="Times New Roman" w:hAnsi="Arial" w:cs="Arial"/>
                <w:lang w:eastAsia="en-GB"/>
              </w:rPr>
              <w:t>.</w:t>
            </w:r>
          </w:p>
          <w:p w14:paraId="0CEC5C85" w14:textId="77777777" w:rsidR="00200A8D" w:rsidRPr="008F6500" w:rsidRDefault="00200A8D" w:rsidP="008F6500">
            <w:pPr>
              <w:tabs>
                <w:tab w:val="left" w:pos="820"/>
              </w:tabs>
              <w:spacing w:before="13" w:after="0" w:line="276" w:lineRule="auto"/>
              <w:ind w:left="465" w:right="-20"/>
              <w:jc w:val="both"/>
              <w:rPr>
                <w:rFonts w:ascii="Arial" w:eastAsia="Times New Roman" w:hAnsi="Arial" w:cs="Arial"/>
                <w:lang w:eastAsia="en-GB"/>
              </w:rPr>
            </w:pPr>
            <w:r w:rsidRPr="008F6500">
              <w:rPr>
                <w:rFonts w:ascii="Arial" w:eastAsia="Times New Roman" w:hAnsi="Arial" w:cs="Arial"/>
                <w:w w:val="131"/>
                <w:lang w:eastAsia="en-GB"/>
              </w:rPr>
              <w:t>•</w:t>
            </w:r>
            <w:r w:rsidRPr="008F6500">
              <w:rPr>
                <w:rFonts w:ascii="Arial" w:eastAsia="Times New Roman" w:hAnsi="Arial" w:cs="Arial"/>
                <w:lang w:eastAsia="en-GB"/>
              </w:rPr>
              <w:tab/>
            </w:r>
            <w:r w:rsidRPr="008F6500">
              <w:rPr>
                <w:rFonts w:ascii="Arial" w:eastAsia="Times New Roman" w:hAnsi="Arial" w:cs="Arial"/>
                <w:spacing w:val="1"/>
                <w:lang w:eastAsia="en-GB"/>
              </w:rPr>
              <w:t>a</w:t>
            </w:r>
            <w:r w:rsidRPr="008F6500">
              <w:rPr>
                <w:rFonts w:ascii="Arial" w:eastAsia="Times New Roman" w:hAnsi="Arial" w:cs="Arial"/>
                <w:lang w:eastAsia="en-GB"/>
              </w:rPr>
              <w:t>ss</w:t>
            </w:r>
            <w:r w:rsidRPr="008F6500">
              <w:rPr>
                <w:rFonts w:ascii="Arial" w:eastAsia="Times New Roman" w:hAnsi="Arial" w:cs="Arial"/>
                <w:spacing w:val="1"/>
                <w:lang w:eastAsia="en-GB"/>
              </w:rPr>
              <w:t>e</w:t>
            </w:r>
            <w:r w:rsidRPr="008F6500">
              <w:rPr>
                <w:rFonts w:ascii="Arial" w:eastAsia="Times New Roman" w:hAnsi="Arial" w:cs="Arial"/>
                <w:lang w:eastAsia="en-GB"/>
              </w:rPr>
              <w:t xml:space="preserve">ss </w:t>
            </w:r>
            <w:r w:rsidRPr="008F6500">
              <w:rPr>
                <w:rFonts w:ascii="Arial" w:eastAsia="Times New Roman" w:hAnsi="Arial" w:cs="Arial"/>
                <w:spacing w:val="-2"/>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na</w:t>
            </w:r>
            <w:r w:rsidRPr="008F6500">
              <w:rPr>
                <w:rFonts w:ascii="Arial" w:eastAsia="Times New Roman" w:hAnsi="Arial" w:cs="Arial"/>
                <w:spacing w:val="-2"/>
                <w:lang w:eastAsia="en-GB"/>
              </w:rPr>
              <w:t>t</w:t>
            </w:r>
            <w:r w:rsidRPr="008F6500">
              <w:rPr>
                <w:rFonts w:ascii="Arial" w:eastAsia="Times New Roman" w:hAnsi="Arial" w:cs="Arial"/>
                <w:spacing w:val="1"/>
                <w:lang w:eastAsia="en-GB"/>
              </w:rPr>
              <w:t>u</w:t>
            </w:r>
            <w:r w:rsidRPr="008F6500">
              <w:rPr>
                <w:rFonts w:ascii="Arial" w:eastAsia="Times New Roman" w:hAnsi="Arial" w:cs="Arial"/>
                <w:spacing w:val="-1"/>
                <w:lang w:eastAsia="en-GB"/>
              </w:rPr>
              <w:t>r</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e</w:t>
            </w:r>
            <w:r w:rsidRPr="008F6500">
              <w:rPr>
                <w:rFonts w:ascii="Arial" w:eastAsia="Times New Roman" w:hAnsi="Arial" w:cs="Arial"/>
                <w:spacing w:val="-2"/>
                <w:lang w:eastAsia="en-GB"/>
              </w:rPr>
              <w:t>x</w:t>
            </w:r>
            <w:r w:rsidRPr="008F6500">
              <w:rPr>
                <w:rFonts w:ascii="Arial" w:eastAsia="Times New Roman" w:hAnsi="Arial" w:cs="Arial"/>
                <w:lang w:eastAsia="en-GB"/>
              </w:rPr>
              <w:t>t</w:t>
            </w:r>
            <w:r w:rsidRPr="008F6500">
              <w:rPr>
                <w:rFonts w:ascii="Arial" w:eastAsia="Times New Roman" w:hAnsi="Arial" w:cs="Arial"/>
                <w:spacing w:val="1"/>
                <w:lang w:eastAsia="en-GB"/>
              </w:rPr>
              <w:t>en</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f</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h</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r</w:t>
            </w:r>
            <w:r w:rsidRPr="008F6500">
              <w:rPr>
                <w:rFonts w:ascii="Arial" w:eastAsia="Times New Roman" w:hAnsi="Arial" w:cs="Arial"/>
                <w:lang w:eastAsia="en-GB"/>
              </w:rPr>
              <w:t>isk;</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nd</w:t>
            </w:r>
          </w:p>
          <w:p w14:paraId="62A62492" w14:textId="77777777" w:rsidR="00200A8D" w:rsidRPr="008F6500" w:rsidRDefault="00200A8D" w:rsidP="008F6500">
            <w:pPr>
              <w:tabs>
                <w:tab w:val="left" w:pos="820"/>
              </w:tabs>
              <w:spacing w:before="20" w:after="0" w:line="276" w:lineRule="auto"/>
              <w:ind w:left="825" w:right="884" w:hanging="360"/>
              <w:jc w:val="both"/>
              <w:rPr>
                <w:rFonts w:ascii="Arial" w:eastAsia="Times New Roman" w:hAnsi="Arial" w:cs="Arial"/>
                <w:spacing w:val="1"/>
                <w:lang w:eastAsia="en-GB"/>
              </w:rPr>
            </w:pPr>
            <w:r w:rsidRPr="008F6500">
              <w:rPr>
                <w:rFonts w:ascii="Arial" w:eastAsia="Times New Roman" w:hAnsi="Arial" w:cs="Arial"/>
                <w:w w:val="131"/>
                <w:lang w:eastAsia="en-GB"/>
              </w:rPr>
              <w:t>•</w:t>
            </w:r>
            <w:r w:rsidRPr="008F6500">
              <w:rPr>
                <w:rFonts w:ascii="Arial" w:eastAsia="Times New Roman" w:hAnsi="Arial" w:cs="Arial"/>
                <w:lang w:eastAsia="en-GB"/>
              </w:rPr>
              <w:tab/>
            </w:r>
            <w:r w:rsidRPr="008F6500">
              <w:rPr>
                <w:rFonts w:ascii="Arial" w:eastAsia="Times New Roman" w:hAnsi="Arial" w:cs="Arial"/>
                <w:spacing w:val="1"/>
                <w:lang w:eastAsia="en-GB"/>
              </w:rPr>
              <w:t>de</w:t>
            </w:r>
            <w:r w:rsidRPr="008F6500">
              <w:rPr>
                <w:rFonts w:ascii="Arial" w:eastAsia="Times New Roman" w:hAnsi="Arial" w:cs="Arial"/>
                <w:spacing w:val="-2"/>
                <w:lang w:eastAsia="en-GB"/>
              </w:rPr>
              <w:t>v</w:t>
            </w:r>
            <w:r w:rsidRPr="008F6500">
              <w:rPr>
                <w:rFonts w:ascii="Arial" w:eastAsia="Times New Roman" w:hAnsi="Arial" w:cs="Arial"/>
                <w:spacing w:val="1"/>
                <w:lang w:eastAsia="en-GB"/>
              </w:rPr>
              <w:t>e</w:t>
            </w:r>
            <w:r w:rsidRPr="008F6500">
              <w:rPr>
                <w:rFonts w:ascii="Arial" w:eastAsia="Times New Roman" w:hAnsi="Arial" w:cs="Arial"/>
                <w:lang w:eastAsia="en-GB"/>
              </w:rPr>
              <w:t>l</w:t>
            </w:r>
            <w:r w:rsidRPr="008F6500">
              <w:rPr>
                <w:rFonts w:ascii="Arial" w:eastAsia="Times New Roman" w:hAnsi="Arial" w:cs="Arial"/>
                <w:spacing w:val="1"/>
                <w:lang w:eastAsia="en-GB"/>
              </w:rPr>
              <w:t>o</w:t>
            </w:r>
            <w:r w:rsidRPr="008F6500">
              <w:rPr>
                <w:rFonts w:ascii="Arial" w:eastAsia="Times New Roman" w:hAnsi="Arial" w:cs="Arial"/>
                <w:lang w:eastAsia="en-GB"/>
              </w:rPr>
              <w:t>p</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m</w:t>
            </w:r>
            <w:r w:rsidRPr="008F6500">
              <w:rPr>
                <w:rFonts w:ascii="Arial" w:eastAsia="Times New Roman" w:hAnsi="Arial" w:cs="Arial"/>
                <w:spacing w:val="1"/>
                <w:lang w:eastAsia="en-GB"/>
              </w:rPr>
              <w:t>o</w:t>
            </w:r>
            <w:r w:rsidRPr="008F6500">
              <w:rPr>
                <w:rFonts w:ascii="Arial" w:eastAsia="Times New Roman" w:hAnsi="Arial" w:cs="Arial"/>
                <w:lang w:eastAsia="en-GB"/>
              </w:rPr>
              <w:t>st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p</w:t>
            </w:r>
            <w:r w:rsidRPr="008F6500">
              <w:rPr>
                <w:rFonts w:ascii="Arial" w:eastAsia="Times New Roman" w:hAnsi="Arial" w:cs="Arial"/>
                <w:spacing w:val="1"/>
                <w:lang w:eastAsia="en-GB"/>
              </w:rPr>
              <w:t>p</w:t>
            </w:r>
            <w:r w:rsidRPr="008F6500">
              <w:rPr>
                <w:rFonts w:ascii="Arial" w:eastAsia="Times New Roman" w:hAnsi="Arial" w:cs="Arial"/>
                <w:spacing w:val="-1"/>
                <w:lang w:eastAsia="en-GB"/>
              </w:rPr>
              <w:t>r</w:t>
            </w:r>
            <w:r w:rsidRPr="008F6500">
              <w:rPr>
                <w:rFonts w:ascii="Arial" w:eastAsia="Times New Roman" w:hAnsi="Arial" w:cs="Arial"/>
                <w:spacing w:val="1"/>
                <w:lang w:eastAsia="en-GB"/>
              </w:rPr>
              <w:t>op</w:t>
            </w:r>
            <w:r w:rsidRPr="008F6500">
              <w:rPr>
                <w:rFonts w:ascii="Arial" w:eastAsia="Times New Roman" w:hAnsi="Arial" w:cs="Arial"/>
                <w:spacing w:val="-1"/>
                <w:lang w:eastAsia="en-GB"/>
              </w:rPr>
              <w:t>r</w:t>
            </w:r>
            <w:r w:rsidRPr="008F6500">
              <w:rPr>
                <w:rFonts w:ascii="Arial" w:eastAsia="Times New Roman" w:hAnsi="Arial" w:cs="Arial"/>
                <w:lang w:eastAsia="en-GB"/>
              </w:rPr>
              <w:t>i</w:t>
            </w:r>
            <w:r w:rsidRPr="008F6500">
              <w:rPr>
                <w:rFonts w:ascii="Arial" w:eastAsia="Times New Roman" w:hAnsi="Arial" w:cs="Arial"/>
                <w:spacing w:val="1"/>
                <w:lang w:eastAsia="en-GB"/>
              </w:rPr>
              <w:t>a</w:t>
            </w:r>
            <w:r w:rsidRPr="008F6500">
              <w:rPr>
                <w:rFonts w:ascii="Arial" w:eastAsia="Times New Roman" w:hAnsi="Arial" w:cs="Arial"/>
                <w:lang w:eastAsia="en-GB"/>
              </w:rPr>
              <w:t>te</w:t>
            </w:r>
            <w:r w:rsidRPr="008F6500">
              <w:rPr>
                <w:rFonts w:ascii="Arial" w:eastAsia="Times New Roman" w:hAnsi="Arial" w:cs="Arial"/>
                <w:spacing w:val="1"/>
                <w:lang w:eastAsia="en-GB"/>
              </w:rPr>
              <w:t xml:space="preserve"> </w:t>
            </w:r>
            <w:r w:rsidRPr="008F6500">
              <w:rPr>
                <w:rFonts w:ascii="Arial" w:eastAsia="Times New Roman" w:hAnsi="Arial" w:cs="Arial"/>
                <w:spacing w:val="-2"/>
                <w:lang w:eastAsia="en-GB"/>
              </w:rPr>
              <w:t>s</w:t>
            </w:r>
            <w:r w:rsidRPr="008F6500">
              <w:rPr>
                <w:rFonts w:ascii="Arial" w:eastAsia="Times New Roman" w:hAnsi="Arial" w:cs="Arial"/>
                <w:spacing w:val="1"/>
                <w:lang w:eastAsia="en-GB"/>
              </w:rPr>
              <w:t>u</w:t>
            </w:r>
            <w:r w:rsidRPr="008F6500">
              <w:rPr>
                <w:rFonts w:ascii="Arial" w:eastAsia="Times New Roman" w:hAnsi="Arial" w:cs="Arial"/>
                <w:spacing w:val="-1"/>
                <w:lang w:eastAsia="en-GB"/>
              </w:rPr>
              <w:t>p</w:t>
            </w:r>
            <w:r w:rsidRPr="008F6500">
              <w:rPr>
                <w:rFonts w:ascii="Arial" w:eastAsia="Times New Roman" w:hAnsi="Arial" w:cs="Arial"/>
                <w:spacing w:val="1"/>
                <w:lang w:eastAsia="en-GB"/>
              </w:rPr>
              <w:t>po</w:t>
            </w:r>
            <w:r w:rsidRPr="008F6500">
              <w:rPr>
                <w:rFonts w:ascii="Arial" w:eastAsia="Times New Roman" w:hAnsi="Arial" w:cs="Arial"/>
                <w:spacing w:val="-1"/>
                <w:lang w:eastAsia="en-GB"/>
              </w:rPr>
              <w:t>r</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p</w:t>
            </w:r>
            <w:r w:rsidRPr="008F6500">
              <w:rPr>
                <w:rFonts w:ascii="Arial" w:eastAsia="Times New Roman" w:hAnsi="Arial" w:cs="Arial"/>
                <w:spacing w:val="-3"/>
                <w:lang w:eastAsia="en-GB"/>
              </w:rPr>
              <w:t>l</w:t>
            </w:r>
            <w:r w:rsidRPr="008F6500">
              <w:rPr>
                <w:rFonts w:ascii="Arial" w:eastAsia="Times New Roman" w:hAnsi="Arial" w:cs="Arial"/>
                <w:spacing w:val="1"/>
                <w:lang w:eastAsia="en-GB"/>
              </w:rPr>
              <w:t>a</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f</w:t>
            </w:r>
            <w:r w:rsidRPr="008F6500">
              <w:rPr>
                <w:rFonts w:ascii="Arial" w:eastAsia="Times New Roman" w:hAnsi="Arial" w:cs="Arial"/>
                <w:spacing w:val="-1"/>
                <w:lang w:eastAsia="en-GB"/>
              </w:rPr>
              <w:t>o</w:t>
            </w:r>
            <w:r w:rsidRPr="008F6500">
              <w:rPr>
                <w:rFonts w:ascii="Arial" w:eastAsia="Times New Roman" w:hAnsi="Arial" w:cs="Arial"/>
                <w:lang w:eastAsia="en-GB"/>
              </w:rPr>
              <w:t>r 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spacing w:val="1"/>
                <w:lang w:eastAsia="en-GB"/>
              </w:rPr>
              <w:t>d</w:t>
            </w:r>
            <w:r w:rsidRPr="008F6500">
              <w:rPr>
                <w:rFonts w:ascii="Arial" w:eastAsia="Times New Roman" w:hAnsi="Arial" w:cs="Arial"/>
                <w:lang w:eastAsia="en-GB"/>
              </w:rPr>
              <w:t>i</w:t>
            </w:r>
            <w:r w:rsidRPr="008F6500">
              <w:rPr>
                <w:rFonts w:ascii="Arial" w:eastAsia="Times New Roman" w:hAnsi="Arial" w:cs="Arial"/>
                <w:spacing w:val="-2"/>
                <w:lang w:eastAsia="en-GB"/>
              </w:rPr>
              <w:t>v</w:t>
            </w:r>
            <w:r w:rsidRPr="008F6500">
              <w:rPr>
                <w:rFonts w:ascii="Arial" w:eastAsia="Times New Roman" w:hAnsi="Arial" w:cs="Arial"/>
                <w:lang w:eastAsia="en-GB"/>
              </w:rPr>
              <w:t>i</w:t>
            </w:r>
            <w:r w:rsidRPr="008F6500">
              <w:rPr>
                <w:rFonts w:ascii="Arial" w:eastAsia="Times New Roman" w:hAnsi="Arial" w:cs="Arial"/>
                <w:spacing w:val="1"/>
                <w:lang w:eastAsia="en-GB"/>
              </w:rPr>
              <w:t xml:space="preserve">dual </w:t>
            </w:r>
            <w:r w:rsidRPr="008F6500">
              <w:rPr>
                <w:rFonts w:ascii="Arial" w:eastAsia="Times New Roman" w:hAnsi="Arial" w:cs="Arial"/>
                <w:lang w:eastAsia="en-GB"/>
              </w:rPr>
              <w:t>c</w:t>
            </w:r>
            <w:r w:rsidRPr="008F6500">
              <w:rPr>
                <w:rFonts w:ascii="Arial" w:eastAsia="Times New Roman" w:hAnsi="Arial" w:cs="Arial"/>
                <w:spacing w:val="1"/>
                <w:lang w:eastAsia="en-GB"/>
              </w:rPr>
              <w:t>on</w:t>
            </w:r>
            <w:r w:rsidRPr="008F6500">
              <w:rPr>
                <w:rFonts w:ascii="Arial" w:eastAsia="Times New Roman" w:hAnsi="Arial" w:cs="Arial"/>
                <w:lang w:eastAsia="en-GB"/>
              </w:rPr>
              <w:t>c</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rn</w:t>
            </w:r>
            <w:r w:rsidRPr="008F6500">
              <w:rPr>
                <w:rFonts w:ascii="Arial" w:eastAsia="Times New Roman" w:hAnsi="Arial" w:cs="Arial"/>
                <w:spacing w:val="1"/>
                <w:lang w:eastAsia="en-GB"/>
              </w:rPr>
              <w:t>ed.</w:t>
            </w:r>
          </w:p>
          <w:p w14:paraId="53B6197D" w14:textId="77777777" w:rsidR="008F6500" w:rsidRPr="008F6500" w:rsidRDefault="008F6500" w:rsidP="008F6500">
            <w:pPr>
              <w:tabs>
                <w:tab w:val="left" w:pos="820"/>
              </w:tabs>
              <w:spacing w:before="20" w:after="0" w:line="276" w:lineRule="auto"/>
              <w:ind w:left="825" w:right="884" w:hanging="360"/>
              <w:jc w:val="both"/>
              <w:rPr>
                <w:rFonts w:ascii="Arial" w:eastAsia="Times New Roman" w:hAnsi="Arial" w:cs="Arial"/>
                <w:lang w:eastAsia="en-GB"/>
              </w:rPr>
            </w:pPr>
          </w:p>
          <w:p w14:paraId="1AD5CF1B" w14:textId="77777777" w:rsidR="00200A8D" w:rsidRPr="008F6500" w:rsidRDefault="00200A8D" w:rsidP="008F6500">
            <w:pPr>
              <w:spacing w:after="0"/>
              <w:jc w:val="both"/>
              <w:rPr>
                <w:rFonts w:ascii="Arial" w:eastAsia="Times New Roman" w:hAnsi="Arial" w:cs="Arial"/>
                <w:b/>
                <w:bCs/>
                <w:lang w:eastAsia="en-GB"/>
              </w:rPr>
            </w:pPr>
            <w:r w:rsidRPr="008F6500">
              <w:rPr>
                <w:rFonts w:ascii="Arial" w:eastAsia="Times New Roman" w:hAnsi="Arial" w:cs="Arial"/>
                <w:lang w:eastAsia="en-GB"/>
              </w:rPr>
              <w:t>C</w:t>
            </w:r>
            <w:r w:rsidRPr="008F6500">
              <w:rPr>
                <w:rFonts w:ascii="Arial" w:eastAsia="Times New Roman" w:hAnsi="Arial" w:cs="Arial"/>
                <w:spacing w:val="1"/>
                <w:lang w:eastAsia="en-GB"/>
              </w:rPr>
              <w:t>han</w:t>
            </w:r>
            <w:r w:rsidRPr="008F6500">
              <w:rPr>
                <w:rFonts w:ascii="Arial" w:eastAsia="Times New Roman" w:hAnsi="Arial" w:cs="Arial"/>
                <w:spacing w:val="-1"/>
                <w:lang w:eastAsia="en-GB"/>
              </w:rPr>
              <w:t>n</w:t>
            </w:r>
            <w:r w:rsidRPr="008F6500">
              <w:rPr>
                <w:rFonts w:ascii="Arial" w:eastAsia="Times New Roman" w:hAnsi="Arial" w:cs="Arial"/>
                <w:spacing w:val="1"/>
                <w:lang w:eastAsia="en-GB"/>
              </w:rPr>
              <w:t>e</w:t>
            </w:r>
            <w:r w:rsidRPr="008F6500">
              <w:rPr>
                <w:rFonts w:ascii="Arial" w:eastAsia="Times New Roman" w:hAnsi="Arial" w:cs="Arial"/>
                <w:lang w:eastAsia="en-GB"/>
              </w:rPr>
              <w:t xml:space="preserve">l is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b</w:t>
            </w:r>
            <w:r w:rsidRPr="008F6500">
              <w:rPr>
                <w:rFonts w:ascii="Arial" w:eastAsia="Times New Roman" w:hAnsi="Arial" w:cs="Arial"/>
                <w:spacing w:val="1"/>
                <w:lang w:eastAsia="en-GB"/>
              </w:rPr>
              <w:t>ou</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s</w:t>
            </w:r>
            <w:r w:rsidRPr="008F6500">
              <w:rPr>
                <w:rFonts w:ascii="Arial" w:eastAsia="Times New Roman" w:hAnsi="Arial" w:cs="Arial"/>
                <w:spacing w:val="-1"/>
                <w:lang w:eastAsia="en-GB"/>
              </w:rPr>
              <w:t>a</w:t>
            </w:r>
            <w:r w:rsidRPr="008F6500">
              <w:rPr>
                <w:rFonts w:ascii="Arial" w:eastAsia="Times New Roman" w:hAnsi="Arial" w:cs="Arial"/>
                <w:lang w:eastAsia="en-GB"/>
              </w:rPr>
              <w:t>f</w:t>
            </w:r>
            <w:r w:rsidRPr="008F6500">
              <w:rPr>
                <w:rFonts w:ascii="Arial" w:eastAsia="Times New Roman" w:hAnsi="Arial" w:cs="Arial"/>
                <w:spacing w:val="1"/>
                <w:lang w:eastAsia="en-GB"/>
              </w:rPr>
              <w:t>e</w:t>
            </w:r>
            <w:r w:rsidRPr="008F6500">
              <w:rPr>
                <w:rFonts w:ascii="Arial" w:eastAsia="Times New Roman" w:hAnsi="Arial" w:cs="Arial"/>
                <w:spacing w:val="-1"/>
                <w:lang w:eastAsia="en-GB"/>
              </w:rPr>
              <w:t>g</w:t>
            </w:r>
            <w:r w:rsidRPr="008F6500">
              <w:rPr>
                <w:rFonts w:ascii="Arial" w:eastAsia="Times New Roman" w:hAnsi="Arial" w:cs="Arial"/>
                <w:spacing w:val="1"/>
                <w:lang w:eastAsia="en-GB"/>
              </w:rPr>
              <w:t>ua</w:t>
            </w:r>
            <w:r w:rsidRPr="008F6500">
              <w:rPr>
                <w:rFonts w:ascii="Arial" w:eastAsia="Times New Roman" w:hAnsi="Arial" w:cs="Arial"/>
                <w:spacing w:val="-1"/>
                <w:lang w:eastAsia="en-GB"/>
              </w:rPr>
              <w:t>r</w:t>
            </w:r>
            <w:r w:rsidRPr="008F6500">
              <w:rPr>
                <w:rFonts w:ascii="Arial" w:eastAsia="Times New Roman" w:hAnsi="Arial" w:cs="Arial"/>
                <w:spacing w:val="1"/>
                <w:lang w:eastAsia="en-GB"/>
              </w:rPr>
              <w:t>d</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c</w:t>
            </w:r>
            <w:r w:rsidRPr="008F6500">
              <w:rPr>
                <w:rFonts w:ascii="Arial" w:eastAsia="Times New Roman" w:hAnsi="Arial" w:cs="Arial"/>
                <w:spacing w:val="1"/>
                <w:lang w:eastAsia="en-GB"/>
              </w:rPr>
              <w:t>h</w:t>
            </w:r>
            <w:r w:rsidRPr="008F6500">
              <w:rPr>
                <w:rFonts w:ascii="Arial" w:eastAsia="Times New Roman" w:hAnsi="Arial" w:cs="Arial"/>
                <w:lang w:eastAsia="en-GB"/>
              </w:rPr>
              <w:t>il</w:t>
            </w:r>
            <w:r w:rsidRPr="008F6500">
              <w:rPr>
                <w:rFonts w:ascii="Arial" w:eastAsia="Times New Roman" w:hAnsi="Arial" w:cs="Arial"/>
                <w:spacing w:val="1"/>
                <w:lang w:eastAsia="en-GB"/>
              </w:rPr>
              <w:t>d</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spacing w:val="1"/>
                <w:lang w:eastAsia="en-GB"/>
              </w:rPr>
              <w:t>du</w:t>
            </w:r>
            <w:r w:rsidRPr="008F6500">
              <w:rPr>
                <w:rFonts w:ascii="Arial" w:eastAsia="Times New Roman" w:hAnsi="Arial" w:cs="Arial"/>
                <w:lang w:eastAsia="en-GB"/>
              </w:rPr>
              <w:t>lts</w:t>
            </w:r>
            <w:r w:rsidRPr="008F6500">
              <w:rPr>
                <w:rFonts w:ascii="Arial" w:eastAsia="Times New Roman" w:hAnsi="Arial" w:cs="Arial"/>
                <w:spacing w:val="-2"/>
                <w:lang w:eastAsia="en-GB"/>
              </w:rPr>
              <w:t xml:space="preserve"> at risk </w:t>
            </w:r>
            <w:r w:rsidRPr="008F6500">
              <w:rPr>
                <w:rFonts w:ascii="Arial" w:eastAsia="Times New Roman" w:hAnsi="Arial" w:cs="Arial"/>
                <w:spacing w:val="3"/>
                <w:lang w:eastAsia="en-GB"/>
              </w:rPr>
              <w:t>f</w:t>
            </w:r>
            <w:r w:rsidRPr="008F6500">
              <w:rPr>
                <w:rFonts w:ascii="Arial" w:eastAsia="Times New Roman" w:hAnsi="Arial" w:cs="Arial"/>
                <w:spacing w:val="-1"/>
                <w:lang w:eastAsia="en-GB"/>
              </w:rPr>
              <w:t>ro</w:t>
            </w:r>
            <w:r w:rsidRPr="008F6500">
              <w:rPr>
                <w:rFonts w:ascii="Arial" w:eastAsia="Times New Roman" w:hAnsi="Arial" w:cs="Arial"/>
                <w:lang w:eastAsia="en-GB"/>
              </w:rPr>
              <w:t xml:space="preserve">m </w:t>
            </w:r>
            <w:r w:rsidRPr="008F6500">
              <w:rPr>
                <w:rFonts w:ascii="Arial" w:eastAsia="Times New Roman" w:hAnsi="Arial" w:cs="Arial"/>
                <w:spacing w:val="1"/>
                <w:lang w:eastAsia="en-GB"/>
              </w:rPr>
              <w:t>be</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d</w:t>
            </w:r>
            <w:r w:rsidRPr="008F6500">
              <w:rPr>
                <w:rFonts w:ascii="Arial" w:eastAsia="Times New Roman" w:hAnsi="Arial" w:cs="Arial"/>
                <w:spacing w:val="-1"/>
                <w:lang w:eastAsia="en-GB"/>
              </w:rPr>
              <w:t>r</w:t>
            </w:r>
            <w:r w:rsidRPr="008F6500">
              <w:rPr>
                <w:rFonts w:ascii="Arial" w:eastAsia="Times New Roman" w:hAnsi="Arial" w:cs="Arial"/>
                <w:spacing w:val="1"/>
                <w:lang w:eastAsia="en-GB"/>
              </w:rPr>
              <w:t>a</w:t>
            </w:r>
            <w:r w:rsidRPr="008F6500">
              <w:rPr>
                <w:rFonts w:ascii="Arial" w:eastAsia="Times New Roman" w:hAnsi="Arial" w:cs="Arial"/>
                <w:spacing w:val="-3"/>
                <w:lang w:eastAsia="en-GB"/>
              </w:rPr>
              <w:t>w</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to c</w:t>
            </w:r>
            <w:r w:rsidRPr="008F6500">
              <w:rPr>
                <w:rFonts w:ascii="Arial" w:eastAsia="Times New Roman" w:hAnsi="Arial" w:cs="Arial"/>
                <w:spacing w:val="1"/>
                <w:lang w:eastAsia="en-GB"/>
              </w:rPr>
              <w:t>o</w:t>
            </w:r>
            <w:r w:rsidRPr="008F6500">
              <w:rPr>
                <w:rFonts w:ascii="Arial" w:eastAsia="Times New Roman" w:hAnsi="Arial" w:cs="Arial"/>
                <w:spacing w:val="-1"/>
                <w:lang w:eastAsia="en-GB"/>
              </w:rPr>
              <w:t>m</w:t>
            </w:r>
            <w:r w:rsidRPr="008F6500">
              <w:rPr>
                <w:rFonts w:ascii="Arial" w:eastAsia="Times New Roman" w:hAnsi="Arial" w:cs="Arial"/>
                <w:spacing w:val="2"/>
                <w:lang w:eastAsia="en-GB"/>
              </w:rPr>
              <w:t>m</w:t>
            </w:r>
            <w:r w:rsidRPr="008F6500">
              <w:rPr>
                <w:rFonts w:ascii="Arial" w:eastAsia="Times New Roman" w:hAnsi="Arial" w:cs="Arial"/>
                <w:lang w:eastAsia="en-GB"/>
              </w:rPr>
              <w:t>itti</w:t>
            </w:r>
            <w:r w:rsidRPr="008F6500">
              <w:rPr>
                <w:rFonts w:ascii="Arial" w:eastAsia="Times New Roman" w:hAnsi="Arial" w:cs="Arial"/>
                <w:spacing w:val="1"/>
                <w:lang w:eastAsia="en-GB"/>
              </w:rPr>
              <w:t>n</w:t>
            </w:r>
            <w:r w:rsidRPr="008F6500">
              <w:rPr>
                <w:rFonts w:ascii="Arial" w:eastAsia="Times New Roman" w:hAnsi="Arial" w:cs="Arial"/>
                <w:lang w:eastAsia="en-GB"/>
              </w:rPr>
              <w:t>g</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rr</w:t>
            </w:r>
            <w:r w:rsidRPr="008F6500">
              <w:rPr>
                <w:rFonts w:ascii="Arial" w:eastAsia="Times New Roman" w:hAnsi="Arial" w:cs="Arial"/>
                <w:spacing w:val="1"/>
                <w:lang w:eastAsia="en-GB"/>
              </w:rPr>
              <w:t>o</w:t>
            </w:r>
            <w:r w:rsidRPr="008F6500">
              <w:rPr>
                <w:rFonts w:ascii="Arial" w:eastAsia="Times New Roman" w:hAnsi="Arial" w:cs="Arial"/>
                <w:spacing w:val="-1"/>
                <w:lang w:eastAsia="en-GB"/>
              </w:rPr>
              <w:t>r</w:t>
            </w:r>
            <w:r w:rsidRPr="008F6500">
              <w:rPr>
                <w:rFonts w:ascii="Arial" w:eastAsia="Times New Roman" w:hAnsi="Arial" w:cs="Arial"/>
                <w:lang w:eastAsia="en-GB"/>
              </w:rPr>
              <w:t>ist</w:t>
            </w:r>
            <w:r w:rsidRPr="008F6500">
              <w:rPr>
                <w:rFonts w:ascii="Arial" w:eastAsia="Times New Roman" w:hAnsi="Arial" w:cs="Arial"/>
                <w:spacing w:val="-1"/>
                <w:lang w:eastAsia="en-GB"/>
              </w:rPr>
              <w:t>-r</w:t>
            </w:r>
            <w:r w:rsidRPr="008F6500">
              <w:rPr>
                <w:rFonts w:ascii="Arial" w:eastAsia="Times New Roman" w:hAnsi="Arial" w:cs="Arial"/>
                <w:spacing w:val="1"/>
                <w:lang w:eastAsia="en-GB"/>
              </w:rPr>
              <w:t>e</w:t>
            </w:r>
            <w:r w:rsidRPr="008F6500">
              <w:rPr>
                <w:rFonts w:ascii="Arial" w:eastAsia="Times New Roman" w:hAnsi="Arial" w:cs="Arial"/>
                <w:lang w:eastAsia="en-GB"/>
              </w:rPr>
              <w:t>l</w:t>
            </w:r>
            <w:r w:rsidRPr="008F6500">
              <w:rPr>
                <w:rFonts w:ascii="Arial" w:eastAsia="Times New Roman" w:hAnsi="Arial" w:cs="Arial"/>
                <w:spacing w:val="1"/>
                <w:lang w:eastAsia="en-GB"/>
              </w:rPr>
              <w:t>a</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a</w:t>
            </w:r>
            <w:r w:rsidRPr="008F6500">
              <w:rPr>
                <w:rFonts w:ascii="Arial" w:eastAsia="Times New Roman" w:hAnsi="Arial" w:cs="Arial"/>
                <w:lang w:eastAsia="en-GB"/>
              </w:rPr>
              <w:t>cti</w:t>
            </w:r>
            <w:r w:rsidRPr="008F6500">
              <w:rPr>
                <w:rFonts w:ascii="Arial" w:eastAsia="Times New Roman" w:hAnsi="Arial" w:cs="Arial"/>
                <w:spacing w:val="-2"/>
                <w:lang w:eastAsia="en-GB"/>
              </w:rPr>
              <w:t>v</w:t>
            </w:r>
            <w:r w:rsidRPr="008F6500">
              <w:rPr>
                <w:rFonts w:ascii="Arial" w:eastAsia="Times New Roman" w:hAnsi="Arial" w:cs="Arial"/>
                <w:lang w:eastAsia="en-GB"/>
              </w:rPr>
              <w:t>it</w:t>
            </w:r>
            <w:r w:rsidRPr="008F6500">
              <w:rPr>
                <w:rFonts w:ascii="Arial" w:eastAsia="Times New Roman" w:hAnsi="Arial" w:cs="Arial"/>
                <w:spacing w:val="-2"/>
                <w:lang w:eastAsia="en-GB"/>
              </w:rPr>
              <w:t>y</w:t>
            </w:r>
            <w:r w:rsidRPr="008F6500">
              <w:rPr>
                <w:rFonts w:ascii="Arial" w:eastAsia="Times New Roman" w:hAnsi="Arial" w:cs="Arial"/>
                <w:lang w:eastAsia="en-GB"/>
              </w:rPr>
              <w:t>.</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It</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 xml:space="preserve">is </w:t>
            </w:r>
            <w:r w:rsidRPr="008F6500">
              <w:rPr>
                <w:rFonts w:ascii="Arial" w:eastAsia="Times New Roman" w:hAnsi="Arial" w:cs="Arial"/>
                <w:spacing w:val="1"/>
                <w:lang w:eastAsia="en-GB"/>
              </w:rPr>
              <w:t>ab</w:t>
            </w:r>
            <w:r w:rsidRPr="008F6500">
              <w:rPr>
                <w:rFonts w:ascii="Arial" w:eastAsia="Times New Roman" w:hAnsi="Arial" w:cs="Arial"/>
                <w:spacing w:val="-1"/>
                <w:lang w:eastAsia="en-GB"/>
              </w:rPr>
              <w:t>o</w:t>
            </w:r>
            <w:r w:rsidRPr="008F6500">
              <w:rPr>
                <w:rFonts w:ascii="Arial" w:eastAsia="Times New Roman" w:hAnsi="Arial" w:cs="Arial"/>
                <w:spacing w:val="1"/>
                <w:lang w:eastAsia="en-GB"/>
              </w:rPr>
              <w:t>u</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ea</w:t>
            </w:r>
            <w:r w:rsidRPr="008F6500">
              <w:rPr>
                <w:rFonts w:ascii="Arial" w:eastAsia="Times New Roman" w:hAnsi="Arial" w:cs="Arial"/>
                <w:spacing w:val="-1"/>
                <w:lang w:eastAsia="en-GB"/>
              </w:rPr>
              <w:t>r</w:t>
            </w:r>
            <w:r w:rsidRPr="008F6500">
              <w:rPr>
                <w:rFonts w:ascii="Arial" w:eastAsia="Times New Roman" w:hAnsi="Arial" w:cs="Arial"/>
                <w:lang w:eastAsia="en-GB"/>
              </w:rPr>
              <w:t>ly</w:t>
            </w:r>
            <w:r w:rsidRPr="008F6500">
              <w:rPr>
                <w:rFonts w:ascii="Arial" w:eastAsia="Times New Roman" w:hAnsi="Arial" w:cs="Arial"/>
                <w:spacing w:val="-2"/>
                <w:lang w:eastAsia="en-GB"/>
              </w:rPr>
              <w:t xml:space="preserve"> </w:t>
            </w:r>
            <w:r w:rsidRPr="008F6500">
              <w:rPr>
                <w:rFonts w:ascii="Arial" w:eastAsia="Times New Roman" w:hAnsi="Arial" w:cs="Arial"/>
                <w:lang w:eastAsia="en-GB"/>
              </w:rPr>
              <w:t>i</w:t>
            </w:r>
            <w:r w:rsidRPr="008F6500">
              <w:rPr>
                <w:rFonts w:ascii="Arial" w:eastAsia="Times New Roman" w:hAnsi="Arial" w:cs="Arial"/>
                <w:spacing w:val="1"/>
                <w:lang w:eastAsia="en-GB"/>
              </w:rPr>
              <w:t>n</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spacing w:val="-2"/>
                <w:lang w:eastAsia="en-GB"/>
              </w:rPr>
              <w:t>v</w:t>
            </w:r>
            <w:r w:rsidRPr="008F6500">
              <w:rPr>
                <w:rFonts w:ascii="Arial" w:eastAsia="Times New Roman" w:hAnsi="Arial" w:cs="Arial"/>
                <w:spacing w:val="1"/>
                <w:lang w:eastAsia="en-GB"/>
              </w:rPr>
              <w:t>en</w:t>
            </w:r>
            <w:r w:rsidRPr="008F6500">
              <w:rPr>
                <w:rFonts w:ascii="Arial" w:eastAsia="Times New Roman" w:hAnsi="Arial" w:cs="Arial"/>
                <w:lang w:eastAsia="en-GB"/>
              </w:rPr>
              <w:t>ti</w:t>
            </w:r>
            <w:r w:rsidRPr="008F6500">
              <w:rPr>
                <w:rFonts w:ascii="Arial" w:eastAsia="Times New Roman" w:hAnsi="Arial" w:cs="Arial"/>
                <w:spacing w:val="1"/>
                <w:lang w:eastAsia="en-GB"/>
              </w:rPr>
              <w:t>o</w:t>
            </w:r>
            <w:r w:rsidRPr="008F6500">
              <w:rPr>
                <w:rFonts w:ascii="Arial" w:eastAsia="Times New Roman" w:hAnsi="Arial" w:cs="Arial"/>
                <w:lang w:eastAsia="en-GB"/>
              </w:rPr>
              <w:t>n</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to</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p</w:t>
            </w:r>
            <w:r w:rsidRPr="008F6500">
              <w:rPr>
                <w:rFonts w:ascii="Arial" w:eastAsia="Times New Roman" w:hAnsi="Arial" w:cs="Arial"/>
                <w:spacing w:val="-3"/>
                <w:lang w:eastAsia="en-GB"/>
              </w:rPr>
              <w:t>r</w:t>
            </w:r>
            <w:r w:rsidRPr="008F6500">
              <w:rPr>
                <w:rFonts w:ascii="Arial" w:eastAsia="Times New Roman" w:hAnsi="Arial" w:cs="Arial"/>
                <w:spacing w:val="1"/>
                <w:lang w:eastAsia="en-GB"/>
              </w:rPr>
              <w:t>o</w:t>
            </w:r>
            <w:r w:rsidRPr="008F6500">
              <w:rPr>
                <w:rFonts w:ascii="Arial" w:eastAsia="Times New Roman" w:hAnsi="Arial" w:cs="Arial"/>
                <w:lang w:eastAsia="en-GB"/>
              </w:rPr>
              <w:t>t</w:t>
            </w:r>
            <w:r w:rsidRPr="008F6500">
              <w:rPr>
                <w:rFonts w:ascii="Arial" w:eastAsia="Times New Roman" w:hAnsi="Arial" w:cs="Arial"/>
                <w:spacing w:val="1"/>
                <w:lang w:eastAsia="en-GB"/>
              </w:rPr>
              <w:t>e</w:t>
            </w:r>
            <w:r w:rsidRPr="008F6500">
              <w:rPr>
                <w:rFonts w:ascii="Arial" w:eastAsia="Times New Roman" w:hAnsi="Arial" w:cs="Arial"/>
                <w:lang w:eastAsia="en-GB"/>
              </w:rPr>
              <w:t xml:space="preserve">ct </w:t>
            </w:r>
            <w:r w:rsidRPr="008F6500">
              <w:rPr>
                <w:rFonts w:ascii="Arial" w:eastAsia="Times New Roman" w:hAnsi="Arial" w:cs="Arial"/>
                <w:spacing w:val="1"/>
                <w:lang w:eastAsia="en-GB"/>
              </w:rPr>
              <w:t>an</w:t>
            </w:r>
            <w:r w:rsidRPr="008F6500">
              <w:rPr>
                <w:rFonts w:ascii="Arial" w:eastAsia="Times New Roman" w:hAnsi="Arial" w:cs="Arial"/>
                <w:lang w:eastAsia="en-GB"/>
              </w:rPr>
              <w:t>d</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d</w:t>
            </w:r>
            <w:r w:rsidRPr="008F6500">
              <w:rPr>
                <w:rFonts w:ascii="Arial" w:eastAsia="Times New Roman" w:hAnsi="Arial" w:cs="Arial"/>
                <w:lang w:eastAsia="en-GB"/>
              </w:rPr>
              <w:t>i</w:t>
            </w:r>
            <w:r w:rsidRPr="008F6500">
              <w:rPr>
                <w:rFonts w:ascii="Arial" w:eastAsia="Times New Roman" w:hAnsi="Arial" w:cs="Arial"/>
                <w:spacing w:val="-2"/>
                <w:lang w:eastAsia="en-GB"/>
              </w:rPr>
              <w:t>v</w:t>
            </w:r>
            <w:r w:rsidRPr="008F6500">
              <w:rPr>
                <w:rFonts w:ascii="Arial" w:eastAsia="Times New Roman" w:hAnsi="Arial" w:cs="Arial"/>
                <w:spacing w:val="1"/>
                <w:lang w:eastAsia="en-GB"/>
              </w:rPr>
              <w:t>e</w:t>
            </w:r>
            <w:r w:rsidRPr="008F6500">
              <w:rPr>
                <w:rFonts w:ascii="Arial" w:eastAsia="Times New Roman" w:hAnsi="Arial" w:cs="Arial"/>
                <w:spacing w:val="-1"/>
                <w:lang w:eastAsia="en-GB"/>
              </w:rPr>
              <w:t>r</w:t>
            </w:r>
            <w:r w:rsidRPr="008F6500">
              <w:rPr>
                <w:rFonts w:ascii="Arial" w:eastAsia="Times New Roman" w:hAnsi="Arial" w:cs="Arial"/>
                <w:lang w:eastAsia="en-GB"/>
              </w:rPr>
              <w:t>t</w:t>
            </w:r>
            <w:r w:rsidRPr="008F6500">
              <w:rPr>
                <w:rFonts w:ascii="Arial" w:eastAsia="Times New Roman" w:hAnsi="Arial" w:cs="Arial"/>
                <w:spacing w:val="1"/>
                <w:lang w:eastAsia="en-GB"/>
              </w:rPr>
              <w:t xml:space="preserve"> a</w:t>
            </w:r>
            <w:r w:rsidRPr="008F6500">
              <w:rPr>
                <w:rFonts w:ascii="Arial" w:eastAsia="Times New Roman" w:hAnsi="Arial" w:cs="Arial"/>
                <w:spacing w:val="-3"/>
                <w:lang w:eastAsia="en-GB"/>
              </w:rPr>
              <w:t>w</w:t>
            </w:r>
            <w:r w:rsidRPr="008F6500">
              <w:rPr>
                <w:rFonts w:ascii="Arial" w:eastAsia="Times New Roman" w:hAnsi="Arial" w:cs="Arial"/>
                <w:spacing w:val="1"/>
                <w:lang w:eastAsia="en-GB"/>
              </w:rPr>
              <w:t>a</w:t>
            </w:r>
            <w:r w:rsidRPr="008F6500">
              <w:rPr>
                <w:rFonts w:ascii="Arial" w:eastAsia="Times New Roman" w:hAnsi="Arial" w:cs="Arial"/>
                <w:lang w:eastAsia="en-GB"/>
              </w:rPr>
              <w:t>y</w:t>
            </w:r>
            <w:r w:rsidRPr="008F6500">
              <w:rPr>
                <w:rFonts w:ascii="Arial" w:eastAsia="Times New Roman" w:hAnsi="Arial" w:cs="Arial"/>
                <w:spacing w:val="-2"/>
                <w:lang w:eastAsia="en-GB"/>
              </w:rPr>
              <w:t xml:space="preserve"> </w:t>
            </w:r>
            <w:r w:rsidRPr="008F6500">
              <w:rPr>
                <w:rFonts w:ascii="Arial" w:eastAsia="Times New Roman" w:hAnsi="Arial" w:cs="Arial"/>
                <w:spacing w:val="3"/>
                <w:lang w:eastAsia="en-GB"/>
              </w:rPr>
              <w:t>f</w:t>
            </w:r>
            <w:r w:rsidRPr="008F6500">
              <w:rPr>
                <w:rFonts w:ascii="Arial" w:eastAsia="Times New Roman" w:hAnsi="Arial" w:cs="Arial"/>
                <w:spacing w:val="-1"/>
                <w:lang w:eastAsia="en-GB"/>
              </w:rPr>
              <w:t>r</w:t>
            </w:r>
            <w:r w:rsidRPr="008F6500">
              <w:rPr>
                <w:rFonts w:ascii="Arial" w:eastAsia="Times New Roman" w:hAnsi="Arial" w:cs="Arial"/>
                <w:spacing w:val="1"/>
                <w:lang w:eastAsia="en-GB"/>
              </w:rPr>
              <w:t>o</w:t>
            </w:r>
            <w:r w:rsidRPr="008F6500">
              <w:rPr>
                <w:rFonts w:ascii="Arial" w:eastAsia="Times New Roman" w:hAnsi="Arial" w:cs="Arial"/>
                <w:lang w:eastAsia="en-GB"/>
              </w:rPr>
              <w:t>m</w:t>
            </w:r>
            <w:r w:rsidRPr="008F6500">
              <w:rPr>
                <w:rFonts w:ascii="Arial" w:eastAsia="Times New Roman" w:hAnsi="Arial" w:cs="Arial"/>
                <w:spacing w:val="2"/>
                <w:lang w:eastAsia="en-GB"/>
              </w:rPr>
              <w:t xml:space="preserve"> </w:t>
            </w:r>
            <w:r w:rsidRPr="008F6500">
              <w:rPr>
                <w:rFonts w:ascii="Arial" w:eastAsia="Times New Roman" w:hAnsi="Arial" w:cs="Arial"/>
                <w:spacing w:val="-2"/>
                <w:lang w:eastAsia="en-GB"/>
              </w:rPr>
              <w:t>t</w:t>
            </w:r>
            <w:r w:rsidRPr="008F6500">
              <w:rPr>
                <w:rFonts w:ascii="Arial" w:eastAsia="Times New Roman" w:hAnsi="Arial" w:cs="Arial"/>
                <w:spacing w:val="1"/>
                <w:lang w:eastAsia="en-GB"/>
              </w:rPr>
              <w:t>h</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r</w:t>
            </w:r>
            <w:r w:rsidRPr="008F6500">
              <w:rPr>
                <w:rFonts w:ascii="Arial" w:eastAsia="Times New Roman" w:hAnsi="Arial" w:cs="Arial"/>
                <w:lang w:eastAsia="en-GB"/>
              </w:rPr>
              <w:t>isk t</w:t>
            </w:r>
            <w:r w:rsidRPr="008F6500">
              <w:rPr>
                <w:rFonts w:ascii="Arial" w:eastAsia="Times New Roman" w:hAnsi="Arial" w:cs="Arial"/>
                <w:spacing w:val="-1"/>
                <w:lang w:eastAsia="en-GB"/>
              </w:rPr>
              <w:t>h</w:t>
            </w:r>
            <w:r w:rsidRPr="008F6500">
              <w:rPr>
                <w:rFonts w:ascii="Arial" w:eastAsia="Times New Roman" w:hAnsi="Arial" w:cs="Arial"/>
                <w:spacing w:val="1"/>
                <w:lang w:eastAsia="en-GB"/>
              </w:rPr>
              <w:t>e</w:t>
            </w:r>
            <w:r w:rsidRPr="008F6500">
              <w:rPr>
                <w:rFonts w:ascii="Arial" w:eastAsia="Times New Roman" w:hAnsi="Arial" w:cs="Arial"/>
                <w:lang w:eastAsia="en-GB"/>
              </w:rPr>
              <w:t>y</w:t>
            </w:r>
            <w:r w:rsidRPr="008F6500">
              <w:rPr>
                <w:rFonts w:ascii="Arial" w:eastAsia="Times New Roman" w:hAnsi="Arial" w:cs="Arial"/>
                <w:spacing w:val="-2"/>
                <w:lang w:eastAsia="en-GB"/>
              </w:rPr>
              <w:t xml:space="preserve"> </w:t>
            </w:r>
            <w:r w:rsidRPr="008F6500">
              <w:rPr>
                <w:rFonts w:ascii="Arial" w:eastAsia="Times New Roman" w:hAnsi="Arial" w:cs="Arial"/>
                <w:spacing w:val="3"/>
                <w:lang w:eastAsia="en-GB"/>
              </w:rPr>
              <w:t>f</w:t>
            </w:r>
            <w:r w:rsidRPr="008F6500">
              <w:rPr>
                <w:rFonts w:ascii="Arial" w:eastAsia="Times New Roman" w:hAnsi="Arial" w:cs="Arial"/>
                <w:spacing w:val="1"/>
                <w:lang w:eastAsia="en-GB"/>
              </w:rPr>
              <w:t>a</w:t>
            </w:r>
            <w:r w:rsidRPr="008F6500">
              <w:rPr>
                <w:rFonts w:ascii="Arial" w:eastAsia="Times New Roman" w:hAnsi="Arial" w:cs="Arial"/>
                <w:spacing w:val="-2"/>
                <w:lang w:eastAsia="en-GB"/>
              </w:rPr>
              <w:t>c</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spacing w:val="-1"/>
                <w:lang w:eastAsia="en-GB"/>
              </w:rPr>
              <w:t>be</w:t>
            </w:r>
            <w:r w:rsidRPr="008F6500">
              <w:rPr>
                <w:rFonts w:ascii="Arial" w:eastAsia="Times New Roman" w:hAnsi="Arial" w:cs="Arial"/>
                <w:spacing w:val="3"/>
                <w:lang w:eastAsia="en-GB"/>
              </w:rPr>
              <w:t>f</w:t>
            </w:r>
            <w:r w:rsidRPr="008F6500">
              <w:rPr>
                <w:rFonts w:ascii="Arial" w:eastAsia="Times New Roman" w:hAnsi="Arial" w:cs="Arial"/>
                <w:spacing w:val="1"/>
                <w:lang w:eastAsia="en-GB"/>
              </w:rPr>
              <w:t>o</w:t>
            </w:r>
            <w:r w:rsidRPr="008F6500">
              <w:rPr>
                <w:rFonts w:ascii="Arial" w:eastAsia="Times New Roman" w:hAnsi="Arial" w:cs="Arial"/>
                <w:spacing w:val="-3"/>
                <w:lang w:eastAsia="en-GB"/>
              </w:rPr>
              <w:t>r</w:t>
            </w:r>
            <w:r w:rsidRPr="008F6500">
              <w:rPr>
                <w:rFonts w:ascii="Arial" w:eastAsia="Times New Roman" w:hAnsi="Arial" w:cs="Arial"/>
                <w:lang w:eastAsia="en-GB"/>
              </w:rPr>
              <w:t>e</w:t>
            </w:r>
            <w:r w:rsidRPr="008F6500">
              <w:rPr>
                <w:rFonts w:ascii="Arial" w:eastAsia="Times New Roman" w:hAnsi="Arial" w:cs="Arial"/>
                <w:spacing w:val="1"/>
                <w:lang w:eastAsia="en-GB"/>
              </w:rPr>
              <w:t xml:space="preserve"> </w:t>
            </w:r>
            <w:r w:rsidRPr="008F6500">
              <w:rPr>
                <w:rFonts w:ascii="Arial" w:eastAsia="Times New Roman" w:hAnsi="Arial" w:cs="Arial"/>
                <w:lang w:eastAsia="en-GB"/>
              </w:rPr>
              <w:t>ill</w:t>
            </w:r>
            <w:r w:rsidRPr="008F6500">
              <w:rPr>
                <w:rFonts w:ascii="Arial" w:eastAsia="Times New Roman" w:hAnsi="Arial" w:cs="Arial"/>
                <w:spacing w:val="1"/>
                <w:lang w:eastAsia="en-GB"/>
              </w:rPr>
              <w:t>e</w:t>
            </w:r>
            <w:r w:rsidRPr="008F6500">
              <w:rPr>
                <w:rFonts w:ascii="Arial" w:eastAsia="Times New Roman" w:hAnsi="Arial" w:cs="Arial"/>
                <w:spacing w:val="-1"/>
                <w:lang w:eastAsia="en-GB"/>
              </w:rPr>
              <w:t>g</w:t>
            </w:r>
            <w:r w:rsidRPr="008F6500">
              <w:rPr>
                <w:rFonts w:ascii="Arial" w:eastAsia="Times New Roman" w:hAnsi="Arial" w:cs="Arial"/>
                <w:spacing w:val="1"/>
                <w:lang w:eastAsia="en-GB"/>
              </w:rPr>
              <w:t>a</w:t>
            </w:r>
            <w:r w:rsidRPr="008F6500">
              <w:rPr>
                <w:rFonts w:ascii="Arial" w:eastAsia="Times New Roman" w:hAnsi="Arial" w:cs="Arial"/>
                <w:lang w:eastAsia="en-GB"/>
              </w:rPr>
              <w:t>lity</w:t>
            </w:r>
            <w:r w:rsidRPr="008F6500">
              <w:rPr>
                <w:rFonts w:ascii="Arial" w:eastAsia="Times New Roman" w:hAnsi="Arial" w:cs="Arial"/>
                <w:spacing w:val="-2"/>
                <w:lang w:eastAsia="en-GB"/>
              </w:rPr>
              <w:t xml:space="preserve"> </w:t>
            </w:r>
            <w:r w:rsidRPr="008F6500">
              <w:rPr>
                <w:rFonts w:ascii="Arial" w:eastAsia="Times New Roman" w:hAnsi="Arial" w:cs="Arial"/>
                <w:spacing w:val="1"/>
                <w:lang w:eastAsia="en-GB"/>
              </w:rPr>
              <w:t>o</w:t>
            </w:r>
            <w:r w:rsidRPr="008F6500">
              <w:rPr>
                <w:rFonts w:ascii="Arial" w:eastAsia="Times New Roman" w:hAnsi="Arial" w:cs="Arial"/>
                <w:lang w:eastAsia="en-GB"/>
              </w:rPr>
              <w:t>cc</w:t>
            </w:r>
            <w:r w:rsidRPr="008F6500">
              <w:rPr>
                <w:rFonts w:ascii="Arial" w:eastAsia="Times New Roman" w:hAnsi="Arial" w:cs="Arial"/>
                <w:spacing w:val="1"/>
                <w:lang w:eastAsia="en-GB"/>
              </w:rPr>
              <w:t>u</w:t>
            </w:r>
            <w:r w:rsidRPr="008F6500">
              <w:rPr>
                <w:rFonts w:ascii="Arial" w:eastAsia="Times New Roman" w:hAnsi="Arial" w:cs="Arial"/>
                <w:spacing w:val="-1"/>
                <w:lang w:eastAsia="en-GB"/>
              </w:rPr>
              <w:t>r</w:t>
            </w:r>
            <w:r w:rsidRPr="008F6500">
              <w:rPr>
                <w:rFonts w:ascii="Arial" w:eastAsia="Times New Roman" w:hAnsi="Arial" w:cs="Arial"/>
                <w:lang w:eastAsia="en-GB"/>
              </w:rPr>
              <w:t>s.</w:t>
            </w:r>
          </w:p>
        </w:tc>
      </w:tr>
    </w:tbl>
    <w:p w14:paraId="58762A6C" w14:textId="0BFCB8A4" w:rsidR="00200A8D" w:rsidRPr="008F6500" w:rsidRDefault="00200A8D">
      <w:pPr>
        <w:spacing w:after="0"/>
        <w:rPr>
          <w:rFonts w:ascii="Arial" w:eastAsia="Times New Roman" w:hAnsi="Arial" w:cs="Arial"/>
          <w:color w:val="000000"/>
          <w:lang w:eastAsia="en-GB"/>
        </w:rPr>
      </w:pPr>
    </w:p>
    <w:p w14:paraId="3BA72220" w14:textId="4E483956" w:rsidR="005E05D5" w:rsidRPr="008F6500" w:rsidRDefault="00200A8D" w:rsidP="006F315B">
      <w:pPr>
        <w:pStyle w:val="Heading2"/>
      </w:pPr>
      <w:bookmarkStart w:id="35" w:name="_Toc160633686"/>
      <w:r w:rsidRPr="008F6500">
        <w:lastRenderedPageBreak/>
        <w:t>Appendix 6: Reporting Flow Chart for Raising Concerns</w:t>
      </w:r>
      <w:bookmarkEnd w:id="35"/>
    </w:p>
    <w:p w14:paraId="58AAEAFE" w14:textId="5A9362A0" w:rsidR="008155A8" w:rsidRPr="008F6500" w:rsidRDefault="00B43D32" w:rsidP="00EF791E">
      <w:pPr>
        <w:jc w:val="center"/>
        <w:rPr>
          <w:rFonts w:ascii="Arial" w:hAnsi="Arial" w:cs="Arial"/>
          <w:lang w:eastAsia="en-GB"/>
        </w:rPr>
      </w:pPr>
      <w:r w:rsidRPr="008F6500">
        <w:rPr>
          <w:rFonts w:ascii="Arial" w:hAnsi="Arial" w:cs="Arial"/>
          <w:noProof/>
        </w:rPr>
        <w:drawing>
          <wp:inline distT="0" distB="0" distL="0" distR="0" wp14:anchorId="633B765B" wp14:editId="7B385FEA">
            <wp:extent cx="5334000" cy="7477125"/>
            <wp:effectExtent l="0" t="0" r="0" b="9525"/>
            <wp:docPr id="145725279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52790" name="Picture 1" descr="A diagram of a flowchart&#10;&#10;Description automatically generated"/>
                    <pic:cNvPicPr/>
                  </pic:nvPicPr>
                  <pic:blipFill>
                    <a:blip r:embed="rId41"/>
                    <a:stretch>
                      <a:fillRect/>
                    </a:stretch>
                  </pic:blipFill>
                  <pic:spPr>
                    <a:xfrm>
                      <a:off x="0" y="0"/>
                      <a:ext cx="5334000" cy="7477125"/>
                    </a:xfrm>
                    <a:prstGeom prst="rect">
                      <a:avLst/>
                    </a:prstGeom>
                  </pic:spPr>
                </pic:pic>
              </a:graphicData>
            </a:graphic>
          </wp:inline>
        </w:drawing>
      </w:r>
    </w:p>
    <w:p w14:paraId="219C09A9" w14:textId="77777777" w:rsidR="00C2687D" w:rsidRPr="008F6500" w:rsidRDefault="00C2687D" w:rsidP="00C2687D">
      <w:pPr>
        <w:keepNext/>
        <w:spacing w:after="240"/>
        <w:jc w:val="both"/>
        <w:outlineLvl w:val="1"/>
        <w:rPr>
          <w:rFonts w:ascii="Arial" w:eastAsia="Times New Roman" w:hAnsi="Arial" w:cs="Arial"/>
          <w:bCs/>
          <w:iCs/>
          <w:lang w:eastAsia="en-GB"/>
        </w:rPr>
      </w:pPr>
    </w:p>
    <w:p w14:paraId="0D6A97DA" w14:textId="77777777" w:rsidR="00C2687D" w:rsidRPr="008F6500" w:rsidRDefault="00C2687D" w:rsidP="00985295">
      <w:pPr>
        <w:rPr>
          <w:rFonts w:ascii="Arial" w:hAnsi="Arial" w:cs="Arial"/>
          <w:u w:val="single"/>
        </w:rPr>
      </w:pPr>
    </w:p>
    <w:sectPr w:rsidR="00C2687D" w:rsidRPr="008F6500" w:rsidSect="00BE2EB8">
      <w:pgSz w:w="11906" w:h="16838"/>
      <w:pgMar w:top="567" w:right="851" w:bottom="0" w:left="851" w:header="68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CB4D2" w14:textId="77777777" w:rsidR="006133DA" w:rsidRDefault="006133DA" w:rsidP="00257E75">
      <w:pPr>
        <w:spacing w:after="0"/>
      </w:pPr>
      <w:r>
        <w:separator/>
      </w:r>
    </w:p>
  </w:endnote>
  <w:endnote w:type="continuationSeparator" w:id="0">
    <w:p w14:paraId="14F231A1" w14:textId="77777777" w:rsidR="006133DA" w:rsidRDefault="006133DA" w:rsidP="00257E75">
      <w:pPr>
        <w:spacing w:after="0"/>
      </w:pPr>
      <w:r>
        <w:continuationSeparator/>
      </w:r>
    </w:p>
  </w:endnote>
  <w:endnote w:type="continuationNotice" w:id="1">
    <w:p w14:paraId="661C174A" w14:textId="77777777" w:rsidR="006E1ED7" w:rsidRDefault="006E1E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D369" w14:textId="6B0ACF45" w:rsidR="00092129" w:rsidRPr="00AE090B" w:rsidRDefault="00092129" w:rsidP="002314EC">
    <w:pPr>
      <w:pStyle w:val="Footer"/>
    </w:pPr>
    <w:r>
      <w:rPr>
        <w:noProof/>
      </w:rPr>
      <mc:AlternateContent>
        <mc:Choice Requires="wps">
          <w:drawing>
            <wp:anchor distT="0" distB="0" distL="114300" distR="114300" simplePos="0" relativeHeight="251658241" behindDoc="0" locked="0" layoutInCell="1" allowOverlap="1" wp14:anchorId="4B153478" wp14:editId="127A08F3">
              <wp:simplePos x="0" y="0"/>
              <wp:positionH relativeFrom="column">
                <wp:posOffset>-45720</wp:posOffset>
              </wp:positionH>
              <wp:positionV relativeFrom="paragraph">
                <wp:posOffset>276225</wp:posOffset>
              </wp:positionV>
              <wp:extent cx="6521450" cy="2590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21450" cy="259080"/>
                      </a:xfrm>
                      <a:prstGeom prst="rect">
                        <a:avLst/>
                      </a:prstGeom>
                      <a:noFill/>
                      <a:ln w="6350">
                        <a:noFill/>
                      </a:ln>
                    </wps:spPr>
                    <wps:txbx>
                      <w:txbxContent>
                        <w:tbl>
                          <w:tblPr>
                            <w:tblStyle w:val="TableGridLight"/>
                            <w:tblW w:w="0" w:type="auto"/>
                            <w:tblLook w:val="04A0" w:firstRow="1" w:lastRow="0" w:firstColumn="1" w:lastColumn="0" w:noHBand="0" w:noVBand="1"/>
                          </w:tblPr>
                          <w:tblGrid>
                            <w:gridCol w:w="8600"/>
                            <w:gridCol w:w="1387"/>
                          </w:tblGrid>
                          <w:tr w:rsidR="00092129" w14:paraId="6C625EFD" w14:textId="77777777" w:rsidTr="00AA4289">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5973CC"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AA4289">
                                      <w:fldChar w:fldCharType="begin"/>
                                    </w:r>
                                    <w:r w:rsidR="00AA4289">
                                      <w:instrText>NUMPAGES</w:instrText>
                                    </w:r>
                                    <w:r w:rsidR="00AA4289">
                                      <w:fldChar w:fldCharType="separate"/>
                                    </w:r>
                                    <w:r w:rsidR="00092129">
                                      <w:t>2</w:t>
                                    </w:r>
                                    <w:r w:rsidR="00AA4289">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153478" id="_x0000_t202" coordsize="21600,21600" o:spt="202" path="m,l,21600r21600,l21600,xe">
              <v:stroke joinstyle="miter"/>
              <v:path gradientshapeok="t" o:connecttype="rect"/>
            </v:shapetype>
            <v:shape id="Text Box 18" o:spid="_x0000_s1053" type="#_x0000_t202" style="position:absolute;margin-left:-3.6pt;margin-top:21.75pt;width:513.5pt;height:20.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" filled="f" stroked="f" strokeweight=".5pt">
              <v:textbox>
                <w:txbxContent>
                  <w:tbl>
                    <w:tblPr>
                      <w:tblStyle w:val="TableGridLight"/>
                      <w:tblW w:w="0" w:type="auto"/>
                      <w:tblLook w:val="04A0" w:firstRow="1" w:lastRow="0" w:firstColumn="1" w:lastColumn="0" w:noHBand="0" w:noVBand="1"/>
                    </w:tblPr>
                    <w:tblGrid>
                      <w:gridCol w:w="8600"/>
                      <w:gridCol w:w="1387"/>
                    </w:tblGrid>
                    <w:tr w:rsidR="00092129" w14:paraId="6C625EFD" w14:textId="77777777" w:rsidTr="00AA4289">
                      <w:tc>
                        <w:tcPr>
                          <w:tcW w:w="8784" w:type="dxa"/>
                        </w:tcPr>
                        <w:p w14:paraId="07BA7B1A" w14:textId="77777777" w:rsidR="00092129" w:rsidRDefault="00092129" w:rsidP="000F052F">
                          <w:pPr>
                            <w:pStyle w:val="Footer"/>
                          </w:pPr>
                          <w:r w:rsidRPr="00AE090B">
                            <w:t>NHS Bath and North East Somerset, Swindon and Wiltshire Integrated Care Board</w:t>
                          </w:r>
                        </w:p>
                      </w:tc>
                      <w:tc>
                        <w:tcPr>
                          <w:tcW w:w="1410" w:type="dxa"/>
                        </w:tcPr>
                        <w:p w14:paraId="181157CF" w14:textId="77777777" w:rsidR="00092129" w:rsidRDefault="005973CC" w:rsidP="000F052F">
                          <w:pPr>
                            <w:pStyle w:val="Footer"/>
                            <w:jc w:val="right"/>
                          </w:pPr>
                          <w:sdt>
                            <w:sdtPr>
                              <w:id w:val="247862776"/>
                              <w:docPartObj>
                                <w:docPartGallery w:val="Page Numbers (Top of Page)"/>
                                <w:docPartUnique/>
                              </w:docPartObj>
                            </w:sdtPr>
                            <w:sdtEndPr/>
                            <w:sdtContent>
                              <w:r w:rsidR="00092129" w:rsidRPr="00AE090B">
                                <w:t xml:space="preserve">Page </w:t>
                              </w:r>
                              <w:r w:rsidR="00092129" w:rsidRPr="00AE090B">
                                <w:fldChar w:fldCharType="begin"/>
                              </w:r>
                              <w:r w:rsidR="00092129" w:rsidRPr="00AE090B">
                                <w:instrText xml:space="preserve"> PAGE </w:instrText>
                              </w:r>
                              <w:r w:rsidR="00092129" w:rsidRPr="00AE090B">
                                <w:fldChar w:fldCharType="separate"/>
                              </w:r>
                              <w:r w:rsidR="00092129">
                                <w:t>2</w:t>
                              </w:r>
                              <w:r w:rsidR="00092129" w:rsidRPr="00AE090B">
                                <w:fldChar w:fldCharType="end"/>
                              </w:r>
                              <w:r w:rsidR="00092129" w:rsidRPr="00AE090B">
                                <w:t xml:space="preserve"> of </w:t>
                              </w:r>
                              <w:r w:rsidR="00AA4289">
                                <w:fldChar w:fldCharType="begin"/>
                              </w:r>
                              <w:r w:rsidR="00AA4289">
                                <w:instrText>NUMPAGES</w:instrText>
                              </w:r>
                              <w:r w:rsidR="00AA4289">
                                <w:fldChar w:fldCharType="separate"/>
                              </w:r>
                              <w:r w:rsidR="00092129">
                                <w:t>2</w:t>
                              </w:r>
                              <w:r w:rsidR="00AA4289">
                                <w:fldChar w:fldCharType="end"/>
                              </w:r>
                            </w:sdtContent>
                          </w:sdt>
                        </w:p>
                      </w:tc>
                    </w:tr>
                  </w:tbl>
                  <w:p w14:paraId="14E2F1FF" w14:textId="77777777" w:rsidR="00092129" w:rsidRPr="000F052F" w:rsidRDefault="00092129" w:rsidP="00092129">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99FA" w14:textId="723FF562" w:rsidR="0074673B" w:rsidRDefault="0074673B" w:rsidP="002314EC">
    <w:pPr>
      <w:pStyle w:val="Footer"/>
    </w:pPr>
    <w:r>
      <w:rPr>
        <w:noProof/>
      </w:rPr>
      <mc:AlternateContent>
        <mc:Choice Requires="wps">
          <w:drawing>
            <wp:anchor distT="0" distB="0" distL="114300" distR="114300" simplePos="0" relativeHeight="251658240" behindDoc="0" locked="0" layoutInCell="1" allowOverlap="1" wp14:anchorId="1AB594C9" wp14:editId="56D0AF06">
              <wp:simplePos x="0" y="0"/>
              <wp:positionH relativeFrom="column">
                <wp:posOffset>-857250</wp:posOffset>
              </wp:positionH>
              <wp:positionV relativeFrom="paragraph">
                <wp:posOffset>-1811655</wp:posOffset>
              </wp:positionV>
              <wp:extent cx="9276080" cy="19964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9276080" cy="1996440"/>
                      </a:xfrm>
                      <a:prstGeom prst="rect">
                        <a:avLst/>
                      </a:prstGeom>
                      <a:blipFill dpi="0" rotWithShape="1">
                        <a:blip r:embed="rId1"/>
                        <a:srcRect/>
                        <a:stretch>
                          <a:fillRect r="12482"/>
                        </a:stretch>
                      </a:blipFill>
                      <a:ln w="6350">
                        <a:noFill/>
                      </a:ln>
                    </wps:spPr>
                    <wps:txbx>
                      <w:txbxContent>
                        <w:p w14:paraId="4652D19B" w14:textId="77777777" w:rsidR="0074673B" w:rsidRPr="008D1E04" w:rsidRDefault="0074673B" w:rsidP="002314EC">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594C9" id="_x0000_t202" coordsize="21600,21600" o:spt="202" path="m,l,21600r21600,l21600,xe">
              <v:stroke joinstyle="miter"/>
              <v:path gradientshapeok="t" o:connecttype="rect"/>
            </v:shapetype>
            <v:shape id="Text Box 2" o:spid="_x0000_s1054" type="#_x0000_t202" style="position:absolute;margin-left:-67.5pt;margin-top:-142.65pt;width:730.4pt;height:15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" stroked="f" strokeweight=".5pt">
              <v:fill r:id="rId2" o:title="" recolor="t" rotate="t" type="frame"/>
              <v:textbox>
                <w:txbxContent>
                  <w:p w14:paraId="4652D19B" w14:textId="77777777" w:rsidR="0074673B" w:rsidRPr="008D1E04" w:rsidRDefault="0074673B" w:rsidP="002314EC">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276C2" w14:textId="77777777" w:rsidR="006133DA" w:rsidRDefault="006133DA" w:rsidP="00257E75">
      <w:pPr>
        <w:spacing w:after="0"/>
      </w:pPr>
      <w:r>
        <w:separator/>
      </w:r>
    </w:p>
  </w:footnote>
  <w:footnote w:type="continuationSeparator" w:id="0">
    <w:p w14:paraId="21722FC9" w14:textId="77777777" w:rsidR="006133DA" w:rsidRDefault="006133DA" w:rsidP="00257E75">
      <w:pPr>
        <w:spacing w:after="0"/>
      </w:pPr>
      <w:r>
        <w:continuationSeparator/>
      </w:r>
    </w:p>
  </w:footnote>
  <w:footnote w:type="continuationNotice" w:id="1">
    <w:p w14:paraId="35E5C78C" w14:textId="77777777" w:rsidR="006E1ED7" w:rsidRDefault="006E1ED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E17E" w14:textId="3E4EB1D2" w:rsidR="00257E75" w:rsidRDefault="00257E75" w:rsidP="00257E75">
    <w:pPr>
      <w:pStyle w:val="Header"/>
      <w:jc w:val="right"/>
    </w:pPr>
    <w:r>
      <w:rPr>
        <w:noProof/>
      </w:rPr>
      <w:drawing>
        <wp:inline distT="0" distB="0" distL="0" distR="0" wp14:anchorId="020D5D10" wp14:editId="7713D32E">
          <wp:extent cx="2879640" cy="930999"/>
          <wp:effectExtent l="0" t="0" r="3810" b="0"/>
          <wp:docPr id="345" name="Picture 34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6C088C3E" w14:textId="1EF92741" w:rsidR="0098712B" w:rsidRDefault="0098712B" w:rsidP="00257E75">
    <w:pPr>
      <w:pStyle w:val="Header"/>
      <w:jc w:val="right"/>
    </w:pPr>
  </w:p>
  <w:p w14:paraId="57639E7C" w14:textId="23C3EBE4" w:rsidR="0098712B" w:rsidRDefault="0098712B" w:rsidP="00257E75">
    <w:pPr>
      <w:pStyle w:val="Header"/>
      <w:jc w:val="right"/>
    </w:pPr>
  </w:p>
  <w:p w14:paraId="2E3D526F" w14:textId="368793C8" w:rsidR="0098712B" w:rsidRDefault="0098712B" w:rsidP="00257E75">
    <w:pPr>
      <w:pStyle w:val="Header"/>
      <w:jc w:val="right"/>
    </w:pPr>
  </w:p>
  <w:p w14:paraId="0A3D39B9" w14:textId="69DC2E6B" w:rsidR="00307B41" w:rsidRDefault="00307B41" w:rsidP="00257E75">
    <w:pPr>
      <w:pStyle w:val="Header"/>
      <w:jc w:val="right"/>
    </w:pPr>
  </w:p>
  <w:p w14:paraId="3EEDB243" w14:textId="77777777" w:rsidR="00307B41" w:rsidRDefault="00307B41" w:rsidP="00257E7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1E92" w14:textId="00B591DB" w:rsidR="0074673B" w:rsidRDefault="0074673B" w:rsidP="0074673B">
    <w:pPr>
      <w:pStyle w:val="Header"/>
      <w:jc w:val="right"/>
    </w:pPr>
    <w:r>
      <w:rPr>
        <w:noProof/>
      </w:rPr>
      <w:drawing>
        <wp:inline distT="0" distB="0" distL="0" distR="0" wp14:anchorId="63245739" wp14:editId="04330399">
          <wp:extent cx="2879640" cy="930999"/>
          <wp:effectExtent l="0" t="0" r="3810" b="0"/>
          <wp:docPr id="346" name="Picture 34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879640" cy="930999"/>
                  </a:xfrm>
                  <a:prstGeom prst="rect">
                    <a:avLst/>
                  </a:prstGeom>
                </pic:spPr>
              </pic:pic>
            </a:graphicData>
          </a:graphic>
        </wp:inline>
      </w:drawing>
    </w:r>
  </w:p>
  <w:p w14:paraId="50A93FD2" w14:textId="08023D26" w:rsidR="0074673B" w:rsidRDefault="0074673B" w:rsidP="0074673B">
    <w:pPr>
      <w:pStyle w:val="Header"/>
      <w:jc w:val="right"/>
    </w:pPr>
  </w:p>
  <w:p w14:paraId="58F0A249" w14:textId="228EAF4D" w:rsidR="0074673B" w:rsidRDefault="0074673B" w:rsidP="0074673B">
    <w:pPr>
      <w:pStyle w:val="Header"/>
      <w:jc w:val="right"/>
    </w:pPr>
  </w:p>
  <w:p w14:paraId="56E7DC36" w14:textId="17F7E926" w:rsidR="0074673B" w:rsidRDefault="0074673B" w:rsidP="0074673B">
    <w:pPr>
      <w:pStyle w:val="Header"/>
      <w:jc w:val="right"/>
    </w:pPr>
  </w:p>
  <w:p w14:paraId="1CB80F01" w14:textId="5C2455AE" w:rsidR="0074673B" w:rsidRDefault="0074673B" w:rsidP="0074673B">
    <w:pPr>
      <w:pStyle w:val="Header"/>
      <w:jc w:val="right"/>
    </w:pPr>
  </w:p>
  <w:p w14:paraId="78F7D684" w14:textId="77777777" w:rsidR="0074673B" w:rsidRDefault="0074673B" w:rsidP="0074673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45A1" w14:textId="13AC8D05" w:rsidR="0074673B" w:rsidRDefault="0074673B" w:rsidP="00257E75">
    <w:pPr>
      <w:pStyle w:val="Header"/>
      <w:jc w:val="right"/>
    </w:pPr>
  </w:p>
  <w:p w14:paraId="52565AB2" w14:textId="4B4A0ED6" w:rsidR="0074673B" w:rsidRDefault="0074673B" w:rsidP="00257E75">
    <w:pPr>
      <w:pStyle w:val="Header"/>
      <w:jc w:val="right"/>
    </w:pPr>
  </w:p>
  <w:p w14:paraId="73280493" w14:textId="77777777" w:rsidR="0074673B" w:rsidRDefault="0074673B" w:rsidP="00257E7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7FC"/>
    <w:multiLevelType w:val="hybridMultilevel"/>
    <w:tmpl w:val="9CCE1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044144"/>
    <w:multiLevelType w:val="hybridMultilevel"/>
    <w:tmpl w:val="19924B6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A7613D2"/>
    <w:multiLevelType w:val="hybridMultilevel"/>
    <w:tmpl w:val="1BE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00C37"/>
    <w:multiLevelType w:val="hybridMultilevel"/>
    <w:tmpl w:val="65527584"/>
    <w:lvl w:ilvl="0" w:tplc="FFFFFFFF">
      <w:start w:val="1"/>
      <w:numFmt w:val="bullet"/>
      <w:lvlText w:val=""/>
      <w:lvlJc w:val="left"/>
      <w:pPr>
        <w:ind w:left="1440" w:hanging="360"/>
      </w:pPr>
      <w:rPr>
        <w:rFonts w:ascii="Symbol" w:hAnsi="Symbol" w:hint="default"/>
      </w:rPr>
    </w:lvl>
    <w:lvl w:ilvl="1" w:tplc="60E4A626">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86A54A4"/>
    <w:multiLevelType w:val="hybridMultilevel"/>
    <w:tmpl w:val="5088E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23290"/>
    <w:multiLevelType w:val="hybridMultilevel"/>
    <w:tmpl w:val="B7025116"/>
    <w:lvl w:ilvl="0" w:tplc="F82650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E5A27"/>
    <w:multiLevelType w:val="hybridMultilevel"/>
    <w:tmpl w:val="EB1C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93E92"/>
    <w:multiLevelType w:val="hybridMultilevel"/>
    <w:tmpl w:val="4FE20B46"/>
    <w:lvl w:ilvl="0" w:tplc="60E4A62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702A9C"/>
    <w:multiLevelType w:val="hybridMultilevel"/>
    <w:tmpl w:val="9DE87AC0"/>
    <w:lvl w:ilvl="0" w:tplc="98AC6A14">
      <w:start w:val="1"/>
      <w:numFmt w:val="bullet"/>
      <w:pStyle w:val="BulletList"/>
      <w:lvlText w:val=""/>
      <w:lvlJc w:val="left"/>
      <w:pPr>
        <w:ind w:left="1146" w:hanging="360"/>
      </w:pPr>
      <w:rPr>
        <w:rFonts w:ascii="Symbol" w:hAnsi="Symbol" w:hint="default"/>
        <w:color w:val="00A399" w:themeColor="accent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329A095B"/>
    <w:multiLevelType w:val="hybridMultilevel"/>
    <w:tmpl w:val="2E26E260"/>
    <w:lvl w:ilvl="0" w:tplc="60E4A62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F82EDB"/>
    <w:multiLevelType w:val="hybridMultilevel"/>
    <w:tmpl w:val="8B18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F1267"/>
    <w:multiLevelType w:val="hybridMultilevel"/>
    <w:tmpl w:val="5770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E035A"/>
    <w:multiLevelType w:val="hybridMultilevel"/>
    <w:tmpl w:val="A6F44A32"/>
    <w:lvl w:ilvl="0" w:tplc="60E4A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41200"/>
    <w:multiLevelType w:val="hybridMultilevel"/>
    <w:tmpl w:val="558C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BA5142"/>
    <w:multiLevelType w:val="hybridMultilevel"/>
    <w:tmpl w:val="0E369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374B4A"/>
    <w:multiLevelType w:val="hybridMultilevel"/>
    <w:tmpl w:val="487A0824"/>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6" w15:restartNumberingAfterBreak="0">
    <w:nsid w:val="46556B03"/>
    <w:multiLevelType w:val="hybridMultilevel"/>
    <w:tmpl w:val="4A26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326007"/>
    <w:multiLevelType w:val="hybridMultilevel"/>
    <w:tmpl w:val="D17C14F0"/>
    <w:lvl w:ilvl="0" w:tplc="60E4A626">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1BB3854"/>
    <w:multiLevelType w:val="hybridMultilevel"/>
    <w:tmpl w:val="592659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75D5896"/>
    <w:multiLevelType w:val="hybridMultilevel"/>
    <w:tmpl w:val="406E2FB2"/>
    <w:lvl w:ilvl="0" w:tplc="0A20C1E0">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692F64"/>
    <w:multiLevelType w:val="hybridMultilevel"/>
    <w:tmpl w:val="8C80A3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701890"/>
    <w:multiLevelType w:val="hybridMultilevel"/>
    <w:tmpl w:val="91BC4674"/>
    <w:lvl w:ilvl="0" w:tplc="60E4A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D6D84"/>
    <w:multiLevelType w:val="hybridMultilevel"/>
    <w:tmpl w:val="4F0ABF2E"/>
    <w:lvl w:ilvl="0" w:tplc="08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3" w15:restartNumberingAfterBreak="0">
    <w:nsid w:val="5C87734F"/>
    <w:multiLevelType w:val="hybridMultilevel"/>
    <w:tmpl w:val="CF3E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6E0AFB"/>
    <w:multiLevelType w:val="hybridMultilevel"/>
    <w:tmpl w:val="C8DE9266"/>
    <w:lvl w:ilvl="0" w:tplc="60E4A626">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EE374F4"/>
    <w:multiLevelType w:val="hybridMultilevel"/>
    <w:tmpl w:val="53B265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1507DE5"/>
    <w:multiLevelType w:val="hybridMultilevel"/>
    <w:tmpl w:val="1E68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2415C"/>
    <w:multiLevelType w:val="hybridMultilevel"/>
    <w:tmpl w:val="7220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5E3377"/>
    <w:multiLevelType w:val="hybridMultilevel"/>
    <w:tmpl w:val="0A7CAF14"/>
    <w:lvl w:ilvl="0" w:tplc="60E4A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913BE"/>
    <w:multiLevelType w:val="hybridMultilevel"/>
    <w:tmpl w:val="2428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05033E"/>
    <w:multiLevelType w:val="hybridMultilevel"/>
    <w:tmpl w:val="2196D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B1C9D"/>
    <w:multiLevelType w:val="hybridMultilevel"/>
    <w:tmpl w:val="C8B0C5CA"/>
    <w:lvl w:ilvl="0" w:tplc="60E4A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978742">
    <w:abstractNumId w:val="8"/>
  </w:num>
  <w:num w:numId="2" w16cid:durableId="1960408115">
    <w:abstractNumId w:val="6"/>
  </w:num>
  <w:num w:numId="3" w16cid:durableId="1627587750">
    <w:abstractNumId w:val="2"/>
  </w:num>
  <w:num w:numId="4" w16cid:durableId="1073965201">
    <w:abstractNumId w:val="14"/>
  </w:num>
  <w:num w:numId="5" w16cid:durableId="151068802">
    <w:abstractNumId w:val="18"/>
  </w:num>
  <w:num w:numId="6" w16cid:durableId="784810049">
    <w:abstractNumId w:val="16"/>
  </w:num>
  <w:num w:numId="7" w16cid:durableId="548342828">
    <w:abstractNumId w:val="10"/>
  </w:num>
  <w:num w:numId="8" w16cid:durableId="631791429">
    <w:abstractNumId w:val="11"/>
  </w:num>
  <w:num w:numId="9" w16cid:durableId="1828865361">
    <w:abstractNumId w:val="0"/>
  </w:num>
  <w:num w:numId="10" w16cid:durableId="1397313942">
    <w:abstractNumId w:val="15"/>
  </w:num>
  <w:num w:numId="11" w16cid:durableId="2119638019">
    <w:abstractNumId w:val="20"/>
  </w:num>
  <w:num w:numId="12" w16cid:durableId="1932395925">
    <w:abstractNumId w:val="27"/>
  </w:num>
  <w:num w:numId="13" w16cid:durableId="677997764">
    <w:abstractNumId w:val="23"/>
  </w:num>
  <w:num w:numId="14" w16cid:durableId="247272814">
    <w:abstractNumId w:val="13"/>
  </w:num>
  <w:num w:numId="15" w16cid:durableId="1460302863">
    <w:abstractNumId w:val="19"/>
  </w:num>
  <w:num w:numId="16" w16cid:durableId="286008344">
    <w:abstractNumId w:val="31"/>
  </w:num>
  <w:num w:numId="17" w16cid:durableId="589697219">
    <w:abstractNumId w:val="30"/>
  </w:num>
  <w:num w:numId="18" w16cid:durableId="2125147236">
    <w:abstractNumId w:val="4"/>
  </w:num>
  <w:num w:numId="19" w16cid:durableId="611593533">
    <w:abstractNumId w:val="12"/>
  </w:num>
  <w:num w:numId="20" w16cid:durableId="1740400756">
    <w:abstractNumId w:val="28"/>
  </w:num>
  <w:num w:numId="21" w16cid:durableId="727611991">
    <w:abstractNumId w:val="22"/>
  </w:num>
  <w:num w:numId="22" w16cid:durableId="1262302877">
    <w:abstractNumId w:val="21"/>
  </w:num>
  <w:num w:numId="23" w16cid:durableId="1026296234">
    <w:abstractNumId w:val="25"/>
  </w:num>
  <w:num w:numId="24" w16cid:durableId="781073416">
    <w:abstractNumId w:val="17"/>
  </w:num>
  <w:num w:numId="25" w16cid:durableId="202909227">
    <w:abstractNumId w:val="1"/>
  </w:num>
  <w:num w:numId="26" w16cid:durableId="208609352">
    <w:abstractNumId w:val="9"/>
  </w:num>
  <w:num w:numId="27" w16cid:durableId="1093547746">
    <w:abstractNumId w:val="3"/>
  </w:num>
  <w:num w:numId="28" w16cid:durableId="128935164">
    <w:abstractNumId w:val="24"/>
  </w:num>
  <w:num w:numId="29" w16cid:durableId="2077046511">
    <w:abstractNumId w:val="7"/>
  </w:num>
  <w:num w:numId="30" w16cid:durableId="987321348">
    <w:abstractNumId w:val="29"/>
  </w:num>
  <w:num w:numId="31" w16cid:durableId="1485126869">
    <w:abstractNumId w:val="26"/>
  </w:num>
  <w:num w:numId="32" w16cid:durableId="198129927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439"/>
    <w:rsid w:val="00000881"/>
    <w:rsid w:val="00045079"/>
    <w:rsid w:val="00080401"/>
    <w:rsid w:val="000870E9"/>
    <w:rsid w:val="00092129"/>
    <w:rsid w:val="000A3A3F"/>
    <w:rsid w:val="000B709E"/>
    <w:rsid w:val="000C2749"/>
    <w:rsid w:val="000C2C54"/>
    <w:rsid w:val="000D039F"/>
    <w:rsid w:val="000F052F"/>
    <w:rsid w:val="000F2E44"/>
    <w:rsid w:val="000F3D99"/>
    <w:rsid w:val="00102934"/>
    <w:rsid w:val="0012222E"/>
    <w:rsid w:val="00136351"/>
    <w:rsid w:val="00140986"/>
    <w:rsid w:val="00156202"/>
    <w:rsid w:val="00157A66"/>
    <w:rsid w:val="001703AE"/>
    <w:rsid w:val="0018001B"/>
    <w:rsid w:val="001979CD"/>
    <w:rsid w:val="001A1E26"/>
    <w:rsid w:val="001A3E4E"/>
    <w:rsid w:val="001B2FB0"/>
    <w:rsid w:val="001C3D81"/>
    <w:rsid w:val="001E4F28"/>
    <w:rsid w:val="001F622A"/>
    <w:rsid w:val="00200A8D"/>
    <w:rsid w:val="00201A92"/>
    <w:rsid w:val="00207AD8"/>
    <w:rsid w:val="00213A39"/>
    <w:rsid w:val="00221445"/>
    <w:rsid w:val="002314EC"/>
    <w:rsid w:val="00250539"/>
    <w:rsid w:val="00255DD6"/>
    <w:rsid w:val="002577F3"/>
    <w:rsid w:val="00257E75"/>
    <w:rsid w:val="0027248E"/>
    <w:rsid w:val="00283978"/>
    <w:rsid w:val="00292F41"/>
    <w:rsid w:val="002B349D"/>
    <w:rsid w:val="002B35A5"/>
    <w:rsid w:val="002C1420"/>
    <w:rsid w:val="002C5601"/>
    <w:rsid w:val="002C59FD"/>
    <w:rsid w:val="002D1673"/>
    <w:rsid w:val="002D41BB"/>
    <w:rsid w:val="002D64CE"/>
    <w:rsid w:val="00307B41"/>
    <w:rsid w:val="00317A62"/>
    <w:rsid w:val="00323805"/>
    <w:rsid w:val="00330007"/>
    <w:rsid w:val="003303E3"/>
    <w:rsid w:val="00341E27"/>
    <w:rsid w:val="00351EA3"/>
    <w:rsid w:val="003571A2"/>
    <w:rsid w:val="0037056F"/>
    <w:rsid w:val="003940A4"/>
    <w:rsid w:val="003E090D"/>
    <w:rsid w:val="003E7AE8"/>
    <w:rsid w:val="0040440D"/>
    <w:rsid w:val="00404523"/>
    <w:rsid w:val="0041547E"/>
    <w:rsid w:val="00417778"/>
    <w:rsid w:val="00432D88"/>
    <w:rsid w:val="004369C7"/>
    <w:rsid w:val="00442607"/>
    <w:rsid w:val="00466026"/>
    <w:rsid w:val="00466541"/>
    <w:rsid w:val="00471A8A"/>
    <w:rsid w:val="004736CA"/>
    <w:rsid w:val="00481D61"/>
    <w:rsid w:val="004821E0"/>
    <w:rsid w:val="004865DE"/>
    <w:rsid w:val="00492E03"/>
    <w:rsid w:val="00494CFE"/>
    <w:rsid w:val="004C5187"/>
    <w:rsid w:val="004D0E0E"/>
    <w:rsid w:val="004D252A"/>
    <w:rsid w:val="004F217C"/>
    <w:rsid w:val="00505994"/>
    <w:rsid w:val="0058018F"/>
    <w:rsid w:val="005973CC"/>
    <w:rsid w:val="005A0690"/>
    <w:rsid w:val="005B0F10"/>
    <w:rsid w:val="005B1840"/>
    <w:rsid w:val="005C061A"/>
    <w:rsid w:val="005C07DC"/>
    <w:rsid w:val="005E0438"/>
    <w:rsid w:val="005E05D5"/>
    <w:rsid w:val="005E6A5A"/>
    <w:rsid w:val="005E6B95"/>
    <w:rsid w:val="005F29D6"/>
    <w:rsid w:val="00602162"/>
    <w:rsid w:val="006074C3"/>
    <w:rsid w:val="006077AC"/>
    <w:rsid w:val="006133DA"/>
    <w:rsid w:val="0062123D"/>
    <w:rsid w:val="0063390B"/>
    <w:rsid w:val="00637CA1"/>
    <w:rsid w:val="00642AFE"/>
    <w:rsid w:val="00643E6B"/>
    <w:rsid w:val="00646AFA"/>
    <w:rsid w:val="00671AFE"/>
    <w:rsid w:val="00684E0B"/>
    <w:rsid w:val="0069449F"/>
    <w:rsid w:val="006B56D8"/>
    <w:rsid w:val="006C378E"/>
    <w:rsid w:val="006E18A2"/>
    <w:rsid w:val="006E1ED7"/>
    <w:rsid w:val="006F315B"/>
    <w:rsid w:val="00727025"/>
    <w:rsid w:val="007279C8"/>
    <w:rsid w:val="007400DF"/>
    <w:rsid w:val="00741D51"/>
    <w:rsid w:val="0074673B"/>
    <w:rsid w:val="00751F05"/>
    <w:rsid w:val="007826D5"/>
    <w:rsid w:val="0079243E"/>
    <w:rsid w:val="007A221B"/>
    <w:rsid w:val="007B53AE"/>
    <w:rsid w:val="007D28C8"/>
    <w:rsid w:val="007D5992"/>
    <w:rsid w:val="007E3C53"/>
    <w:rsid w:val="007E59B3"/>
    <w:rsid w:val="007F13B9"/>
    <w:rsid w:val="007F1667"/>
    <w:rsid w:val="008153F6"/>
    <w:rsid w:val="008155A8"/>
    <w:rsid w:val="00823A61"/>
    <w:rsid w:val="00830D01"/>
    <w:rsid w:val="00835AAB"/>
    <w:rsid w:val="00845429"/>
    <w:rsid w:val="00857686"/>
    <w:rsid w:val="008622C5"/>
    <w:rsid w:val="00871377"/>
    <w:rsid w:val="00877BBC"/>
    <w:rsid w:val="008864E7"/>
    <w:rsid w:val="008950CA"/>
    <w:rsid w:val="008A1518"/>
    <w:rsid w:val="008A1D6B"/>
    <w:rsid w:val="008A71EB"/>
    <w:rsid w:val="008A7FF5"/>
    <w:rsid w:val="008B41A2"/>
    <w:rsid w:val="008C2E8A"/>
    <w:rsid w:val="008C57E1"/>
    <w:rsid w:val="008C7315"/>
    <w:rsid w:val="008E25F5"/>
    <w:rsid w:val="008F1218"/>
    <w:rsid w:val="008F6500"/>
    <w:rsid w:val="008F6982"/>
    <w:rsid w:val="0090086E"/>
    <w:rsid w:val="00907ACB"/>
    <w:rsid w:val="009126C0"/>
    <w:rsid w:val="00930804"/>
    <w:rsid w:val="00931B2F"/>
    <w:rsid w:val="00937AB2"/>
    <w:rsid w:val="00940287"/>
    <w:rsid w:val="00954F87"/>
    <w:rsid w:val="00957439"/>
    <w:rsid w:val="00957B91"/>
    <w:rsid w:val="00961160"/>
    <w:rsid w:val="00965A58"/>
    <w:rsid w:val="009723CB"/>
    <w:rsid w:val="009802F1"/>
    <w:rsid w:val="00985295"/>
    <w:rsid w:val="0098712B"/>
    <w:rsid w:val="00987A7B"/>
    <w:rsid w:val="009958B0"/>
    <w:rsid w:val="00996B3C"/>
    <w:rsid w:val="009B3C0F"/>
    <w:rsid w:val="009C3796"/>
    <w:rsid w:val="009C3AA3"/>
    <w:rsid w:val="009C4817"/>
    <w:rsid w:val="009E1752"/>
    <w:rsid w:val="00A050DA"/>
    <w:rsid w:val="00A07F66"/>
    <w:rsid w:val="00A373C1"/>
    <w:rsid w:val="00A57171"/>
    <w:rsid w:val="00A75C1D"/>
    <w:rsid w:val="00A87CC1"/>
    <w:rsid w:val="00AA4289"/>
    <w:rsid w:val="00AA5794"/>
    <w:rsid w:val="00AB7540"/>
    <w:rsid w:val="00AD1EFC"/>
    <w:rsid w:val="00AD32B0"/>
    <w:rsid w:val="00AE090B"/>
    <w:rsid w:val="00AF0D88"/>
    <w:rsid w:val="00B05F0A"/>
    <w:rsid w:val="00B31831"/>
    <w:rsid w:val="00B3283E"/>
    <w:rsid w:val="00B41994"/>
    <w:rsid w:val="00B43D32"/>
    <w:rsid w:val="00B70C40"/>
    <w:rsid w:val="00B7402A"/>
    <w:rsid w:val="00B93C0F"/>
    <w:rsid w:val="00BA0362"/>
    <w:rsid w:val="00BB19A0"/>
    <w:rsid w:val="00BC5584"/>
    <w:rsid w:val="00BC6A24"/>
    <w:rsid w:val="00BE2EB8"/>
    <w:rsid w:val="00BF7F81"/>
    <w:rsid w:val="00C10280"/>
    <w:rsid w:val="00C12F95"/>
    <w:rsid w:val="00C237C1"/>
    <w:rsid w:val="00C2687D"/>
    <w:rsid w:val="00C3305E"/>
    <w:rsid w:val="00C47C47"/>
    <w:rsid w:val="00C50005"/>
    <w:rsid w:val="00C5373A"/>
    <w:rsid w:val="00C54DCD"/>
    <w:rsid w:val="00C55FF3"/>
    <w:rsid w:val="00C65691"/>
    <w:rsid w:val="00C663FC"/>
    <w:rsid w:val="00C739DA"/>
    <w:rsid w:val="00C76B01"/>
    <w:rsid w:val="00C900F8"/>
    <w:rsid w:val="00C94DDB"/>
    <w:rsid w:val="00C9521C"/>
    <w:rsid w:val="00C9554F"/>
    <w:rsid w:val="00CA0C99"/>
    <w:rsid w:val="00CA2648"/>
    <w:rsid w:val="00D010EF"/>
    <w:rsid w:val="00D16B29"/>
    <w:rsid w:val="00D26162"/>
    <w:rsid w:val="00D47C46"/>
    <w:rsid w:val="00D53D6B"/>
    <w:rsid w:val="00D56306"/>
    <w:rsid w:val="00D5702D"/>
    <w:rsid w:val="00D66B20"/>
    <w:rsid w:val="00DA1DDF"/>
    <w:rsid w:val="00DA1EA6"/>
    <w:rsid w:val="00DB1DB0"/>
    <w:rsid w:val="00DC7E2C"/>
    <w:rsid w:val="00DE1B46"/>
    <w:rsid w:val="00DE7E76"/>
    <w:rsid w:val="00DF0FAD"/>
    <w:rsid w:val="00DF1EE1"/>
    <w:rsid w:val="00DF68C6"/>
    <w:rsid w:val="00E205FE"/>
    <w:rsid w:val="00E20ACE"/>
    <w:rsid w:val="00E313D0"/>
    <w:rsid w:val="00E40C2A"/>
    <w:rsid w:val="00E44B47"/>
    <w:rsid w:val="00E45E82"/>
    <w:rsid w:val="00E57CD1"/>
    <w:rsid w:val="00E70515"/>
    <w:rsid w:val="00E76451"/>
    <w:rsid w:val="00E81C78"/>
    <w:rsid w:val="00E84A35"/>
    <w:rsid w:val="00E90C67"/>
    <w:rsid w:val="00E92CAA"/>
    <w:rsid w:val="00EA2EA5"/>
    <w:rsid w:val="00EB65B5"/>
    <w:rsid w:val="00EB6D22"/>
    <w:rsid w:val="00EF791E"/>
    <w:rsid w:val="00F02914"/>
    <w:rsid w:val="00F14046"/>
    <w:rsid w:val="00F2566F"/>
    <w:rsid w:val="00F46497"/>
    <w:rsid w:val="00F47F5D"/>
    <w:rsid w:val="00F56CDA"/>
    <w:rsid w:val="00F66A3F"/>
    <w:rsid w:val="00F90F2E"/>
    <w:rsid w:val="00F92405"/>
    <w:rsid w:val="00FA42DE"/>
    <w:rsid w:val="00FD4A76"/>
    <w:rsid w:val="00FD6055"/>
    <w:rsid w:val="00FF1A85"/>
    <w:rsid w:val="00FF4ECC"/>
    <w:rsid w:val="08CEE106"/>
    <w:rsid w:val="17BBF3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889F8"/>
  <w15:chartTrackingRefBased/>
  <w15:docId w15:val="{AF8158B5-6464-45D3-828C-1F0B8F60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81"/>
    <w:pPr>
      <w:spacing w:after="120"/>
    </w:pPr>
  </w:style>
  <w:style w:type="paragraph" w:styleId="Heading1">
    <w:name w:val="heading 1"/>
    <w:basedOn w:val="Normal"/>
    <w:next w:val="Normal"/>
    <w:link w:val="Heading1Char"/>
    <w:autoRedefine/>
    <w:uiPriority w:val="9"/>
    <w:qFormat/>
    <w:rsid w:val="00EF791E"/>
    <w:pPr>
      <w:keepNext/>
      <w:keepLines/>
      <w:spacing w:before="240" w:after="240"/>
      <w:outlineLvl w:val="0"/>
    </w:pPr>
    <w:rPr>
      <w:rFonts w:asciiTheme="majorHAnsi" w:eastAsia="MS Gothic" w:hAnsiTheme="majorHAnsi" w:cstheme="majorBidi"/>
      <w:b/>
      <w:color w:val="283A96" w:themeColor="accent1"/>
      <w:sz w:val="36"/>
      <w:szCs w:val="36"/>
    </w:rPr>
  </w:style>
  <w:style w:type="paragraph" w:styleId="Heading2">
    <w:name w:val="heading 2"/>
    <w:basedOn w:val="Normal"/>
    <w:next w:val="Normal"/>
    <w:link w:val="Heading2Char"/>
    <w:autoRedefine/>
    <w:uiPriority w:val="9"/>
    <w:unhideWhenUsed/>
    <w:qFormat/>
    <w:rsid w:val="006F315B"/>
    <w:pPr>
      <w:keepNext/>
      <w:keepLines/>
      <w:spacing w:before="240" w:after="240"/>
      <w:jc w:val="both"/>
      <w:outlineLvl w:val="1"/>
    </w:pPr>
    <w:rPr>
      <w:rFonts w:ascii="Arial" w:eastAsia="MS Gothic" w:hAnsi="Arial" w:cstheme="majorBidi"/>
      <w:b/>
      <w:szCs w:val="26"/>
      <w:lang w:eastAsia="en-GB"/>
    </w:rPr>
  </w:style>
  <w:style w:type="paragraph" w:styleId="Heading3">
    <w:name w:val="heading 3"/>
    <w:basedOn w:val="Heading2"/>
    <w:next w:val="Normal"/>
    <w:link w:val="Heading3Char"/>
    <w:uiPriority w:val="9"/>
    <w:unhideWhenUsed/>
    <w:qFormat/>
    <w:rsid w:val="00A87CC1"/>
    <w:pPr>
      <w:numPr>
        <w:ilvl w:val="2"/>
      </w:numPr>
      <w:ind w:left="1418"/>
      <w:outlineLvl w:val="2"/>
    </w:pPr>
    <w:rPr>
      <w:b w:val="0"/>
      <w:bCs/>
      <w:color w:val="231F20" w:themeColor="text1"/>
      <w:sz w:val="28"/>
      <w:szCs w:val="28"/>
    </w:rPr>
  </w:style>
  <w:style w:type="paragraph" w:styleId="Heading4">
    <w:name w:val="heading 4"/>
    <w:basedOn w:val="Normal"/>
    <w:next w:val="Normal"/>
    <w:link w:val="Heading4Char"/>
    <w:uiPriority w:val="9"/>
    <w:semiHidden/>
    <w:unhideWhenUsed/>
    <w:rsid w:val="009802F1"/>
    <w:pPr>
      <w:keepNext/>
      <w:keepLines/>
      <w:spacing w:before="40" w:after="0"/>
      <w:outlineLvl w:val="3"/>
    </w:pPr>
    <w:rPr>
      <w:rFonts w:asciiTheme="majorHAnsi" w:eastAsiaTheme="majorEastAsia" w:hAnsiTheme="majorHAnsi" w:cstheme="majorBidi"/>
      <w:i/>
      <w:iCs/>
      <w:color w:val="1E2B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E75"/>
    <w:pPr>
      <w:tabs>
        <w:tab w:val="center" w:pos="4513"/>
        <w:tab w:val="right" w:pos="9026"/>
      </w:tabs>
    </w:pPr>
  </w:style>
  <w:style w:type="character" w:customStyle="1" w:styleId="HeaderChar">
    <w:name w:val="Header Char"/>
    <w:basedOn w:val="DefaultParagraphFont"/>
    <w:link w:val="Header"/>
    <w:uiPriority w:val="99"/>
    <w:rsid w:val="00257E75"/>
  </w:style>
  <w:style w:type="paragraph" w:styleId="Footer">
    <w:name w:val="footer"/>
    <w:basedOn w:val="Normal"/>
    <w:link w:val="FooterChar"/>
    <w:autoRedefine/>
    <w:uiPriority w:val="99"/>
    <w:unhideWhenUsed/>
    <w:qFormat/>
    <w:rsid w:val="002314EC"/>
    <w:pPr>
      <w:tabs>
        <w:tab w:val="center" w:pos="4513"/>
        <w:tab w:val="right" w:pos="9026"/>
      </w:tabs>
    </w:pPr>
    <w:rPr>
      <w:rFonts w:ascii="Arial" w:hAnsi="Arial" w:cs="Arial"/>
      <w:sz w:val="18"/>
      <w:szCs w:val="18"/>
    </w:rPr>
  </w:style>
  <w:style w:type="character" w:customStyle="1" w:styleId="FooterChar">
    <w:name w:val="Footer Char"/>
    <w:basedOn w:val="DefaultParagraphFont"/>
    <w:link w:val="Footer"/>
    <w:uiPriority w:val="99"/>
    <w:rsid w:val="002314EC"/>
    <w:rPr>
      <w:rFonts w:ascii="Arial" w:hAnsi="Arial" w:cs="Arial"/>
      <w:sz w:val="18"/>
      <w:szCs w:val="18"/>
    </w:rPr>
  </w:style>
  <w:style w:type="paragraph" w:styleId="Title">
    <w:name w:val="Title"/>
    <w:aliases w:val="Documnet Title"/>
    <w:basedOn w:val="Normal"/>
    <w:next w:val="Subtitle"/>
    <w:link w:val="TitleChar"/>
    <w:autoRedefine/>
    <w:qFormat/>
    <w:rsid w:val="00EF791E"/>
    <w:pPr>
      <w:numPr>
        <w:ilvl w:val="1"/>
      </w:numPr>
      <w:spacing w:after="720"/>
      <w:contextualSpacing/>
    </w:pPr>
    <w:rPr>
      <w:rFonts w:ascii="Arial" w:eastAsiaTheme="majorEastAsia" w:hAnsi="Arial" w:cs="Arial"/>
      <w:b/>
      <w:bCs/>
      <w:color w:val="BE0079" w:themeColor="accent2"/>
      <w:kern w:val="28"/>
      <w:sz w:val="72"/>
      <w:szCs w:val="52"/>
    </w:rPr>
  </w:style>
  <w:style w:type="character" w:customStyle="1" w:styleId="TitleChar">
    <w:name w:val="Title Char"/>
    <w:aliases w:val="Documnet Title Char"/>
    <w:basedOn w:val="DefaultParagraphFont"/>
    <w:link w:val="Title"/>
    <w:rsid w:val="00EF791E"/>
    <w:rPr>
      <w:rFonts w:ascii="Arial" w:eastAsiaTheme="majorEastAsia" w:hAnsi="Arial" w:cs="Arial"/>
      <w:b/>
      <w:bCs/>
      <w:color w:val="BE0079" w:themeColor="accent2"/>
      <w:kern w:val="28"/>
      <w:sz w:val="72"/>
      <w:szCs w:val="52"/>
    </w:rPr>
  </w:style>
  <w:style w:type="paragraph" w:styleId="Subtitle">
    <w:name w:val="Subtitle"/>
    <w:basedOn w:val="Normal"/>
    <w:next w:val="Normal"/>
    <w:link w:val="SubtitleChar"/>
    <w:autoRedefine/>
    <w:qFormat/>
    <w:rsid w:val="003940A4"/>
    <w:pPr>
      <w:numPr>
        <w:ilvl w:val="1"/>
      </w:numPr>
      <w:tabs>
        <w:tab w:val="left" w:pos="567"/>
      </w:tabs>
      <w:spacing w:after="240"/>
    </w:pPr>
    <w:rPr>
      <w:rFonts w:asciiTheme="majorHAnsi" w:eastAsiaTheme="majorEastAsia" w:hAnsiTheme="majorHAnsi" w:cstheme="majorBidi"/>
      <w:b/>
      <w:iCs/>
      <w:color w:val="283A96" w:themeColor="accent1"/>
      <w:sz w:val="36"/>
    </w:rPr>
  </w:style>
  <w:style w:type="character" w:customStyle="1" w:styleId="SubtitleChar">
    <w:name w:val="Subtitle Char"/>
    <w:basedOn w:val="DefaultParagraphFont"/>
    <w:link w:val="Subtitle"/>
    <w:rsid w:val="003940A4"/>
    <w:rPr>
      <w:rFonts w:asciiTheme="majorHAnsi" w:eastAsiaTheme="majorEastAsia" w:hAnsiTheme="majorHAnsi" w:cstheme="majorBidi"/>
      <w:b/>
      <w:iCs/>
      <w:color w:val="283A96" w:themeColor="accent1"/>
      <w:sz w:val="36"/>
    </w:rPr>
  </w:style>
  <w:style w:type="table" w:styleId="TableGrid">
    <w:name w:val="Table Grid"/>
    <w:basedOn w:val="TableNormal"/>
    <w:uiPriority w:val="39"/>
    <w:rsid w:val="00B41994"/>
    <w:tblPr>
      <w:tblStyleRow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blStylePr w:type="firstRow">
      <w:pPr>
        <w:jc w:val="left"/>
      </w:pPr>
      <w:rPr>
        <w:rFonts w:ascii="Arial" w:hAnsi="Arial"/>
        <w:b/>
        <w:i w:val="0"/>
        <w:color w:val="FFFFFF" w:themeColor="background1"/>
      </w:rPr>
      <w:tblPr>
        <w:tblCellMar>
          <w:top w:w="85" w:type="dxa"/>
          <w:left w:w="85" w:type="dxa"/>
          <w:bottom w:w="85" w:type="dxa"/>
          <w:right w:w="85" w:type="dxa"/>
        </w:tblCellMa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00A399" w:themeFill="accent3"/>
        <w:vAlign w:val="center"/>
      </w:tcPr>
    </w:tblStylePr>
    <w:tblStylePr w:type="band1Horz">
      <w:rPr>
        <w:rFonts w:ascii="Arial" w:hAnsi="Arial"/>
        <w:b w:val="0"/>
        <w:i w:val="0"/>
        <w:color w:val="231F20" w:themeColor="text1"/>
        <w:sz w:val="24"/>
      </w:rPr>
      <w:tblPr>
        <w:tblCellMar>
          <w:top w:w="85" w:type="dxa"/>
          <w:left w:w="85" w:type="dxa"/>
          <w:bottom w:w="85" w:type="dxa"/>
          <w:right w:w="85" w:type="dxa"/>
        </w:tblCellMar>
      </w:tblPr>
      <w:tcPr>
        <w:tcBorders>
          <w:insideH w:val="nil"/>
        </w:tcBorders>
        <w:shd w:val="clear" w:color="auto" w:fill="DFEDEB"/>
      </w:tcPr>
    </w:tblStylePr>
    <w:tblStylePr w:type="band2Horz">
      <w:pPr>
        <w:jc w:val="left"/>
      </w:pPr>
      <w:rPr>
        <w:rFonts w:ascii="Arial" w:hAnsi="Arial"/>
        <w:b w:val="0"/>
        <w:i w:val="0"/>
        <w:color w:val="231F20" w:themeColor="text1"/>
        <w:sz w:val="24"/>
      </w:rPr>
      <w:tblPr/>
      <w:tcPr>
        <w:tcBorders>
          <w:top w:val="single" w:sz="4" w:space="0" w:color="FFFFFF" w:themeColor="background1"/>
          <w:insideH w:val="nil"/>
          <w:insideV w:val="single" w:sz="4" w:space="0" w:color="FFFFFF" w:themeColor="background1"/>
        </w:tcBorders>
        <w:shd w:val="clear" w:color="auto" w:fill="BCDBD7"/>
      </w:tcPr>
    </w:tblStylePr>
  </w:style>
  <w:style w:type="character" w:customStyle="1" w:styleId="Heading1Char">
    <w:name w:val="Heading 1 Char"/>
    <w:basedOn w:val="DefaultParagraphFont"/>
    <w:link w:val="Heading1"/>
    <w:uiPriority w:val="9"/>
    <w:rsid w:val="00EF791E"/>
    <w:rPr>
      <w:rFonts w:asciiTheme="majorHAnsi" w:eastAsia="MS Gothic" w:hAnsiTheme="majorHAnsi" w:cstheme="majorBidi"/>
      <w:b/>
      <w:color w:val="283A96" w:themeColor="accent1"/>
      <w:sz w:val="36"/>
      <w:szCs w:val="36"/>
    </w:rPr>
  </w:style>
  <w:style w:type="character" w:customStyle="1" w:styleId="Heading2Char">
    <w:name w:val="Heading 2 Char"/>
    <w:basedOn w:val="DefaultParagraphFont"/>
    <w:link w:val="Heading2"/>
    <w:uiPriority w:val="9"/>
    <w:rsid w:val="006F315B"/>
    <w:rPr>
      <w:rFonts w:ascii="Arial" w:eastAsia="MS Gothic" w:hAnsi="Arial" w:cstheme="majorBidi"/>
      <w:b/>
      <w:szCs w:val="26"/>
      <w:lang w:eastAsia="en-GB"/>
    </w:rPr>
  </w:style>
  <w:style w:type="character" w:customStyle="1" w:styleId="Heading3Char">
    <w:name w:val="Heading 3 Char"/>
    <w:basedOn w:val="DefaultParagraphFont"/>
    <w:link w:val="Heading3"/>
    <w:uiPriority w:val="9"/>
    <w:rsid w:val="00A87CC1"/>
    <w:rPr>
      <w:rFonts w:asciiTheme="majorHAnsi" w:eastAsia="MS Gothic" w:hAnsiTheme="majorHAnsi" w:cstheme="majorBidi"/>
      <w:b/>
      <w:bCs/>
      <w:color w:val="231F20" w:themeColor="text1"/>
      <w:sz w:val="28"/>
      <w:szCs w:val="2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23805"/>
    <w:pPr>
      <w:ind w:left="720"/>
      <w:contextualSpacing/>
    </w:pPr>
  </w:style>
  <w:style w:type="paragraph" w:customStyle="1" w:styleId="BulletList">
    <w:name w:val="Bullet List"/>
    <w:basedOn w:val="ListParagraph"/>
    <w:autoRedefine/>
    <w:qFormat/>
    <w:rsid w:val="001A1E26"/>
    <w:pPr>
      <w:numPr>
        <w:numId w:val="1"/>
      </w:numPr>
      <w:ind w:left="1145" w:hanging="357"/>
    </w:pPr>
  </w:style>
  <w:style w:type="table" w:styleId="TableGridLight">
    <w:name w:val="Grid Table Light"/>
    <w:basedOn w:val="TableNormal"/>
    <w:uiPriority w:val="40"/>
    <w:rsid w:val="001979CD"/>
    <w:rPr>
      <w:sz w:val="18"/>
    </w:rPr>
    <w:tblPr>
      <w:tblCellMar>
        <w:left w:w="0" w:type="dxa"/>
        <w:right w:w="0" w:type="dxa"/>
      </w:tblCellMar>
    </w:tblPr>
    <w:tcPr>
      <w:shd w:val="clear" w:color="auto" w:fill="auto"/>
      <w:vAlign w:val="center"/>
    </w:tcPr>
  </w:style>
  <w:style w:type="paragraph" w:customStyle="1" w:styleId="TableHeader">
    <w:name w:val="Table Header"/>
    <w:basedOn w:val="Normal"/>
    <w:autoRedefine/>
    <w:qFormat/>
    <w:rsid w:val="00B41994"/>
    <w:pPr>
      <w:spacing w:after="0"/>
    </w:pPr>
    <w:rPr>
      <w:rFonts w:ascii="Arial" w:hAnsi="Arial"/>
      <w:b/>
      <w:bCs/>
      <w:color w:val="FFFFFF" w:themeColor="background1"/>
    </w:rPr>
  </w:style>
  <w:style w:type="paragraph" w:customStyle="1" w:styleId="TableText">
    <w:name w:val="Table Text"/>
    <w:basedOn w:val="Normal"/>
    <w:autoRedefine/>
    <w:qFormat/>
    <w:rsid w:val="008C2E8A"/>
    <w:pPr>
      <w:spacing w:after="0"/>
    </w:pPr>
    <w:rPr>
      <w:rFonts w:ascii="Arial" w:hAnsi="Arial"/>
      <w:color w:val="231F20" w:themeColor="text1"/>
    </w:rPr>
  </w:style>
  <w:style w:type="paragraph" w:styleId="TOC1">
    <w:name w:val="toc 1"/>
    <w:basedOn w:val="Normal"/>
    <w:next w:val="Normal"/>
    <w:autoRedefine/>
    <w:uiPriority w:val="39"/>
    <w:unhideWhenUsed/>
    <w:rsid w:val="00671AFE"/>
    <w:pPr>
      <w:spacing w:after="100"/>
    </w:pPr>
  </w:style>
  <w:style w:type="paragraph" w:styleId="TOC2">
    <w:name w:val="toc 2"/>
    <w:basedOn w:val="Normal"/>
    <w:next w:val="Normal"/>
    <w:autoRedefine/>
    <w:uiPriority w:val="39"/>
    <w:unhideWhenUsed/>
    <w:rsid w:val="00671AFE"/>
    <w:pPr>
      <w:spacing w:after="100"/>
      <w:ind w:left="240"/>
    </w:pPr>
  </w:style>
  <w:style w:type="paragraph" w:styleId="TOC3">
    <w:name w:val="toc 3"/>
    <w:basedOn w:val="Normal"/>
    <w:next w:val="Normal"/>
    <w:autoRedefine/>
    <w:uiPriority w:val="39"/>
    <w:unhideWhenUsed/>
    <w:rsid w:val="00671AFE"/>
    <w:pPr>
      <w:spacing w:after="100"/>
      <w:ind w:left="480"/>
    </w:pPr>
  </w:style>
  <w:style w:type="character" w:styleId="Hyperlink">
    <w:name w:val="Hyperlink"/>
    <w:basedOn w:val="DefaultParagraphFont"/>
    <w:uiPriority w:val="99"/>
    <w:unhideWhenUsed/>
    <w:rsid w:val="00671AFE"/>
    <w:rPr>
      <w:color w:val="0563C1" w:themeColor="hyperlink"/>
      <w:u w:val="single"/>
    </w:rPr>
  </w:style>
  <w:style w:type="paragraph" w:customStyle="1" w:styleId="TableParagraph">
    <w:name w:val="Table Paragraph"/>
    <w:basedOn w:val="Normal"/>
    <w:uiPriority w:val="1"/>
    <w:qFormat/>
    <w:rsid w:val="00DE1B46"/>
    <w:pPr>
      <w:widowControl w:val="0"/>
      <w:autoSpaceDE w:val="0"/>
      <w:autoSpaceDN w:val="0"/>
      <w:spacing w:after="0"/>
    </w:pPr>
    <w:rPr>
      <w:rFonts w:ascii="Calibri" w:eastAsia="Calibri" w:hAnsi="Calibri" w:cs="Calibri"/>
      <w:sz w:val="22"/>
      <w:szCs w:val="22"/>
      <w:lang w:val="en-US"/>
    </w:rPr>
  </w:style>
  <w:style w:type="character" w:customStyle="1" w:styleId="Heading4Char">
    <w:name w:val="Heading 4 Char"/>
    <w:basedOn w:val="DefaultParagraphFont"/>
    <w:link w:val="Heading4"/>
    <w:uiPriority w:val="9"/>
    <w:semiHidden/>
    <w:rsid w:val="009802F1"/>
    <w:rPr>
      <w:rFonts w:asciiTheme="majorHAnsi" w:eastAsiaTheme="majorEastAsia" w:hAnsiTheme="majorHAnsi" w:cstheme="majorBidi"/>
      <w:i/>
      <w:iCs/>
      <w:color w:val="1E2B70" w:themeColor="accent1" w:themeShade="BF"/>
    </w:rPr>
  </w:style>
  <w:style w:type="paragraph" w:styleId="BodyText">
    <w:name w:val="Body Text"/>
    <w:basedOn w:val="Normal"/>
    <w:link w:val="BodyTextChar"/>
    <w:uiPriority w:val="1"/>
    <w:qFormat/>
    <w:rsid w:val="009802F1"/>
    <w:pPr>
      <w:widowControl w:val="0"/>
      <w:autoSpaceDE w:val="0"/>
      <w:autoSpaceDN w:val="0"/>
      <w:spacing w:after="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9802F1"/>
    <w:rPr>
      <w:rFonts w:ascii="Calibri" w:eastAsia="Calibri" w:hAnsi="Calibri" w:cs="Calibri"/>
      <w:sz w:val="22"/>
      <w:szCs w:val="22"/>
      <w:lang w:val="en-US"/>
    </w:rPr>
  </w:style>
  <w:style w:type="paragraph" w:styleId="TOCHeading">
    <w:name w:val="TOC Heading"/>
    <w:basedOn w:val="Heading1"/>
    <w:next w:val="Normal"/>
    <w:uiPriority w:val="39"/>
    <w:unhideWhenUsed/>
    <w:qFormat/>
    <w:rsid w:val="003303E3"/>
    <w:pPr>
      <w:spacing w:after="0" w:line="259" w:lineRule="auto"/>
      <w:outlineLvl w:val="9"/>
    </w:pPr>
    <w:rPr>
      <w:rFonts w:eastAsiaTheme="majorEastAsia"/>
      <w:color w:val="1E2B70" w:themeColor="accent1" w:themeShade="BF"/>
      <w:sz w:val="32"/>
      <w:lang w:eastAsia="en-GB"/>
    </w:rPr>
  </w:style>
  <w:style w:type="character" w:styleId="UnresolvedMention">
    <w:name w:val="Unresolved Mention"/>
    <w:basedOn w:val="DefaultParagraphFont"/>
    <w:uiPriority w:val="99"/>
    <w:semiHidden/>
    <w:unhideWhenUsed/>
    <w:rsid w:val="007E3C53"/>
    <w:rPr>
      <w:color w:val="605E5C"/>
      <w:shd w:val="clear" w:color="auto" w:fill="E1DFDD"/>
    </w:rPr>
  </w:style>
  <w:style w:type="paragraph" w:styleId="NormalWeb">
    <w:name w:val="Normal (Web)"/>
    <w:basedOn w:val="Normal"/>
    <w:uiPriority w:val="99"/>
    <w:unhideWhenUsed/>
    <w:rsid w:val="00D010EF"/>
    <w:pPr>
      <w:spacing w:before="100" w:beforeAutospacing="1" w:after="100" w:afterAutospacing="1"/>
    </w:pPr>
    <w:rPr>
      <w:rFonts w:ascii="Times New Roman" w:eastAsia="Times New Roman" w:hAnsi="Times New Roman" w:cs="Times New Roman"/>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10280"/>
  </w:style>
  <w:style w:type="character" w:styleId="CommentReference">
    <w:name w:val="annotation reference"/>
    <w:basedOn w:val="DefaultParagraphFont"/>
    <w:uiPriority w:val="99"/>
    <w:semiHidden/>
    <w:unhideWhenUsed/>
    <w:rsid w:val="005E0438"/>
    <w:rPr>
      <w:sz w:val="16"/>
      <w:szCs w:val="16"/>
    </w:rPr>
  </w:style>
  <w:style w:type="paragraph" w:styleId="CommentText">
    <w:name w:val="annotation text"/>
    <w:basedOn w:val="Normal"/>
    <w:link w:val="CommentTextChar"/>
    <w:uiPriority w:val="99"/>
    <w:unhideWhenUsed/>
    <w:rsid w:val="005E0438"/>
    <w:rPr>
      <w:sz w:val="20"/>
      <w:szCs w:val="20"/>
    </w:rPr>
  </w:style>
  <w:style w:type="character" w:customStyle="1" w:styleId="CommentTextChar">
    <w:name w:val="Comment Text Char"/>
    <w:basedOn w:val="DefaultParagraphFont"/>
    <w:link w:val="CommentText"/>
    <w:uiPriority w:val="99"/>
    <w:rsid w:val="005E0438"/>
    <w:rPr>
      <w:sz w:val="20"/>
      <w:szCs w:val="20"/>
    </w:rPr>
  </w:style>
  <w:style w:type="paragraph" w:styleId="CommentSubject">
    <w:name w:val="annotation subject"/>
    <w:basedOn w:val="CommentText"/>
    <w:next w:val="CommentText"/>
    <w:link w:val="CommentSubjectChar"/>
    <w:uiPriority w:val="99"/>
    <w:semiHidden/>
    <w:unhideWhenUsed/>
    <w:rsid w:val="005E0438"/>
    <w:rPr>
      <w:b/>
      <w:bCs/>
    </w:rPr>
  </w:style>
  <w:style w:type="character" w:customStyle="1" w:styleId="CommentSubjectChar">
    <w:name w:val="Comment Subject Char"/>
    <w:basedOn w:val="CommentTextChar"/>
    <w:link w:val="CommentSubject"/>
    <w:uiPriority w:val="99"/>
    <w:semiHidden/>
    <w:rsid w:val="005E0438"/>
    <w:rPr>
      <w:b/>
      <w:bCs/>
      <w:sz w:val="20"/>
      <w:szCs w:val="20"/>
    </w:rPr>
  </w:style>
  <w:style w:type="character" w:styleId="FollowedHyperlink">
    <w:name w:val="FollowedHyperlink"/>
    <w:basedOn w:val="DefaultParagraphFont"/>
    <w:uiPriority w:val="99"/>
    <w:semiHidden/>
    <w:unhideWhenUsed/>
    <w:rsid w:val="009C3AA3"/>
    <w:rPr>
      <w:color w:val="954F72" w:themeColor="followedHyperlink"/>
      <w:u w:val="single"/>
    </w:rPr>
  </w:style>
  <w:style w:type="paragraph" w:styleId="Revision">
    <w:name w:val="Revision"/>
    <w:hidden/>
    <w:uiPriority w:val="99"/>
    <w:semiHidden/>
    <w:rsid w:val="00FD6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oscribed-terror-groups-or-organisations--2/proscribed-terrorist-groups-or-organisations-accessible-version" TargetMode="External"/><Relationship Id="rId18" Type="http://schemas.openxmlformats.org/officeDocument/2006/relationships/image" Target="media/image4.emf"/><Relationship Id="rId26" Type="http://schemas.openxmlformats.org/officeDocument/2006/relationships/hyperlink" Target="http://www.legislation.gov.uk/ukpga/2018/12/part/3/chapter/3/enacted" TargetMode="External"/><Relationship Id="rId39" Type="http://schemas.openxmlformats.org/officeDocument/2006/relationships/hyperlink" Target="https://www.health-ni.gov.uk/articles/common-law-duty-confidentiality" TargetMode="External"/><Relationship Id="rId21" Type="http://schemas.openxmlformats.org/officeDocument/2006/relationships/image" Target="media/image7.png"/><Relationship Id="rId34" Type="http://schemas.openxmlformats.org/officeDocument/2006/relationships/hyperlink" Target="https://www.gmc-uk.org/ethical-guidance/ethical-guidance-for-doctors/confidentialit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bswccg.local\BSWCCG\Directorate\Safeguarding\BSW\Policies,%20SOPS,%20information%20sharing\Policies\Prevent\(https:\www.support-people-susceptible-to-radicalisation.service.gov.uk\portal)." TargetMode="External"/><Relationship Id="rId20" Type="http://schemas.openxmlformats.org/officeDocument/2006/relationships/image" Target="media/image6.png"/><Relationship Id="rId29" Type="http://schemas.openxmlformats.org/officeDocument/2006/relationships/hyperlink" Target="http://www.legislation.gov.uk/ukpga/2018/12/part/3/chapter/3/enacted"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gmc-uk.org/ethical-guidance/ethical-guidance-for-doctors/confidentiality" TargetMode="External"/><Relationship Id="rId37" Type="http://schemas.openxmlformats.org/officeDocument/2006/relationships/hyperlink" Target="http://www.legislation.gov.uk/ukpga/2018/12/schedule/2/paragraph/2/enacted" TargetMode="External"/><Relationship Id="rId40" Type="http://schemas.openxmlformats.org/officeDocument/2006/relationships/hyperlink" Target="https://www.gmc-uk.org/ethical-guidance/ethical-guidance-for-doctors/confidentiality" TargetMode="External"/><Relationship Id="rId5" Type="http://schemas.openxmlformats.org/officeDocument/2006/relationships/webSettings" Target="webSettings.xml"/><Relationship Id="rId15" Type="http://schemas.openxmlformats.org/officeDocument/2006/relationships/hyperlink" Target="https://www.met.police.uk/tua/tell-us-about/ath/possible-terrorist-activity" TargetMode="External"/><Relationship Id="rId23" Type="http://schemas.openxmlformats.org/officeDocument/2006/relationships/image" Target="media/image9.png"/><Relationship Id="rId28" Type="http://schemas.openxmlformats.org/officeDocument/2006/relationships/hyperlink" Target="http://www.legislation.gov.uk/ukpga/2018/12/schedule/7/enacted" TargetMode="External"/><Relationship Id="rId36" Type="http://schemas.openxmlformats.org/officeDocument/2006/relationships/hyperlink" Target="https://www.gmc-uk.org/ethical-guidance/ethical-guidance-for-doctors/confidentiality"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www.gmc-uk.org/ethical-guidance/ethical-guidance-for-doctors/confidential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report-terrorism" TargetMode="External"/><Relationship Id="rId22" Type="http://schemas.openxmlformats.org/officeDocument/2006/relationships/image" Target="media/image8.png"/><Relationship Id="rId27" Type="http://schemas.openxmlformats.org/officeDocument/2006/relationships/hyperlink" Target="http://www.legislation.gov.uk/ukpga/2018/12/schedule/8/enacted?view=plain" TargetMode="External"/><Relationship Id="rId30" Type="http://schemas.openxmlformats.org/officeDocument/2006/relationships/hyperlink" Target="https://www.echr.coe.int/Documents/Guide_Art_8_ENG.pdf" TargetMode="External"/><Relationship Id="rId35" Type="http://schemas.openxmlformats.org/officeDocument/2006/relationships/hyperlink" Target="https://www.health-ni.gov.uk/sites/default/files/publications/dhssps/confidentiality-code-of-practice0109.pdf" TargetMode="External"/><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gov.uk/terrorism-national-emergency" TargetMode="External"/><Relationship Id="rId17" Type="http://schemas.openxmlformats.org/officeDocument/2006/relationships/header" Target="header3.xml"/><Relationship Id="rId25" Type="http://schemas.openxmlformats.org/officeDocument/2006/relationships/hyperlink" Target="http://www.legislation.gov.uk/ukpga/2018/12/schedule/2/paragraph/5/enacted" TargetMode="External"/><Relationship Id="rId33" Type="http://schemas.openxmlformats.org/officeDocument/2006/relationships/hyperlink" Target="https://www.health-ni.gov.uk/articles/common-law-duty-confidentiality" TargetMode="External"/><Relationship Id="rId38" Type="http://schemas.openxmlformats.org/officeDocument/2006/relationships/hyperlink" Target="http://www.legislation.gov.uk/ukpga/1998/37/section/115"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865A84AAE7458587F492A87E3F0CEC"/>
        <w:category>
          <w:name w:val="General"/>
          <w:gallery w:val="placeholder"/>
        </w:category>
        <w:types>
          <w:type w:val="bbPlcHdr"/>
        </w:types>
        <w:behaviors>
          <w:behavior w:val="content"/>
        </w:behaviors>
        <w:guid w:val="{01D6B255-3C3B-4C9D-8903-572FCFF61536}"/>
      </w:docPartPr>
      <w:docPartBody>
        <w:p w:rsidR="004D5A9D" w:rsidRDefault="00157A66" w:rsidP="00157A66">
          <w:pPr>
            <w:pStyle w:val="07865A84AAE7458587F492A87E3F0CEC"/>
          </w:pPr>
          <w:r w:rsidRPr="001B29DF">
            <w:rPr>
              <w:rStyle w:val="PlaceholderText"/>
              <w:sz w:val="18"/>
              <w:szCs w:val="18"/>
            </w:rPr>
            <w:t>First Name</w:t>
          </w:r>
          <w:r>
            <w:rPr>
              <w:rStyle w:val="PlaceholderText"/>
              <w:sz w:val="18"/>
              <w:szCs w:val="18"/>
            </w:rPr>
            <w:t>(s)</w:t>
          </w:r>
        </w:p>
      </w:docPartBody>
    </w:docPart>
    <w:docPart>
      <w:docPartPr>
        <w:name w:val="241D28E480C2408897493A74161B57C6"/>
        <w:category>
          <w:name w:val="General"/>
          <w:gallery w:val="placeholder"/>
        </w:category>
        <w:types>
          <w:type w:val="bbPlcHdr"/>
        </w:types>
        <w:behaviors>
          <w:behavior w:val="content"/>
        </w:behaviors>
        <w:guid w:val="{32092BBC-ACDF-467F-9BFA-FB106F004451}"/>
      </w:docPartPr>
      <w:docPartBody>
        <w:p w:rsidR="004D5A9D" w:rsidRDefault="00157A66" w:rsidP="00157A66">
          <w:pPr>
            <w:pStyle w:val="241D28E480C2408897493A74161B57C6"/>
          </w:pPr>
          <w:r w:rsidRPr="001B29DF">
            <w:rPr>
              <w:rStyle w:val="PlaceholderText"/>
              <w:sz w:val="18"/>
              <w:szCs w:val="18"/>
            </w:rPr>
            <w:t>Last Name</w:t>
          </w:r>
        </w:p>
      </w:docPartBody>
    </w:docPart>
    <w:docPart>
      <w:docPartPr>
        <w:name w:val="7F2CF41DE0E642E3B63A0FA0A87EDD80"/>
        <w:category>
          <w:name w:val="General"/>
          <w:gallery w:val="placeholder"/>
        </w:category>
        <w:types>
          <w:type w:val="bbPlcHdr"/>
        </w:types>
        <w:behaviors>
          <w:behavior w:val="content"/>
        </w:behaviors>
        <w:guid w:val="{289677CF-E859-4D35-93EE-F80C79C32E31}"/>
      </w:docPartPr>
      <w:docPartBody>
        <w:p w:rsidR="004D5A9D" w:rsidRDefault="00157A66" w:rsidP="00157A66">
          <w:pPr>
            <w:pStyle w:val="7F2CF41DE0E642E3B63A0FA0A87EDD80"/>
          </w:pPr>
          <w:r>
            <w:rPr>
              <w:rStyle w:val="PlaceholderText"/>
              <w:sz w:val="18"/>
              <w:szCs w:val="18"/>
            </w:rPr>
            <w:t>D.O.B.</w:t>
          </w:r>
        </w:p>
      </w:docPartBody>
    </w:docPart>
    <w:docPart>
      <w:docPartPr>
        <w:name w:val="78A445ACD81940EDBF9BCC5A19A742C1"/>
        <w:category>
          <w:name w:val="General"/>
          <w:gallery w:val="placeholder"/>
        </w:category>
        <w:types>
          <w:type w:val="bbPlcHdr"/>
        </w:types>
        <w:behaviors>
          <w:behavior w:val="content"/>
        </w:behaviors>
        <w:guid w:val="{B3D95DB8-3CEF-475D-A923-443D9725CA84}"/>
      </w:docPartPr>
      <w:docPartBody>
        <w:p w:rsidR="004D5A9D" w:rsidRDefault="00157A66" w:rsidP="00157A66">
          <w:pPr>
            <w:pStyle w:val="78A445ACD81940EDBF9BCC5A19A742C1"/>
          </w:pPr>
          <w:r w:rsidRPr="0009232C">
            <w:rPr>
              <w:rStyle w:val="PlaceholderText"/>
              <w:sz w:val="18"/>
              <w:szCs w:val="18"/>
            </w:rPr>
            <w:t xml:space="preserve">Please </w:t>
          </w:r>
          <w:r>
            <w:rPr>
              <w:rStyle w:val="PlaceholderText"/>
              <w:sz w:val="18"/>
              <w:szCs w:val="18"/>
            </w:rPr>
            <w:t>Enter</w:t>
          </w:r>
        </w:p>
      </w:docPartBody>
    </w:docPart>
    <w:docPart>
      <w:docPartPr>
        <w:name w:val="D649F346A4D14F2E8E9AB7B1F3D4A369"/>
        <w:category>
          <w:name w:val="General"/>
          <w:gallery w:val="placeholder"/>
        </w:category>
        <w:types>
          <w:type w:val="bbPlcHdr"/>
        </w:types>
        <w:behaviors>
          <w:behavior w:val="content"/>
        </w:behaviors>
        <w:guid w:val="{D7C3162B-4591-4FD0-B8C9-BEF293A944D3}"/>
      </w:docPartPr>
      <w:docPartBody>
        <w:p w:rsidR="004D5A9D" w:rsidRDefault="00157A66" w:rsidP="00157A66">
          <w:pPr>
            <w:pStyle w:val="D649F346A4D14F2E8E9AB7B1F3D4A369"/>
          </w:pPr>
          <w:r w:rsidRPr="0009232C">
            <w:rPr>
              <w:rStyle w:val="PlaceholderText"/>
              <w:sz w:val="18"/>
              <w:szCs w:val="18"/>
            </w:rPr>
            <w:t>Please Describe</w:t>
          </w:r>
        </w:p>
      </w:docPartBody>
    </w:docPart>
    <w:docPart>
      <w:docPartPr>
        <w:name w:val="FCE16D01C249418B957DEA5E0A5A6790"/>
        <w:category>
          <w:name w:val="General"/>
          <w:gallery w:val="placeholder"/>
        </w:category>
        <w:types>
          <w:type w:val="bbPlcHdr"/>
        </w:types>
        <w:behaviors>
          <w:behavior w:val="content"/>
        </w:behaviors>
        <w:guid w:val="{9D7FAF45-B2CC-481C-95B0-B050F285DED9}"/>
      </w:docPartPr>
      <w:docPartBody>
        <w:p w:rsidR="004D5A9D" w:rsidRDefault="00157A66" w:rsidP="00157A66">
          <w:pPr>
            <w:pStyle w:val="FCE16D01C249418B957DEA5E0A5A6790"/>
          </w:pPr>
          <w:r>
            <w:rPr>
              <w:rStyle w:val="PlaceholderText"/>
              <w:sz w:val="18"/>
              <w:szCs w:val="18"/>
            </w:rPr>
            <w:t>Identify which address is the Individual’s current residence</w:t>
          </w:r>
        </w:p>
      </w:docPartBody>
    </w:docPart>
    <w:docPart>
      <w:docPartPr>
        <w:name w:val="33E03F3B371D4E378844229FC9F5AFA6"/>
        <w:category>
          <w:name w:val="General"/>
          <w:gallery w:val="placeholder"/>
        </w:category>
        <w:types>
          <w:type w:val="bbPlcHdr"/>
        </w:types>
        <w:behaviors>
          <w:behavior w:val="content"/>
        </w:behaviors>
        <w:guid w:val="{7F511047-DE68-42BC-8A9A-188B1F4D887C}"/>
      </w:docPartPr>
      <w:docPartBody>
        <w:p w:rsidR="004D5A9D" w:rsidRDefault="00157A66" w:rsidP="00157A66">
          <w:pPr>
            <w:pStyle w:val="33E03F3B371D4E378844229FC9F5AFA6"/>
          </w:pPr>
          <w:r w:rsidRPr="00476F7E">
            <w:rPr>
              <w:rStyle w:val="PlaceholderText"/>
              <w:sz w:val="18"/>
              <w:szCs w:val="18"/>
            </w:rPr>
            <w:t>Stated nationality / citizenship documentation (if any)</w:t>
          </w:r>
        </w:p>
      </w:docPartBody>
    </w:docPart>
    <w:docPart>
      <w:docPartPr>
        <w:name w:val="AF183B0AFAA94E2B80B0DB928060B584"/>
        <w:category>
          <w:name w:val="General"/>
          <w:gallery w:val="placeholder"/>
        </w:category>
        <w:types>
          <w:type w:val="bbPlcHdr"/>
        </w:types>
        <w:behaviors>
          <w:behavior w:val="content"/>
        </w:behaviors>
        <w:guid w:val="{B4A39131-26D4-45C8-9332-6F84FF94519A}"/>
      </w:docPartPr>
      <w:docPartBody>
        <w:p w:rsidR="004D5A9D" w:rsidRDefault="00157A66" w:rsidP="00157A66">
          <w:pPr>
            <w:pStyle w:val="AF183B0AFAA94E2B80B0DB928060B584"/>
          </w:pPr>
          <w:r>
            <w:rPr>
              <w:rStyle w:val="PlaceholderText"/>
              <w:sz w:val="18"/>
              <w:szCs w:val="18"/>
            </w:rPr>
            <w:t>Immigration status? Refugee status? Asylum claimant? Please describe.</w:t>
          </w:r>
        </w:p>
      </w:docPartBody>
    </w:docPart>
    <w:docPart>
      <w:docPartPr>
        <w:name w:val="FD27BADF9DEE400FADBF6471BEF85FAD"/>
        <w:category>
          <w:name w:val="General"/>
          <w:gallery w:val="placeholder"/>
        </w:category>
        <w:types>
          <w:type w:val="bbPlcHdr"/>
        </w:types>
        <w:behaviors>
          <w:behavior w:val="content"/>
        </w:behaviors>
        <w:guid w:val="{3720D2F9-805D-44F8-897A-E4AA44B1B6B0}"/>
      </w:docPartPr>
      <w:docPartBody>
        <w:p w:rsidR="004D5A9D" w:rsidRDefault="00157A66" w:rsidP="00157A66">
          <w:pPr>
            <w:pStyle w:val="FD27BADF9DEE400FADBF6471BEF85FAD"/>
          </w:pPr>
          <w:r w:rsidRPr="00A07FEB">
            <w:rPr>
              <w:rStyle w:val="PlaceholderText"/>
              <w:sz w:val="18"/>
              <w:szCs w:val="18"/>
            </w:rPr>
            <w:t xml:space="preserve">Does the </w:t>
          </w:r>
          <w:r>
            <w:rPr>
              <w:rStyle w:val="PlaceholderText"/>
              <w:sz w:val="18"/>
              <w:szCs w:val="18"/>
            </w:rPr>
            <w:t>Individual</w:t>
          </w:r>
          <w:r w:rsidRPr="00A07FEB">
            <w:rPr>
              <w:rStyle w:val="PlaceholderText"/>
              <w:sz w:val="18"/>
              <w:szCs w:val="18"/>
            </w:rPr>
            <w:t xml:space="preserve"> speak / understand English? What is the </w:t>
          </w:r>
          <w:r>
            <w:rPr>
              <w:rStyle w:val="PlaceholderText"/>
              <w:sz w:val="18"/>
              <w:szCs w:val="18"/>
            </w:rPr>
            <w:t>Individual</w:t>
          </w:r>
          <w:r w:rsidRPr="00A07FEB">
            <w:rPr>
              <w:rStyle w:val="PlaceholderText"/>
              <w:sz w:val="18"/>
              <w:szCs w:val="18"/>
            </w:rPr>
            <w:t>’s first language?</w:t>
          </w:r>
        </w:p>
      </w:docPartBody>
    </w:docPart>
    <w:docPart>
      <w:docPartPr>
        <w:name w:val="F400144E024B4455B156CC0D3573A1BC"/>
        <w:category>
          <w:name w:val="General"/>
          <w:gallery w:val="placeholder"/>
        </w:category>
        <w:types>
          <w:type w:val="bbPlcHdr"/>
        </w:types>
        <w:behaviors>
          <w:behavior w:val="content"/>
        </w:behaviors>
        <w:guid w:val="{92118794-0EA7-41E6-B1EB-16317C630ADA}"/>
      </w:docPartPr>
      <w:docPartBody>
        <w:p w:rsidR="004D5A9D" w:rsidRDefault="00157A66" w:rsidP="00157A66">
          <w:pPr>
            <w:pStyle w:val="F400144E024B4455B156CC0D3573A1BC"/>
          </w:pPr>
          <w:r w:rsidRPr="001B29DF">
            <w:rPr>
              <w:rStyle w:val="PlaceholderText"/>
              <w:sz w:val="18"/>
              <w:szCs w:val="18"/>
            </w:rPr>
            <w:t>Telephone Number(s)</w:t>
          </w:r>
        </w:p>
      </w:docPartBody>
    </w:docPart>
    <w:docPart>
      <w:docPartPr>
        <w:name w:val="C96ADDFF04AF403381579FA8D3E0E8BC"/>
        <w:category>
          <w:name w:val="General"/>
          <w:gallery w:val="placeholder"/>
        </w:category>
        <w:types>
          <w:type w:val="bbPlcHdr"/>
        </w:types>
        <w:behaviors>
          <w:behavior w:val="content"/>
        </w:behaviors>
        <w:guid w:val="{62CD14A4-BDE7-4D1B-BAA0-59E6BC3BBDBE}"/>
      </w:docPartPr>
      <w:docPartBody>
        <w:p w:rsidR="004D5A9D" w:rsidRDefault="00157A66" w:rsidP="00157A66">
          <w:pPr>
            <w:pStyle w:val="C96ADDFF04AF403381579FA8D3E0E8BC"/>
          </w:pPr>
          <w:r w:rsidRPr="001B29DF">
            <w:rPr>
              <w:rStyle w:val="PlaceholderText"/>
              <w:sz w:val="18"/>
              <w:szCs w:val="18"/>
            </w:rPr>
            <w:t>Email Address(es)</w:t>
          </w:r>
        </w:p>
      </w:docPartBody>
    </w:docPart>
    <w:docPart>
      <w:docPartPr>
        <w:name w:val="6650613C5147489EB20E7D46C0CE04FC"/>
        <w:category>
          <w:name w:val="General"/>
          <w:gallery w:val="placeholder"/>
        </w:category>
        <w:types>
          <w:type w:val="bbPlcHdr"/>
        </w:types>
        <w:behaviors>
          <w:behavior w:val="content"/>
        </w:behaviors>
        <w:guid w:val="{AFA6910C-6C7D-494B-B183-C04DBCBE0B13}"/>
      </w:docPartPr>
      <w:docPartBody>
        <w:p w:rsidR="004D5A9D" w:rsidRDefault="00157A66" w:rsidP="00157A66">
          <w:pPr>
            <w:pStyle w:val="6650613C5147489EB20E7D46C0CE04FC"/>
          </w:pPr>
          <w:r w:rsidRPr="00BA3307">
            <w:rPr>
              <w:rStyle w:val="PlaceholderText"/>
              <w:sz w:val="18"/>
              <w:szCs w:val="18"/>
            </w:rPr>
            <w:t xml:space="preserve">Family makeup? Who lives with the </w:t>
          </w:r>
          <w:r>
            <w:rPr>
              <w:rStyle w:val="PlaceholderText"/>
              <w:sz w:val="18"/>
              <w:szCs w:val="18"/>
            </w:rPr>
            <w:t>Individual? Anything relevant.</w:t>
          </w:r>
        </w:p>
      </w:docPartBody>
    </w:docPart>
    <w:docPart>
      <w:docPartPr>
        <w:name w:val="DD50BA7EBB7B49D9B10BF52B0DF68178"/>
        <w:category>
          <w:name w:val="General"/>
          <w:gallery w:val="placeholder"/>
        </w:category>
        <w:types>
          <w:type w:val="bbPlcHdr"/>
        </w:types>
        <w:behaviors>
          <w:behavior w:val="content"/>
        </w:behaviors>
        <w:guid w:val="{8D617EBB-4A3E-49BA-85F9-DFD66FCD82D7}"/>
      </w:docPartPr>
      <w:docPartBody>
        <w:p w:rsidR="004D5A9D" w:rsidRDefault="00157A66" w:rsidP="00157A66">
          <w:pPr>
            <w:pStyle w:val="DD50BA7EBB7B49D9B10BF52B0DF68178"/>
          </w:pPr>
          <w:r w:rsidRPr="0009232C">
            <w:rPr>
              <w:rStyle w:val="PlaceholderText"/>
              <w:sz w:val="18"/>
              <w:szCs w:val="18"/>
            </w:rPr>
            <w:t>Please Describe</w:t>
          </w:r>
        </w:p>
      </w:docPartBody>
    </w:docPart>
    <w:docPart>
      <w:docPartPr>
        <w:name w:val="0DB0BB291D3F4151B11A2A6DDD1BCFC8"/>
        <w:category>
          <w:name w:val="General"/>
          <w:gallery w:val="placeholder"/>
        </w:category>
        <w:types>
          <w:type w:val="bbPlcHdr"/>
        </w:types>
        <w:behaviors>
          <w:behavior w:val="content"/>
        </w:behaviors>
        <w:guid w:val="{E1A92AB9-3C05-45FA-A320-9B754A22E816}"/>
      </w:docPartPr>
      <w:docPartBody>
        <w:p w:rsidR="004D5A9D" w:rsidRDefault="00157A66" w:rsidP="00157A66">
          <w:pPr>
            <w:pStyle w:val="0DB0BB291D3F4151B11A2A6DDD1BCFC8"/>
          </w:pPr>
          <w:r w:rsidRPr="0009232C">
            <w:rPr>
              <w:rStyle w:val="PlaceholderText"/>
              <w:sz w:val="18"/>
              <w:szCs w:val="18"/>
            </w:rPr>
            <w:t>Please Describe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A66"/>
    <w:rsid w:val="00067AB5"/>
    <w:rsid w:val="000902DB"/>
    <w:rsid w:val="00157A66"/>
    <w:rsid w:val="00273EA4"/>
    <w:rsid w:val="003356F9"/>
    <w:rsid w:val="003711DB"/>
    <w:rsid w:val="004D5A9D"/>
    <w:rsid w:val="0068107A"/>
    <w:rsid w:val="007279C8"/>
    <w:rsid w:val="0077476C"/>
    <w:rsid w:val="00A218F6"/>
    <w:rsid w:val="00B73DD6"/>
    <w:rsid w:val="00C821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A66"/>
    <w:rPr>
      <w:color w:val="808080"/>
    </w:rPr>
  </w:style>
  <w:style w:type="paragraph" w:customStyle="1" w:styleId="07865A84AAE7458587F492A87E3F0CEC">
    <w:name w:val="07865A84AAE7458587F492A87E3F0CEC"/>
    <w:rsid w:val="00157A66"/>
  </w:style>
  <w:style w:type="paragraph" w:customStyle="1" w:styleId="241D28E480C2408897493A74161B57C6">
    <w:name w:val="241D28E480C2408897493A74161B57C6"/>
    <w:rsid w:val="00157A66"/>
  </w:style>
  <w:style w:type="paragraph" w:customStyle="1" w:styleId="7F2CF41DE0E642E3B63A0FA0A87EDD80">
    <w:name w:val="7F2CF41DE0E642E3B63A0FA0A87EDD80"/>
    <w:rsid w:val="00157A66"/>
  </w:style>
  <w:style w:type="paragraph" w:customStyle="1" w:styleId="78A445ACD81940EDBF9BCC5A19A742C1">
    <w:name w:val="78A445ACD81940EDBF9BCC5A19A742C1"/>
    <w:rsid w:val="00157A66"/>
  </w:style>
  <w:style w:type="paragraph" w:customStyle="1" w:styleId="D649F346A4D14F2E8E9AB7B1F3D4A369">
    <w:name w:val="D649F346A4D14F2E8E9AB7B1F3D4A369"/>
    <w:rsid w:val="00157A66"/>
  </w:style>
  <w:style w:type="paragraph" w:customStyle="1" w:styleId="FCE16D01C249418B957DEA5E0A5A6790">
    <w:name w:val="FCE16D01C249418B957DEA5E0A5A6790"/>
    <w:rsid w:val="00157A66"/>
  </w:style>
  <w:style w:type="paragraph" w:customStyle="1" w:styleId="33E03F3B371D4E378844229FC9F5AFA6">
    <w:name w:val="33E03F3B371D4E378844229FC9F5AFA6"/>
    <w:rsid w:val="00157A66"/>
  </w:style>
  <w:style w:type="paragraph" w:customStyle="1" w:styleId="AF183B0AFAA94E2B80B0DB928060B584">
    <w:name w:val="AF183B0AFAA94E2B80B0DB928060B584"/>
    <w:rsid w:val="00157A66"/>
  </w:style>
  <w:style w:type="paragraph" w:customStyle="1" w:styleId="FD27BADF9DEE400FADBF6471BEF85FAD">
    <w:name w:val="FD27BADF9DEE400FADBF6471BEF85FAD"/>
    <w:rsid w:val="00157A66"/>
  </w:style>
  <w:style w:type="paragraph" w:customStyle="1" w:styleId="F400144E024B4455B156CC0D3573A1BC">
    <w:name w:val="F400144E024B4455B156CC0D3573A1BC"/>
    <w:rsid w:val="00157A66"/>
  </w:style>
  <w:style w:type="paragraph" w:customStyle="1" w:styleId="C96ADDFF04AF403381579FA8D3E0E8BC">
    <w:name w:val="C96ADDFF04AF403381579FA8D3E0E8BC"/>
    <w:rsid w:val="00157A66"/>
  </w:style>
  <w:style w:type="paragraph" w:customStyle="1" w:styleId="6650613C5147489EB20E7D46C0CE04FC">
    <w:name w:val="6650613C5147489EB20E7D46C0CE04FC"/>
    <w:rsid w:val="00157A66"/>
  </w:style>
  <w:style w:type="paragraph" w:customStyle="1" w:styleId="DD50BA7EBB7B49D9B10BF52B0DF68178">
    <w:name w:val="DD50BA7EBB7B49D9B10BF52B0DF68178"/>
    <w:rsid w:val="00157A66"/>
  </w:style>
  <w:style w:type="paragraph" w:customStyle="1" w:styleId="0DB0BB291D3F4151B11A2A6DDD1BCFC8">
    <w:name w:val="0DB0BB291D3F4151B11A2A6DDD1BCFC8"/>
    <w:rsid w:val="00157A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2">
  <a:themeElements>
    <a:clrScheme name="BSW ICB">
      <a:dk1>
        <a:srgbClr val="231F20"/>
      </a:dk1>
      <a:lt1>
        <a:srgbClr val="FFFFFF"/>
      </a:lt1>
      <a:dk2>
        <a:srgbClr val="768692"/>
      </a:dk2>
      <a:lt2>
        <a:srgbClr val="8DA3C2"/>
      </a:lt2>
      <a:accent1>
        <a:srgbClr val="283A96"/>
      </a:accent1>
      <a:accent2>
        <a:srgbClr val="BE0079"/>
      </a:accent2>
      <a:accent3>
        <a:srgbClr val="00A399"/>
      </a:accent3>
      <a:accent4>
        <a:srgbClr val="931638"/>
      </a:accent4>
      <a:accent5>
        <a:srgbClr val="E28C05"/>
      </a:accent5>
      <a:accent6>
        <a:srgbClr val="FFD63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2" id="{2EF8A8DC-908D-8F43-AC35-3831F64B08B9}" vid="{78EBB4FF-E835-BB42-B392-774C4347FE6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B9C4C-CC05-C543-9A97-EA0BF9E679A6}">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11407</Words>
  <Characters>65025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Solomon</dc:creator>
  <cp:keywords/>
  <dc:description/>
  <cp:lastModifiedBy>DEIGNAN, Laura (NHS BATH AND NORTH EAST SOMERSET, SWINDON AND WILTSHIRE ICB - 92G)</cp:lastModifiedBy>
  <cp:revision>2</cp:revision>
  <dcterms:created xsi:type="dcterms:W3CDTF">2025-07-14T07:58:00Z</dcterms:created>
  <dcterms:modified xsi:type="dcterms:W3CDTF">2025-07-14T07:58:00Z</dcterms:modified>
</cp:coreProperties>
</file>