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D229" w14:textId="77777777" w:rsidR="00907BFE" w:rsidRDefault="00907BFE" w:rsidP="00907BFE">
      <w:pPr>
        <w:spacing w:after="60"/>
        <w:rPr>
          <w:rFonts w:ascii="Arial" w:hAnsi="Arial" w:cs="Arial"/>
          <w:b/>
          <w:sz w:val="36"/>
          <w:szCs w:val="36"/>
        </w:rPr>
      </w:pPr>
    </w:p>
    <w:p w14:paraId="4F7F418A" w14:textId="02F99F6A" w:rsidR="006F477D" w:rsidRPr="00005EE1" w:rsidRDefault="00E137A4" w:rsidP="006F477D">
      <w:pPr>
        <w:pStyle w:val="Heading1"/>
        <w:spacing w:after="120"/>
        <w:rPr>
          <w:rFonts w:ascii="Arial" w:hAnsi="Arial" w:cs="Arial"/>
          <w:color w:val="005EB8"/>
        </w:rPr>
      </w:pPr>
      <w:bookmarkStart w:id="0" w:name="_Hlk57049871"/>
      <w:r>
        <w:rPr>
          <w:rFonts w:ascii="Arial" w:hAnsi="Arial" w:cs="Arial"/>
          <w:color w:val="005EB8"/>
        </w:rPr>
        <w:t>Swindon Patient and Public Engagement Forum</w:t>
      </w:r>
    </w:p>
    <w:bookmarkEnd w:id="0"/>
    <w:p w14:paraId="60023262" w14:textId="2B2311F6" w:rsidR="006F477D" w:rsidRPr="00005EE1" w:rsidRDefault="006F477D" w:rsidP="006F477D">
      <w:pPr>
        <w:pStyle w:val="Heading1"/>
        <w:spacing w:after="120"/>
        <w:ind w:left="-426" w:firstLine="426"/>
        <w:rPr>
          <w:rFonts w:ascii="Arial" w:hAnsi="Arial" w:cs="Arial"/>
          <w:color w:val="005EB8"/>
        </w:rPr>
      </w:pPr>
      <w:r w:rsidRPr="00005EE1">
        <w:rPr>
          <w:noProof/>
          <w:color w:val="006096" w:themeColor="accent1" w:themeShade="BF"/>
          <w:lang w:eastAsia="en-GB"/>
        </w:rPr>
        <w:drawing>
          <wp:anchor distT="0" distB="0" distL="114300" distR="114300" simplePos="0" relativeHeight="251659264" behindDoc="1" locked="0" layoutInCell="1" allowOverlap="1" wp14:anchorId="13C30DAB" wp14:editId="3CF00B53">
            <wp:simplePos x="0" y="0"/>
            <wp:positionH relativeFrom="column">
              <wp:posOffset>-44450</wp:posOffset>
            </wp:positionH>
            <wp:positionV relativeFrom="paragraph">
              <wp:posOffset>286385</wp:posOffset>
            </wp:positionV>
            <wp:extent cx="6309995" cy="47625"/>
            <wp:effectExtent l="0" t="0" r="0" b="9525"/>
            <wp:wrapTight wrapText="bothSides">
              <wp:wrapPolygon edited="0">
                <wp:start x="0" y="0"/>
                <wp:lineTo x="0" y="17280"/>
                <wp:lineTo x="21520" y="17280"/>
                <wp:lineTo x="215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995" cy="47625"/>
                    </a:xfrm>
                    <a:prstGeom prst="rect">
                      <a:avLst/>
                    </a:prstGeom>
                    <a:noFill/>
                  </pic:spPr>
                </pic:pic>
              </a:graphicData>
            </a:graphic>
            <wp14:sizeRelH relativeFrom="page">
              <wp14:pctWidth>0</wp14:pctWidth>
            </wp14:sizeRelH>
            <wp14:sizeRelV relativeFrom="page">
              <wp14:pctHeight>0</wp14:pctHeight>
            </wp14:sizeRelV>
          </wp:anchor>
        </w:drawing>
      </w:r>
      <w:r w:rsidR="00DC4FD5">
        <w:rPr>
          <w:noProof/>
          <w:color w:val="006096" w:themeColor="accent1" w:themeShade="BF"/>
          <w:lang w:eastAsia="en-GB"/>
        </w:rPr>
        <w:t>17 February 2022</w:t>
      </w:r>
      <w:r w:rsidR="00651750">
        <w:rPr>
          <w:rFonts w:ascii="Arial" w:hAnsi="Arial" w:cs="Arial"/>
          <w:color w:val="005EB8"/>
        </w:rPr>
        <w:t xml:space="preserve"> | </w:t>
      </w:r>
      <w:r w:rsidR="00DC4FD5">
        <w:rPr>
          <w:rFonts w:ascii="Arial" w:hAnsi="Arial" w:cs="Arial"/>
          <w:color w:val="005EB8"/>
        </w:rPr>
        <w:t>14:00 – 15:30</w:t>
      </w:r>
      <w:r w:rsidR="00B60A00">
        <w:rPr>
          <w:rFonts w:ascii="Arial" w:hAnsi="Arial" w:cs="Arial"/>
          <w:color w:val="005EB8"/>
        </w:rPr>
        <w:t xml:space="preserve"> | </w:t>
      </w:r>
      <w:r w:rsidR="5318D074">
        <w:rPr>
          <w:rFonts w:ascii="Arial" w:hAnsi="Arial" w:cs="Arial"/>
          <w:color w:val="005EB8"/>
        </w:rPr>
        <w:t>V</w:t>
      </w:r>
      <w:r w:rsidR="00B60A00">
        <w:rPr>
          <w:rFonts w:ascii="Arial" w:hAnsi="Arial" w:cs="Arial"/>
          <w:color w:val="005EB8"/>
        </w:rPr>
        <w:t>irtual meeting</w:t>
      </w:r>
      <w:r w:rsidR="7A7437DD">
        <w:rPr>
          <w:rFonts w:ascii="Arial" w:hAnsi="Arial" w:cs="Arial"/>
          <w:color w:val="005EB8"/>
        </w:rPr>
        <w:t xml:space="preserve"> via Zoom</w:t>
      </w:r>
    </w:p>
    <w:p w14:paraId="4F53BEFB" w14:textId="77777777" w:rsidR="006F477D" w:rsidRPr="007A6763" w:rsidRDefault="00B60A00" w:rsidP="006F477D">
      <w:pPr>
        <w:rPr>
          <w:b/>
        </w:rPr>
      </w:pPr>
      <w:r w:rsidRPr="007A6763">
        <w:rPr>
          <w:b/>
        </w:rPr>
        <w:t>P</w:t>
      </w:r>
      <w:r w:rsidR="000843CC" w:rsidRPr="007A6763">
        <w:rPr>
          <w:b/>
        </w:rPr>
        <w:t>resent:</w:t>
      </w:r>
    </w:p>
    <w:tbl>
      <w:tblPr>
        <w:tblpPr w:leftFromText="180" w:rightFromText="180" w:vertAnchor="text" w:horzAnchor="margin" w:tblpY="61"/>
        <w:tblW w:w="102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2631"/>
        <w:gridCol w:w="1110"/>
        <w:gridCol w:w="6540"/>
      </w:tblGrid>
      <w:tr w:rsidR="002D13D2" w:rsidRPr="007A6763" w14:paraId="4C3DD3C7" w14:textId="77777777" w:rsidTr="25417A42">
        <w:tc>
          <w:tcPr>
            <w:tcW w:w="2631" w:type="dxa"/>
          </w:tcPr>
          <w:p w14:paraId="5AD273CE" w14:textId="77777777" w:rsidR="002D13D2" w:rsidRPr="007A6763" w:rsidRDefault="002D13D2" w:rsidP="002D13D2">
            <w:pPr>
              <w:rPr>
                <w:rFonts w:cs="Arial"/>
                <w:b/>
                <w:bCs/>
                <w:lang w:eastAsia="en-GB"/>
              </w:rPr>
            </w:pPr>
            <w:r w:rsidRPr="007A6763">
              <w:rPr>
                <w:rFonts w:cs="Arial"/>
                <w:b/>
                <w:lang w:eastAsia="en-GB"/>
              </w:rPr>
              <w:t>Name</w:t>
            </w:r>
          </w:p>
        </w:tc>
        <w:tc>
          <w:tcPr>
            <w:tcW w:w="1110" w:type="dxa"/>
          </w:tcPr>
          <w:p w14:paraId="56B190C2" w14:textId="77777777" w:rsidR="002D13D2" w:rsidRPr="007A6763" w:rsidRDefault="002D13D2" w:rsidP="002D13D2">
            <w:pPr>
              <w:rPr>
                <w:rFonts w:cs="Arial"/>
                <w:b/>
                <w:bCs/>
                <w:lang w:eastAsia="en-GB"/>
              </w:rPr>
            </w:pPr>
            <w:r w:rsidRPr="007A6763">
              <w:rPr>
                <w:rFonts w:cs="Arial"/>
                <w:b/>
                <w:lang w:eastAsia="en-GB"/>
              </w:rPr>
              <w:t>Initial</w:t>
            </w:r>
          </w:p>
        </w:tc>
        <w:tc>
          <w:tcPr>
            <w:tcW w:w="6540" w:type="dxa"/>
          </w:tcPr>
          <w:p w14:paraId="750B4408" w14:textId="77777777" w:rsidR="002D13D2" w:rsidRPr="007A6763" w:rsidRDefault="002D13D2" w:rsidP="002D13D2">
            <w:pPr>
              <w:rPr>
                <w:rFonts w:cs="Arial"/>
                <w:b/>
                <w:bCs/>
                <w:lang w:eastAsia="en-GB"/>
              </w:rPr>
            </w:pPr>
            <w:r w:rsidRPr="007A6763">
              <w:rPr>
                <w:rFonts w:cs="Arial"/>
                <w:b/>
                <w:lang w:eastAsia="en-GB"/>
              </w:rPr>
              <w:t>Job title /role</w:t>
            </w:r>
          </w:p>
        </w:tc>
      </w:tr>
      <w:tr w:rsidR="002D13D2" w:rsidRPr="007A6763" w14:paraId="2D8D838F" w14:textId="77777777" w:rsidTr="25417A42">
        <w:tc>
          <w:tcPr>
            <w:tcW w:w="2631" w:type="dxa"/>
          </w:tcPr>
          <w:p w14:paraId="7AF25048" w14:textId="77777777" w:rsidR="002D13D2" w:rsidRPr="007A6763" w:rsidRDefault="002D13D2" w:rsidP="188DA5AC">
            <w:pPr>
              <w:rPr>
                <w:rFonts w:cs="Arial"/>
                <w:lang w:eastAsia="en-GB"/>
              </w:rPr>
            </w:pPr>
            <w:r w:rsidRPr="007A6763">
              <w:rPr>
                <w:rFonts w:cs="Arial"/>
                <w:lang w:eastAsia="en-GB"/>
              </w:rPr>
              <w:t>Julian Kirby</w:t>
            </w:r>
          </w:p>
        </w:tc>
        <w:tc>
          <w:tcPr>
            <w:tcW w:w="1110" w:type="dxa"/>
          </w:tcPr>
          <w:p w14:paraId="3CFED5F0" w14:textId="77777777" w:rsidR="002D13D2" w:rsidRPr="007A6763" w:rsidRDefault="2788DA81" w:rsidP="6C71C208">
            <w:pPr>
              <w:rPr>
                <w:rFonts w:cs="Arial"/>
                <w:lang w:eastAsia="en-GB"/>
              </w:rPr>
            </w:pPr>
            <w:r w:rsidRPr="007A6763">
              <w:rPr>
                <w:rFonts w:cs="Arial"/>
                <w:lang w:eastAsia="en-GB"/>
              </w:rPr>
              <w:t>JK</w:t>
            </w:r>
          </w:p>
        </w:tc>
        <w:tc>
          <w:tcPr>
            <w:tcW w:w="6540" w:type="dxa"/>
          </w:tcPr>
          <w:p w14:paraId="176234BA" w14:textId="77777777" w:rsidR="002D13D2" w:rsidRPr="007A6763" w:rsidRDefault="002D13D2" w:rsidP="3A95A0F5">
            <w:pPr>
              <w:rPr>
                <w:rFonts w:cs="Arial"/>
                <w:lang w:eastAsia="en-GB"/>
              </w:rPr>
            </w:pPr>
            <w:r w:rsidRPr="007A6763">
              <w:rPr>
                <w:rFonts w:cs="Arial"/>
                <w:lang w:eastAsia="en-GB"/>
              </w:rPr>
              <w:t xml:space="preserve">Lay Member </w:t>
            </w:r>
            <w:r w:rsidR="703C467E" w:rsidRPr="007A6763">
              <w:rPr>
                <w:rFonts w:cs="Arial"/>
                <w:lang w:eastAsia="en-GB"/>
              </w:rPr>
              <w:t xml:space="preserve">for </w:t>
            </w:r>
            <w:r w:rsidRPr="007A6763">
              <w:rPr>
                <w:rFonts w:cs="Arial"/>
                <w:lang w:eastAsia="en-GB"/>
              </w:rPr>
              <w:t>P</w:t>
            </w:r>
            <w:r w:rsidR="278C4609" w:rsidRPr="007A6763">
              <w:rPr>
                <w:rFonts w:cs="Arial"/>
                <w:lang w:eastAsia="en-GB"/>
              </w:rPr>
              <w:t xml:space="preserve">atient &amp; </w:t>
            </w:r>
            <w:r w:rsidRPr="007A6763">
              <w:rPr>
                <w:rFonts w:cs="Arial"/>
                <w:lang w:eastAsia="en-GB"/>
              </w:rPr>
              <w:t>P</w:t>
            </w:r>
            <w:r w:rsidR="112D70BC" w:rsidRPr="007A6763">
              <w:rPr>
                <w:rFonts w:cs="Arial"/>
                <w:lang w:eastAsia="en-GB"/>
              </w:rPr>
              <w:t xml:space="preserve">ublic </w:t>
            </w:r>
            <w:r w:rsidRPr="007A6763">
              <w:rPr>
                <w:rFonts w:cs="Arial"/>
                <w:lang w:eastAsia="en-GB"/>
              </w:rPr>
              <w:t>E</w:t>
            </w:r>
            <w:r w:rsidR="3441AFD9" w:rsidRPr="007A6763">
              <w:rPr>
                <w:rFonts w:cs="Arial"/>
                <w:lang w:eastAsia="en-GB"/>
              </w:rPr>
              <w:t>ngagement, BSW CCG</w:t>
            </w:r>
            <w:r w:rsidRPr="007A6763">
              <w:rPr>
                <w:rFonts w:cs="Arial"/>
                <w:lang w:eastAsia="en-GB"/>
              </w:rPr>
              <w:t xml:space="preserve"> - Chair</w:t>
            </w:r>
          </w:p>
        </w:tc>
      </w:tr>
      <w:tr w:rsidR="002D13D2" w:rsidRPr="007A6763" w14:paraId="1624D21F" w14:textId="77777777" w:rsidTr="25417A42">
        <w:tc>
          <w:tcPr>
            <w:tcW w:w="2631" w:type="dxa"/>
          </w:tcPr>
          <w:p w14:paraId="28FCE36F" w14:textId="787DCC9B" w:rsidR="002D13D2" w:rsidRPr="007A6763" w:rsidRDefault="005804E0" w:rsidP="188DA5AC">
            <w:pPr>
              <w:rPr>
                <w:rFonts w:cs="Arial"/>
                <w:lang w:eastAsia="en-GB"/>
              </w:rPr>
            </w:pPr>
            <w:r>
              <w:rPr>
                <w:rFonts w:cs="Arial"/>
                <w:lang w:eastAsia="en-GB"/>
              </w:rPr>
              <w:t>Tamsin May</w:t>
            </w:r>
          </w:p>
        </w:tc>
        <w:tc>
          <w:tcPr>
            <w:tcW w:w="1110" w:type="dxa"/>
          </w:tcPr>
          <w:p w14:paraId="08ADF50A" w14:textId="077483B0" w:rsidR="002D13D2" w:rsidRPr="007A6763" w:rsidRDefault="005804E0" w:rsidP="188DA5AC">
            <w:pPr>
              <w:rPr>
                <w:rFonts w:cs="Arial"/>
                <w:lang w:eastAsia="en-GB"/>
              </w:rPr>
            </w:pPr>
            <w:r>
              <w:rPr>
                <w:rFonts w:cs="Arial"/>
                <w:lang w:eastAsia="en-GB"/>
              </w:rPr>
              <w:t>TM</w:t>
            </w:r>
          </w:p>
        </w:tc>
        <w:tc>
          <w:tcPr>
            <w:tcW w:w="6540" w:type="dxa"/>
          </w:tcPr>
          <w:p w14:paraId="149E40B3" w14:textId="7277EEB6" w:rsidR="002D13D2" w:rsidRPr="007A6763" w:rsidRDefault="00D0099B" w:rsidP="188DA5AC">
            <w:pPr>
              <w:rPr>
                <w:rFonts w:cs="Arial"/>
                <w:lang w:eastAsia="en-GB"/>
              </w:rPr>
            </w:pPr>
            <w:r>
              <w:rPr>
                <w:rFonts w:cs="Arial"/>
                <w:lang w:eastAsia="en-GB"/>
              </w:rPr>
              <w:t>Deputy Director of Communications &amp; Engagement BSW CCG</w:t>
            </w:r>
          </w:p>
        </w:tc>
      </w:tr>
      <w:tr w:rsidR="009D7B82" w:rsidRPr="007A6763" w14:paraId="2C3AAB36" w14:textId="77777777" w:rsidTr="25417A42">
        <w:tc>
          <w:tcPr>
            <w:tcW w:w="2631" w:type="dxa"/>
          </w:tcPr>
          <w:p w14:paraId="1D9DA07E" w14:textId="372C2E80" w:rsidR="009D7B82" w:rsidRPr="007A6763" w:rsidRDefault="009D7B82" w:rsidP="009D7B82">
            <w:pPr>
              <w:rPr>
                <w:rFonts w:cs="Arial"/>
                <w:lang w:eastAsia="en-GB"/>
              </w:rPr>
            </w:pPr>
            <w:r w:rsidRPr="007A6763">
              <w:rPr>
                <w:rFonts w:ascii="Arial" w:hAnsi="Arial"/>
                <w:lang w:eastAsia="en-GB"/>
              </w:rPr>
              <w:t>Lee Rockingham</w:t>
            </w:r>
          </w:p>
        </w:tc>
        <w:tc>
          <w:tcPr>
            <w:tcW w:w="1110" w:type="dxa"/>
          </w:tcPr>
          <w:p w14:paraId="4322C236" w14:textId="3500A7DD" w:rsidR="009D7B82" w:rsidRPr="007A6763" w:rsidRDefault="009D7B82" w:rsidP="009D7B82">
            <w:pPr>
              <w:rPr>
                <w:rFonts w:cs="Arial"/>
                <w:lang w:eastAsia="en-GB"/>
              </w:rPr>
            </w:pPr>
            <w:r w:rsidRPr="007A6763">
              <w:rPr>
                <w:rFonts w:ascii="Arial" w:hAnsi="Arial"/>
                <w:lang w:eastAsia="en-GB"/>
              </w:rPr>
              <w:t>LR</w:t>
            </w:r>
          </w:p>
        </w:tc>
        <w:tc>
          <w:tcPr>
            <w:tcW w:w="6540" w:type="dxa"/>
          </w:tcPr>
          <w:p w14:paraId="2781738D" w14:textId="75348812" w:rsidR="009D7B82" w:rsidRPr="007A6763" w:rsidRDefault="009D7B82" w:rsidP="009D7B82">
            <w:pPr>
              <w:spacing w:before="50"/>
              <w:rPr>
                <w:rFonts w:cs="Arial"/>
                <w:lang w:eastAsia="en-GB"/>
              </w:rPr>
            </w:pPr>
            <w:r w:rsidRPr="007A6763">
              <w:rPr>
                <w:rFonts w:ascii="Arial" w:hAnsi="Arial"/>
                <w:lang w:eastAsia="en-GB"/>
              </w:rPr>
              <w:t>Engagement Officer, BSW CCG</w:t>
            </w:r>
          </w:p>
        </w:tc>
      </w:tr>
      <w:tr w:rsidR="009D7B82" w:rsidRPr="007A6763" w14:paraId="44C09637" w14:textId="77777777" w:rsidTr="25417A42">
        <w:tc>
          <w:tcPr>
            <w:tcW w:w="2631" w:type="dxa"/>
          </w:tcPr>
          <w:p w14:paraId="61C6F8ED" w14:textId="44D41D30" w:rsidR="009D7B82" w:rsidRPr="007A6763" w:rsidRDefault="00E137A4" w:rsidP="009D7B82">
            <w:pPr>
              <w:rPr>
                <w:rFonts w:cs="Arial"/>
                <w:lang w:eastAsia="en-GB"/>
              </w:rPr>
            </w:pPr>
            <w:r>
              <w:rPr>
                <w:rFonts w:cs="Arial"/>
                <w:lang w:eastAsia="en-GB"/>
              </w:rPr>
              <w:t>Donna Peake</w:t>
            </w:r>
          </w:p>
        </w:tc>
        <w:tc>
          <w:tcPr>
            <w:tcW w:w="1110" w:type="dxa"/>
          </w:tcPr>
          <w:p w14:paraId="294892C9" w14:textId="34427EF4" w:rsidR="009D7B82" w:rsidRPr="007A6763" w:rsidRDefault="00E137A4" w:rsidP="009D7B82">
            <w:pPr>
              <w:rPr>
                <w:rFonts w:cs="Arial"/>
                <w:lang w:eastAsia="en-GB"/>
              </w:rPr>
            </w:pPr>
            <w:r>
              <w:rPr>
                <w:rFonts w:cs="Arial"/>
                <w:lang w:eastAsia="en-GB"/>
              </w:rPr>
              <w:t>DP</w:t>
            </w:r>
          </w:p>
        </w:tc>
        <w:tc>
          <w:tcPr>
            <w:tcW w:w="6540" w:type="dxa"/>
          </w:tcPr>
          <w:p w14:paraId="6033F811" w14:textId="0A6F83C3" w:rsidR="009D7B82" w:rsidRPr="007A6763" w:rsidRDefault="00E137A4" w:rsidP="009D7B82">
            <w:pPr>
              <w:spacing w:before="50"/>
              <w:rPr>
                <w:color w:val="231F20"/>
                <w:lang w:eastAsia="en-GB"/>
              </w:rPr>
            </w:pPr>
            <w:r>
              <w:rPr>
                <w:color w:val="231F20"/>
                <w:lang w:eastAsia="en-GB"/>
              </w:rPr>
              <w:t>Public Engagement &amp; Insight Manager</w:t>
            </w:r>
          </w:p>
        </w:tc>
      </w:tr>
      <w:tr w:rsidR="009D7B82" w:rsidRPr="007A6763" w14:paraId="339E8826" w14:textId="77777777" w:rsidTr="25417A42">
        <w:tc>
          <w:tcPr>
            <w:tcW w:w="2631" w:type="dxa"/>
          </w:tcPr>
          <w:p w14:paraId="2B4FA75B" w14:textId="76ACCED9" w:rsidR="009D7B82" w:rsidRPr="007A6763" w:rsidRDefault="007F1E25" w:rsidP="009D7B82">
            <w:pPr>
              <w:rPr>
                <w:rFonts w:ascii="Arial" w:hAnsi="Arial"/>
                <w:lang w:eastAsia="en-GB"/>
              </w:rPr>
            </w:pPr>
            <w:r>
              <w:rPr>
                <w:rFonts w:ascii="Arial" w:hAnsi="Arial"/>
                <w:lang w:eastAsia="en-GB"/>
              </w:rPr>
              <w:t>Caroline Holmes</w:t>
            </w:r>
          </w:p>
        </w:tc>
        <w:tc>
          <w:tcPr>
            <w:tcW w:w="1110" w:type="dxa"/>
          </w:tcPr>
          <w:p w14:paraId="29D40CB3" w14:textId="2C9B422A" w:rsidR="009D7B82" w:rsidRPr="007A6763" w:rsidRDefault="007F1E25" w:rsidP="009D7B82">
            <w:pPr>
              <w:rPr>
                <w:rFonts w:ascii="Arial" w:hAnsi="Arial"/>
                <w:lang w:eastAsia="en-GB"/>
              </w:rPr>
            </w:pPr>
            <w:r>
              <w:rPr>
                <w:rFonts w:ascii="Arial" w:hAnsi="Arial"/>
                <w:lang w:eastAsia="en-GB"/>
              </w:rPr>
              <w:t>CH</w:t>
            </w:r>
          </w:p>
        </w:tc>
        <w:tc>
          <w:tcPr>
            <w:tcW w:w="6540" w:type="dxa"/>
          </w:tcPr>
          <w:p w14:paraId="46F8032C" w14:textId="10087C81" w:rsidR="009D7B82" w:rsidRPr="007A6763" w:rsidRDefault="007D41C3" w:rsidP="009D7B82">
            <w:pPr>
              <w:rPr>
                <w:rFonts w:ascii="Arial" w:hAnsi="Arial"/>
                <w:color w:val="231F20"/>
                <w:lang w:eastAsia="en-GB"/>
              </w:rPr>
            </w:pPr>
            <w:r>
              <w:rPr>
                <w:rFonts w:ascii="Arial" w:hAnsi="Arial"/>
                <w:color w:val="231F20"/>
                <w:lang w:eastAsia="en-GB"/>
              </w:rPr>
              <w:t>Deputy Chief Operating Officer and Deputy Director for Community Transformation, Swindon locality</w:t>
            </w:r>
          </w:p>
        </w:tc>
      </w:tr>
      <w:tr w:rsidR="005804E0" w:rsidRPr="007A6763" w14:paraId="1E0755A4" w14:textId="77777777" w:rsidTr="25417A42">
        <w:trPr>
          <w:trHeight w:val="403"/>
        </w:trPr>
        <w:tc>
          <w:tcPr>
            <w:tcW w:w="2631" w:type="dxa"/>
          </w:tcPr>
          <w:p w14:paraId="63D9F97C" w14:textId="243404A0" w:rsidR="005804E0" w:rsidRPr="007A6763" w:rsidRDefault="005804E0" w:rsidP="005804E0">
            <w:pPr>
              <w:rPr>
                <w:rFonts w:cs="Arial"/>
                <w:lang w:eastAsia="en-GB"/>
              </w:rPr>
            </w:pPr>
            <w:r>
              <w:rPr>
                <w:rFonts w:cs="Arial"/>
                <w:lang w:eastAsia="en-GB"/>
              </w:rPr>
              <w:t>Susanna Jones</w:t>
            </w:r>
          </w:p>
        </w:tc>
        <w:tc>
          <w:tcPr>
            <w:tcW w:w="1110" w:type="dxa"/>
          </w:tcPr>
          <w:p w14:paraId="3C450887" w14:textId="7AA23262" w:rsidR="005804E0" w:rsidRPr="007A6763" w:rsidRDefault="005804E0" w:rsidP="005804E0">
            <w:pPr>
              <w:rPr>
                <w:rFonts w:cs="Arial"/>
                <w:lang w:eastAsia="en-GB"/>
              </w:rPr>
            </w:pPr>
            <w:r>
              <w:rPr>
                <w:rFonts w:cs="Arial"/>
                <w:lang w:eastAsia="en-GB"/>
              </w:rPr>
              <w:t>SJ</w:t>
            </w:r>
          </w:p>
        </w:tc>
        <w:tc>
          <w:tcPr>
            <w:tcW w:w="6540" w:type="dxa"/>
          </w:tcPr>
          <w:p w14:paraId="3F64EDE6" w14:textId="3B73C5A6" w:rsidR="005804E0" w:rsidRPr="007A6763" w:rsidRDefault="005804E0" w:rsidP="005804E0">
            <w:pPr>
              <w:rPr>
                <w:rFonts w:cs="Arial"/>
                <w:lang w:eastAsia="en-GB"/>
              </w:rPr>
            </w:pPr>
            <w:r w:rsidRPr="00C0278E">
              <w:rPr>
                <w:lang w:eastAsia="en-GB"/>
              </w:rPr>
              <w:t>Chief Executive Officer of Swindon Carers Centre</w:t>
            </w:r>
          </w:p>
        </w:tc>
      </w:tr>
      <w:tr w:rsidR="005804E0" w:rsidRPr="007A6763" w14:paraId="6B47C504" w14:textId="77777777" w:rsidTr="25417A42">
        <w:tc>
          <w:tcPr>
            <w:tcW w:w="2631" w:type="dxa"/>
          </w:tcPr>
          <w:p w14:paraId="1A6D3A30" w14:textId="18495337" w:rsidR="005804E0" w:rsidRPr="007A6763" w:rsidRDefault="005804E0" w:rsidP="005804E0">
            <w:pPr>
              <w:rPr>
                <w:rFonts w:cs="Arial"/>
                <w:lang w:eastAsia="en-GB"/>
              </w:rPr>
            </w:pPr>
            <w:r>
              <w:rPr>
                <w:rFonts w:cs="Arial"/>
                <w:lang w:eastAsia="en-GB"/>
              </w:rPr>
              <w:t>Harry Dale</w:t>
            </w:r>
          </w:p>
        </w:tc>
        <w:tc>
          <w:tcPr>
            <w:tcW w:w="1110" w:type="dxa"/>
          </w:tcPr>
          <w:p w14:paraId="6B5E1375" w14:textId="2FEB8012" w:rsidR="005804E0" w:rsidRPr="007A6763" w:rsidRDefault="005804E0" w:rsidP="005804E0">
            <w:pPr>
              <w:rPr>
                <w:rFonts w:cs="Arial"/>
                <w:lang w:eastAsia="en-GB"/>
              </w:rPr>
            </w:pPr>
            <w:r>
              <w:rPr>
                <w:rFonts w:cs="Arial"/>
                <w:lang w:eastAsia="en-GB"/>
              </w:rPr>
              <w:t>HD</w:t>
            </w:r>
          </w:p>
        </w:tc>
        <w:tc>
          <w:tcPr>
            <w:tcW w:w="6540" w:type="dxa"/>
          </w:tcPr>
          <w:p w14:paraId="131D6F69" w14:textId="7F5E5730" w:rsidR="005804E0" w:rsidRPr="007A6763" w:rsidRDefault="005804E0" w:rsidP="005804E0">
            <w:pPr>
              <w:rPr>
                <w:rFonts w:cs="Arial"/>
                <w:lang w:eastAsia="en-GB"/>
              </w:rPr>
            </w:pPr>
            <w:r w:rsidRPr="00C0278E">
              <w:rPr>
                <w:lang w:eastAsia="en-GB"/>
              </w:rPr>
              <w:t>PPG Chair North Swindon / Member Healthwatch Swindon Volunteer / member Primary Care Committee BSW CCG</w:t>
            </w:r>
          </w:p>
        </w:tc>
      </w:tr>
      <w:tr w:rsidR="00D0099B" w:rsidRPr="007A6763" w14:paraId="513FEB18" w14:textId="77777777" w:rsidTr="25417A42">
        <w:tc>
          <w:tcPr>
            <w:tcW w:w="2631" w:type="dxa"/>
          </w:tcPr>
          <w:p w14:paraId="3B5E1B4C" w14:textId="4DF983FD" w:rsidR="00D0099B" w:rsidRPr="007A6763" w:rsidRDefault="00D0099B" w:rsidP="00D0099B">
            <w:pPr>
              <w:rPr>
                <w:rFonts w:cs="Arial"/>
                <w:lang w:eastAsia="en-GB"/>
              </w:rPr>
            </w:pPr>
            <w:r>
              <w:rPr>
                <w:rFonts w:cs="Arial"/>
                <w:lang w:eastAsia="en-GB"/>
              </w:rPr>
              <w:t>Ruth Jones</w:t>
            </w:r>
          </w:p>
        </w:tc>
        <w:tc>
          <w:tcPr>
            <w:tcW w:w="1110" w:type="dxa"/>
          </w:tcPr>
          <w:p w14:paraId="2449FB5E" w14:textId="3064F259" w:rsidR="00D0099B" w:rsidRPr="007A6763" w:rsidRDefault="00D0099B" w:rsidP="00D0099B">
            <w:pPr>
              <w:rPr>
                <w:rFonts w:cs="Arial"/>
                <w:lang w:eastAsia="en-GB"/>
              </w:rPr>
            </w:pPr>
            <w:r>
              <w:rPr>
                <w:rFonts w:cs="Arial"/>
                <w:lang w:eastAsia="en-GB"/>
              </w:rPr>
              <w:t>RJ</w:t>
            </w:r>
          </w:p>
        </w:tc>
        <w:tc>
          <w:tcPr>
            <w:tcW w:w="6540" w:type="dxa"/>
          </w:tcPr>
          <w:p w14:paraId="453D06EF" w14:textId="009F9F2C" w:rsidR="00D0099B" w:rsidRPr="007A6763" w:rsidRDefault="00D0099B" w:rsidP="00D0099B">
            <w:pPr>
              <w:rPr>
                <w:rFonts w:cs="Arial"/>
                <w:lang w:eastAsia="en-GB"/>
              </w:rPr>
            </w:pPr>
            <w:r w:rsidRPr="007A6763">
              <w:rPr>
                <w:rFonts w:cs="Arial"/>
                <w:lang w:eastAsia="en-GB"/>
              </w:rPr>
              <w:t>Quality Manager for BaNES locality, BSW CCG</w:t>
            </w:r>
          </w:p>
        </w:tc>
      </w:tr>
      <w:tr w:rsidR="00D0099B" w:rsidRPr="007A6763" w14:paraId="5E6F8C42" w14:textId="77777777" w:rsidTr="25417A42">
        <w:tc>
          <w:tcPr>
            <w:tcW w:w="2631" w:type="dxa"/>
          </w:tcPr>
          <w:p w14:paraId="1C2AE39E" w14:textId="0481F1B6" w:rsidR="00D0099B" w:rsidRPr="007A6763" w:rsidRDefault="00D0099B" w:rsidP="00D0099B">
            <w:pPr>
              <w:rPr>
                <w:rFonts w:cs="Arial"/>
                <w:lang w:eastAsia="en-GB"/>
              </w:rPr>
            </w:pPr>
            <w:r>
              <w:rPr>
                <w:rFonts w:cs="Arial"/>
                <w:lang w:eastAsia="en-GB"/>
              </w:rPr>
              <w:t>Amena</w:t>
            </w:r>
          </w:p>
        </w:tc>
        <w:tc>
          <w:tcPr>
            <w:tcW w:w="1110" w:type="dxa"/>
          </w:tcPr>
          <w:p w14:paraId="346AED74" w14:textId="0822865F" w:rsidR="00D0099B" w:rsidRPr="007A6763" w:rsidRDefault="00D0099B" w:rsidP="00D0099B">
            <w:pPr>
              <w:rPr>
                <w:rFonts w:cs="Arial"/>
                <w:lang w:eastAsia="en-GB"/>
              </w:rPr>
            </w:pPr>
            <w:r>
              <w:rPr>
                <w:rFonts w:cs="Arial"/>
                <w:lang w:eastAsia="en-GB"/>
              </w:rPr>
              <w:t>A</w:t>
            </w:r>
          </w:p>
        </w:tc>
        <w:tc>
          <w:tcPr>
            <w:tcW w:w="6540" w:type="dxa"/>
          </w:tcPr>
          <w:p w14:paraId="052458CE" w14:textId="752D39E0" w:rsidR="00D0099B" w:rsidRPr="007A6763" w:rsidRDefault="00D0099B" w:rsidP="00D0099B">
            <w:pPr>
              <w:rPr>
                <w:rFonts w:cs="Arial"/>
                <w:lang w:eastAsia="en-GB"/>
              </w:rPr>
            </w:pPr>
            <w:r>
              <w:rPr>
                <w:rFonts w:cs="Arial"/>
                <w:lang w:eastAsia="en-GB"/>
              </w:rPr>
              <w:t>Swindon Send Families Voices</w:t>
            </w:r>
          </w:p>
        </w:tc>
      </w:tr>
      <w:tr w:rsidR="00D0099B" w:rsidRPr="007A6763" w14:paraId="7689DA62" w14:textId="77777777" w:rsidTr="25417A42">
        <w:tc>
          <w:tcPr>
            <w:tcW w:w="2631" w:type="dxa"/>
          </w:tcPr>
          <w:p w14:paraId="4F3AF686" w14:textId="2FC9653F" w:rsidR="00D0099B" w:rsidRPr="007A6763" w:rsidRDefault="00D0099B" w:rsidP="00D0099B">
            <w:pPr>
              <w:rPr>
                <w:rFonts w:cs="Arial"/>
                <w:lang w:eastAsia="en-GB"/>
              </w:rPr>
            </w:pPr>
            <w:r>
              <w:rPr>
                <w:rFonts w:cs="Arial"/>
                <w:lang w:eastAsia="en-GB"/>
              </w:rPr>
              <w:t>Moya Pinson</w:t>
            </w:r>
          </w:p>
        </w:tc>
        <w:tc>
          <w:tcPr>
            <w:tcW w:w="1110" w:type="dxa"/>
          </w:tcPr>
          <w:p w14:paraId="24105E47" w14:textId="4C1DB7B9" w:rsidR="00D0099B" w:rsidRPr="007A6763" w:rsidRDefault="00D0099B" w:rsidP="00D0099B">
            <w:pPr>
              <w:rPr>
                <w:rFonts w:cs="Arial"/>
                <w:lang w:eastAsia="en-GB"/>
              </w:rPr>
            </w:pPr>
            <w:r>
              <w:rPr>
                <w:rFonts w:cs="Arial"/>
                <w:lang w:eastAsia="en-GB"/>
              </w:rPr>
              <w:t>MP</w:t>
            </w:r>
          </w:p>
        </w:tc>
        <w:tc>
          <w:tcPr>
            <w:tcW w:w="6540" w:type="dxa"/>
          </w:tcPr>
          <w:p w14:paraId="22FD9D57" w14:textId="6443F42D" w:rsidR="00D0099B" w:rsidRPr="007A6763" w:rsidRDefault="00D0099B" w:rsidP="00D0099B">
            <w:pPr>
              <w:rPr>
                <w:rFonts w:cs="Arial"/>
                <w:lang w:eastAsia="en-GB"/>
              </w:rPr>
            </w:pPr>
            <w:r w:rsidRPr="00C0278E">
              <w:rPr>
                <w:lang w:eastAsia="en-GB"/>
              </w:rPr>
              <w:t>Healthwatch Swindon Volunteer &amp; member of PPG Forum at Ashington Way Surgery</w:t>
            </w:r>
          </w:p>
        </w:tc>
      </w:tr>
      <w:tr w:rsidR="00D0099B" w:rsidRPr="007A6763" w14:paraId="0D2BDFBC" w14:textId="77777777" w:rsidTr="25417A42">
        <w:tc>
          <w:tcPr>
            <w:tcW w:w="2631" w:type="dxa"/>
          </w:tcPr>
          <w:p w14:paraId="218BE241" w14:textId="132D675E" w:rsidR="00D0099B" w:rsidRPr="007A6763" w:rsidRDefault="00D0099B" w:rsidP="00D0099B">
            <w:pPr>
              <w:rPr>
                <w:rFonts w:cs="Arial"/>
                <w:lang w:eastAsia="en-GB"/>
              </w:rPr>
            </w:pPr>
            <w:r>
              <w:rPr>
                <w:rFonts w:ascii="Arial" w:hAnsi="Arial"/>
                <w:lang w:eastAsia="en-GB"/>
              </w:rPr>
              <w:t>Steve Barnes</w:t>
            </w:r>
          </w:p>
        </w:tc>
        <w:tc>
          <w:tcPr>
            <w:tcW w:w="1110" w:type="dxa"/>
          </w:tcPr>
          <w:p w14:paraId="0E73ACCF" w14:textId="4FE34DA6" w:rsidR="00D0099B" w:rsidRPr="007A6763" w:rsidRDefault="00D0099B" w:rsidP="00D0099B">
            <w:pPr>
              <w:rPr>
                <w:rFonts w:cs="Arial"/>
                <w:lang w:eastAsia="en-GB"/>
              </w:rPr>
            </w:pPr>
            <w:r>
              <w:rPr>
                <w:rFonts w:cs="Arial"/>
                <w:lang w:eastAsia="en-GB"/>
              </w:rPr>
              <w:t>SB</w:t>
            </w:r>
          </w:p>
        </w:tc>
        <w:tc>
          <w:tcPr>
            <w:tcW w:w="6540" w:type="dxa"/>
          </w:tcPr>
          <w:p w14:paraId="06B948D6" w14:textId="5E26C49A" w:rsidR="00D0099B" w:rsidRPr="007A6763" w:rsidRDefault="00D0099B" w:rsidP="00D0099B">
            <w:pPr>
              <w:rPr>
                <w:rFonts w:cs="Arial"/>
                <w:lang w:eastAsia="en-GB"/>
              </w:rPr>
            </w:pPr>
            <w:r w:rsidRPr="00C0278E">
              <w:rPr>
                <w:lang w:eastAsia="en-GB"/>
              </w:rPr>
              <w:t>Trustee of The Care Forum / Healthwatch Swindon Volunteer Advisory Board / Chair of PPG, Taw Hill, Swindon</w:t>
            </w:r>
          </w:p>
        </w:tc>
      </w:tr>
      <w:tr w:rsidR="00D0099B" w:rsidRPr="007A6763" w14:paraId="45E3BED7" w14:textId="77777777" w:rsidTr="25417A42">
        <w:tc>
          <w:tcPr>
            <w:tcW w:w="2631" w:type="dxa"/>
          </w:tcPr>
          <w:p w14:paraId="49E10042" w14:textId="3BDB86D9" w:rsidR="00D0099B" w:rsidRDefault="00D0099B" w:rsidP="00D0099B">
            <w:pPr>
              <w:rPr>
                <w:rFonts w:cs="Arial"/>
                <w:lang w:eastAsia="en-GB"/>
              </w:rPr>
            </w:pPr>
            <w:r w:rsidRPr="00C0278E">
              <w:rPr>
                <w:lang w:eastAsia="en-GB"/>
              </w:rPr>
              <w:t>Norma Thompson</w:t>
            </w:r>
          </w:p>
        </w:tc>
        <w:tc>
          <w:tcPr>
            <w:tcW w:w="1110" w:type="dxa"/>
          </w:tcPr>
          <w:p w14:paraId="57D3CFB9" w14:textId="6FD1185B" w:rsidR="00D0099B" w:rsidRDefault="00D0099B" w:rsidP="00D0099B">
            <w:pPr>
              <w:rPr>
                <w:rFonts w:cs="Arial"/>
                <w:lang w:eastAsia="en-GB"/>
              </w:rPr>
            </w:pPr>
            <w:r>
              <w:rPr>
                <w:rFonts w:cs="Arial"/>
                <w:lang w:eastAsia="en-GB"/>
              </w:rPr>
              <w:t>NT</w:t>
            </w:r>
          </w:p>
        </w:tc>
        <w:tc>
          <w:tcPr>
            <w:tcW w:w="6540" w:type="dxa"/>
          </w:tcPr>
          <w:p w14:paraId="73D4CDB0" w14:textId="43A05FFB" w:rsidR="00D0099B" w:rsidRPr="007A6763" w:rsidRDefault="00D0099B" w:rsidP="00D0099B">
            <w:pPr>
              <w:rPr>
                <w:rFonts w:cs="Arial"/>
                <w:lang w:eastAsia="en-GB"/>
              </w:rPr>
            </w:pPr>
            <w:r w:rsidRPr="00C0278E">
              <w:rPr>
                <w:rFonts w:cstheme="minorBidi"/>
              </w:rPr>
              <w:t>Chair of Swindon Seniors Forum (SSF) / Healthwatch Swindon Volunteer / Chair of Eldene Surgery Patient Participation Group</w:t>
            </w:r>
          </w:p>
        </w:tc>
      </w:tr>
      <w:tr w:rsidR="00D0099B" w:rsidRPr="007A6763" w14:paraId="148A474E" w14:textId="77777777" w:rsidTr="25417A42">
        <w:tc>
          <w:tcPr>
            <w:tcW w:w="2631" w:type="dxa"/>
          </w:tcPr>
          <w:p w14:paraId="6BE6C1DD" w14:textId="6775E0C9" w:rsidR="00D0099B" w:rsidRDefault="00D0099B" w:rsidP="00D0099B">
            <w:pPr>
              <w:rPr>
                <w:rFonts w:cs="Arial"/>
                <w:lang w:eastAsia="en-GB"/>
              </w:rPr>
            </w:pPr>
            <w:r>
              <w:rPr>
                <w:rFonts w:cs="Arial"/>
                <w:lang w:eastAsia="en-GB"/>
              </w:rPr>
              <w:t>Jonathan Sheldrake</w:t>
            </w:r>
          </w:p>
        </w:tc>
        <w:tc>
          <w:tcPr>
            <w:tcW w:w="1110" w:type="dxa"/>
          </w:tcPr>
          <w:p w14:paraId="0EA83186" w14:textId="303D71D0" w:rsidR="00D0099B" w:rsidRDefault="00D0099B" w:rsidP="00D0099B">
            <w:pPr>
              <w:rPr>
                <w:rFonts w:cs="Arial"/>
                <w:lang w:eastAsia="en-GB"/>
              </w:rPr>
            </w:pPr>
            <w:r>
              <w:rPr>
                <w:rFonts w:cs="Arial"/>
                <w:lang w:eastAsia="en-GB"/>
              </w:rPr>
              <w:t>JS</w:t>
            </w:r>
          </w:p>
        </w:tc>
        <w:tc>
          <w:tcPr>
            <w:tcW w:w="6540" w:type="dxa"/>
          </w:tcPr>
          <w:p w14:paraId="6580AD6E" w14:textId="4043F687" w:rsidR="00D0099B" w:rsidRPr="007A6763" w:rsidRDefault="00D0099B" w:rsidP="00D0099B">
            <w:pPr>
              <w:rPr>
                <w:rFonts w:cs="Arial"/>
                <w:lang w:eastAsia="en-GB"/>
              </w:rPr>
            </w:pPr>
            <w:r>
              <w:rPr>
                <w:rFonts w:cs="Arial"/>
                <w:lang w:eastAsia="en-GB"/>
              </w:rPr>
              <w:t>Member of the public</w:t>
            </w:r>
          </w:p>
        </w:tc>
      </w:tr>
      <w:tr w:rsidR="00D0099B" w:rsidRPr="007A6763" w14:paraId="522139ED" w14:textId="77777777" w:rsidTr="25417A42">
        <w:tc>
          <w:tcPr>
            <w:tcW w:w="2631" w:type="dxa"/>
          </w:tcPr>
          <w:p w14:paraId="4A159DB0" w14:textId="0A557B34" w:rsidR="00D0099B" w:rsidRPr="00C0278E" w:rsidRDefault="00D0099B" w:rsidP="00D0099B">
            <w:pPr>
              <w:rPr>
                <w:rFonts w:ascii="Arial" w:hAnsi="Arial"/>
                <w:lang w:eastAsia="en-GB"/>
              </w:rPr>
            </w:pPr>
            <w:r>
              <w:rPr>
                <w:rFonts w:cs="Arial"/>
                <w:lang w:eastAsia="en-GB"/>
              </w:rPr>
              <w:t>Roy Worman</w:t>
            </w:r>
          </w:p>
        </w:tc>
        <w:tc>
          <w:tcPr>
            <w:tcW w:w="1110" w:type="dxa"/>
          </w:tcPr>
          <w:p w14:paraId="3A4F3AAF" w14:textId="0C642B6C" w:rsidR="00D0099B" w:rsidRDefault="00D0099B" w:rsidP="00D0099B">
            <w:pPr>
              <w:rPr>
                <w:rFonts w:cs="Arial"/>
                <w:lang w:eastAsia="en-GB"/>
              </w:rPr>
            </w:pPr>
            <w:r>
              <w:rPr>
                <w:rFonts w:cs="Arial"/>
                <w:lang w:eastAsia="en-GB"/>
              </w:rPr>
              <w:t>RW</w:t>
            </w:r>
          </w:p>
        </w:tc>
        <w:tc>
          <w:tcPr>
            <w:tcW w:w="6540" w:type="dxa"/>
          </w:tcPr>
          <w:p w14:paraId="0C8B2BEF" w14:textId="79E2842E" w:rsidR="00D0099B" w:rsidRPr="00C0278E" w:rsidRDefault="00D0099B" w:rsidP="00D0099B">
            <w:pPr>
              <w:rPr>
                <w:rFonts w:ascii="Arial" w:hAnsi="Arial"/>
                <w:lang w:eastAsia="en-GB"/>
              </w:rPr>
            </w:pPr>
            <w:r w:rsidRPr="00C0278E">
              <w:rPr>
                <w:lang w:eastAsia="en-GB"/>
              </w:rPr>
              <w:t xml:space="preserve">Member of the public </w:t>
            </w:r>
          </w:p>
        </w:tc>
      </w:tr>
      <w:tr w:rsidR="00D0099B" w:rsidRPr="007A6763" w14:paraId="5D137279" w14:textId="77777777" w:rsidTr="25417A42">
        <w:tc>
          <w:tcPr>
            <w:tcW w:w="2631" w:type="dxa"/>
          </w:tcPr>
          <w:p w14:paraId="45A0E314" w14:textId="126B5679" w:rsidR="00D0099B" w:rsidRDefault="00D0099B" w:rsidP="00D0099B">
            <w:pPr>
              <w:rPr>
                <w:rFonts w:ascii="Arial" w:hAnsi="Arial"/>
                <w:lang w:eastAsia="en-GB"/>
              </w:rPr>
            </w:pPr>
            <w:r>
              <w:rPr>
                <w:rFonts w:ascii="Arial" w:hAnsi="Arial"/>
                <w:lang w:eastAsia="en-GB"/>
              </w:rPr>
              <w:t>Hannah Dickinson</w:t>
            </w:r>
          </w:p>
        </w:tc>
        <w:tc>
          <w:tcPr>
            <w:tcW w:w="1110" w:type="dxa"/>
          </w:tcPr>
          <w:p w14:paraId="483460F7" w14:textId="676B7E3A" w:rsidR="00D0099B" w:rsidRDefault="00D0099B" w:rsidP="00D0099B">
            <w:pPr>
              <w:rPr>
                <w:rFonts w:cs="Arial"/>
                <w:lang w:eastAsia="en-GB"/>
              </w:rPr>
            </w:pPr>
            <w:r>
              <w:rPr>
                <w:rFonts w:cs="Arial"/>
                <w:lang w:eastAsia="en-GB"/>
              </w:rPr>
              <w:t>HD</w:t>
            </w:r>
          </w:p>
        </w:tc>
        <w:tc>
          <w:tcPr>
            <w:tcW w:w="6540" w:type="dxa"/>
          </w:tcPr>
          <w:p w14:paraId="1C78B062" w14:textId="29C66D8A" w:rsidR="00D0099B" w:rsidRPr="00C0278E" w:rsidRDefault="00D0099B" w:rsidP="00D0099B">
            <w:pPr>
              <w:rPr>
                <w:lang w:eastAsia="en-GB"/>
              </w:rPr>
            </w:pPr>
            <w:r>
              <w:rPr>
                <w:lang w:eastAsia="en-GB"/>
              </w:rPr>
              <w:t>Member of the public</w:t>
            </w:r>
          </w:p>
        </w:tc>
      </w:tr>
      <w:tr w:rsidR="00D0099B" w:rsidRPr="007A6763" w14:paraId="4269AB58" w14:textId="77777777" w:rsidTr="25417A42">
        <w:tc>
          <w:tcPr>
            <w:tcW w:w="2631" w:type="dxa"/>
          </w:tcPr>
          <w:p w14:paraId="1AD87D71" w14:textId="10C7E140" w:rsidR="00D0099B" w:rsidRDefault="00D0099B" w:rsidP="00D0099B">
            <w:pPr>
              <w:rPr>
                <w:rFonts w:ascii="Arial" w:hAnsi="Arial"/>
                <w:lang w:eastAsia="en-GB"/>
              </w:rPr>
            </w:pPr>
            <w:r>
              <w:rPr>
                <w:rFonts w:ascii="Arial" w:hAnsi="Arial"/>
                <w:lang w:eastAsia="en-GB"/>
              </w:rPr>
              <w:t>Joe Backshall</w:t>
            </w:r>
          </w:p>
        </w:tc>
        <w:tc>
          <w:tcPr>
            <w:tcW w:w="1110" w:type="dxa"/>
          </w:tcPr>
          <w:p w14:paraId="7E51229A" w14:textId="605BA216" w:rsidR="00D0099B" w:rsidRDefault="00D0099B" w:rsidP="00D0099B">
            <w:pPr>
              <w:rPr>
                <w:rFonts w:cs="Arial"/>
                <w:lang w:eastAsia="en-GB"/>
              </w:rPr>
            </w:pPr>
            <w:r>
              <w:rPr>
                <w:rFonts w:cs="Arial"/>
                <w:lang w:eastAsia="en-GB"/>
              </w:rPr>
              <w:t>JB</w:t>
            </w:r>
          </w:p>
        </w:tc>
        <w:tc>
          <w:tcPr>
            <w:tcW w:w="6540" w:type="dxa"/>
          </w:tcPr>
          <w:p w14:paraId="09A963E3" w14:textId="70DFF664" w:rsidR="00D0099B" w:rsidRDefault="00D0099B" w:rsidP="00D0099B">
            <w:pPr>
              <w:rPr>
                <w:lang w:eastAsia="en-GB"/>
              </w:rPr>
            </w:pPr>
            <w:r>
              <w:rPr>
                <w:lang w:eastAsia="en-GB"/>
              </w:rPr>
              <w:t>Member of the public</w:t>
            </w:r>
          </w:p>
        </w:tc>
      </w:tr>
    </w:tbl>
    <w:p w14:paraId="654522A0" w14:textId="77777777" w:rsidR="000843CC" w:rsidRPr="007A6763" w:rsidRDefault="000843CC" w:rsidP="006F477D"/>
    <w:p w14:paraId="284E3ED3" w14:textId="77777777" w:rsidR="000843CC" w:rsidRPr="007A6763" w:rsidRDefault="000843CC" w:rsidP="006F477D">
      <w:pPr>
        <w:rPr>
          <w:b/>
        </w:rPr>
      </w:pPr>
      <w:r w:rsidRPr="007A6763">
        <w:rPr>
          <w:b/>
        </w:rPr>
        <w:t>Apologies:</w:t>
      </w:r>
    </w:p>
    <w:tbl>
      <w:tblPr>
        <w:tblpPr w:leftFromText="180" w:rightFromText="180" w:vertAnchor="text" w:horzAnchor="margin" w:tblpY="53"/>
        <w:tblW w:w="100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2631"/>
        <w:gridCol w:w="1125"/>
        <w:gridCol w:w="6296"/>
      </w:tblGrid>
      <w:tr w:rsidR="002D13D2" w:rsidRPr="007A6763" w14:paraId="32638060" w14:textId="77777777" w:rsidTr="25417A42">
        <w:tc>
          <w:tcPr>
            <w:tcW w:w="2631" w:type="dxa"/>
          </w:tcPr>
          <w:p w14:paraId="5CCCF14D" w14:textId="77777777" w:rsidR="002D13D2" w:rsidRPr="007A6763" w:rsidRDefault="002D13D2" w:rsidP="002D13D2">
            <w:pPr>
              <w:rPr>
                <w:rFonts w:cs="Arial"/>
                <w:bCs/>
                <w:lang w:eastAsia="en-GB"/>
              </w:rPr>
            </w:pPr>
            <w:r w:rsidRPr="007A6763">
              <w:rPr>
                <w:rFonts w:cs="Arial"/>
                <w:b/>
                <w:lang w:eastAsia="en-GB"/>
              </w:rPr>
              <w:t>Name</w:t>
            </w:r>
          </w:p>
        </w:tc>
        <w:tc>
          <w:tcPr>
            <w:tcW w:w="1125" w:type="dxa"/>
          </w:tcPr>
          <w:p w14:paraId="3D521035" w14:textId="77777777" w:rsidR="002D13D2" w:rsidRPr="007A6763" w:rsidRDefault="002D13D2" w:rsidP="002D13D2">
            <w:pPr>
              <w:rPr>
                <w:rFonts w:cs="Arial"/>
                <w:bCs/>
                <w:lang w:eastAsia="en-GB"/>
              </w:rPr>
            </w:pPr>
            <w:r w:rsidRPr="007A6763">
              <w:rPr>
                <w:rFonts w:cs="Arial"/>
                <w:b/>
                <w:lang w:eastAsia="en-GB"/>
              </w:rPr>
              <w:t>Initial</w:t>
            </w:r>
          </w:p>
        </w:tc>
        <w:tc>
          <w:tcPr>
            <w:tcW w:w="6296" w:type="dxa"/>
          </w:tcPr>
          <w:p w14:paraId="1044970D" w14:textId="77777777" w:rsidR="002D13D2" w:rsidRPr="007A6763" w:rsidRDefault="002D13D2" w:rsidP="002D13D2">
            <w:pPr>
              <w:rPr>
                <w:rFonts w:cs="Arial"/>
                <w:lang w:eastAsia="en-GB"/>
              </w:rPr>
            </w:pPr>
            <w:r w:rsidRPr="007A6763">
              <w:rPr>
                <w:rFonts w:cs="Arial"/>
                <w:b/>
                <w:lang w:eastAsia="en-GB"/>
              </w:rPr>
              <w:t>Job title /role</w:t>
            </w:r>
          </w:p>
        </w:tc>
      </w:tr>
      <w:tr w:rsidR="009D7B82" w:rsidRPr="007A6763" w14:paraId="0B830D47" w14:textId="77777777" w:rsidTr="25417A42">
        <w:tc>
          <w:tcPr>
            <w:tcW w:w="2631" w:type="dxa"/>
          </w:tcPr>
          <w:p w14:paraId="2E40B4A0" w14:textId="2A4C3D58" w:rsidR="009D7B82" w:rsidRPr="007A6763" w:rsidRDefault="00DE6027" w:rsidP="009D7B82">
            <w:pPr>
              <w:rPr>
                <w:rFonts w:ascii="Arial" w:hAnsi="Arial"/>
                <w:lang w:eastAsia="en-GB"/>
              </w:rPr>
            </w:pPr>
            <w:r>
              <w:rPr>
                <w:rFonts w:ascii="Arial" w:hAnsi="Arial"/>
                <w:lang w:eastAsia="en-GB"/>
              </w:rPr>
              <w:t>Siddarth Patel</w:t>
            </w:r>
          </w:p>
        </w:tc>
        <w:tc>
          <w:tcPr>
            <w:tcW w:w="1125" w:type="dxa"/>
          </w:tcPr>
          <w:p w14:paraId="035E1820" w14:textId="509FFA9B" w:rsidR="009D7B82" w:rsidRPr="007A6763" w:rsidRDefault="00DE6027" w:rsidP="009D7B82">
            <w:pPr>
              <w:rPr>
                <w:rFonts w:ascii="Arial" w:hAnsi="Arial"/>
                <w:lang w:eastAsia="en-GB"/>
              </w:rPr>
            </w:pPr>
            <w:r>
              <w:rPr>
                <w:rFonts w:ascii="Arial" w:hAnsi="Arial"/>
                <w:lang w:eastAsia="en-GB"/>
              </w:rPr>
              <w:t>SP</w:t>
            </w:r>
          </w:p>
        </w:tc>
        <w:tc>
          <w:tcPr>
            <w:tcW w:w="6296" w:type="dxa"/>
          </w:tcPr>
          <w:p w14:paraId="4BD0275E" w14:textId="34F24A52" w:rsidR="009D7B82" w:rsidRPr="007A6763" w:rsidRDefault="00DE6027" w:rsidP="009D7B82">
            <w:pPr>
              <w:rPr>
                <w:rFonts w:ascii="Arial" w:hAnsi="Arial"/>
                <w:lang w:eastAsia="en-GB"/>
              </w:rPr>
            </w:pPr>
            <w:r w:rsidRPr="00C0278E">
              <w:rPr>
                <w:rFonts w:cstheme="minorBidi"/>
              </w:rPr>
              <w:t>Chairman of Hindu Samaj Swindon</w:t>
            </w:r>
          </w:p>
        </w:tc>
      </w:tr>
      <w:tr w:rsidR="005804E0" w:rsidRPr="007A6763" w14:paraId="5DFBF907" w14:textId="77777777" w:rsidTr="25417A42">
        <w:tc>
          <w:tcPr>
            <w:tcW w:w="2631" w:type="dxa"/>
          </w:tcPr>
          <w:p w14:paraId="56A348D9" w14:textId="1E129AF2" w:rsidR="005804E0" w:rsidRDefault="005804E0" w:rsidP="009D7B82">
            <w:pPr>
              <w:rPr>
                <w:rFonts w:ascii="Arial" w:hAnsi="Arial"/>
                <w:lang w:eastAsia="en-GB"/>
              </w:rPr>
            </w:pPr>
            <w:r>
              <w:rPr>
                <w:rFonts w:ascii="Arial" w:hAnsi="Arial"/>
                <w:lang w:eastAsia="en-GB"/>
              </w:rPr>
              <w:t>Ian James</w:t>
            </w:r>
          </w:p>
        </w:tc>
        <w:tc>
          <w:tcPr>
            <w:tcW w:w="1125" w:type="dxa"/>
          </w:tcPr>
          <w:p w14:paraId="512EA2B2" w14:textId="01B98907" w:rsidR="005804E0" w:rsidRDefault="005804E0" w:rsidP="009D7B82">
            <w:pPr>
              <w:rPr>
                <w:rFonts w:ascii="Arial" w:hAnsi="Arial"/>
                <w:lang w:eastAsia="en-GB"/>
              </w:rPr>
            </w:pPr>
            <w:r>
              <w:rPr>
                <w:rFonts w:ascii="Arial" w:hAnsi="Arial"/>
                <w:lang w:eastAsia="en-GB"/>
              </w:rPr>
              <w:t>IJ</w:t>
            </w:r>
          </w:p>
        </w:tc>
        <w:tc>
          <w:tcPr>
            <w:tcW w:w="6296" w:type="dxa"/>
          </w:tcPr>
          <w:p w14:paraId="052455CB" w14:textId="43C85618" w:rsidR="005804E0" w:rsidRPr="00C0278E" w:rsidRDefault="005804E0" w:rsidP="009D7B82">
            <w:pPr>
              <w:rPr>
                <w:rFonts w:cstheme="minorBidi"/>
              </w:rPr>
            </w:pPr>
            <w:r>
              <w:rPr>
                <w:rFonts w:cstheme="minorBidi"/>
              </w:rPr>
              <w:t>Member of the public</w:t>
            </w:r>
          </w:p>
        </w:tc>
      </w:tr>
      <w:tr w:rsidR="005804E0" w:rsidRPr="007A6763" w14:paraId="0A137870" w14:textId="77777777" w:rsidTr="25417A42">
        <w:tc>
          <w:tcPr>
            <w:tcW w:w="2631" w:type="dxa"/>
          </w:tcPr>
          <w:p w14:paraId="2C78DA4E" w14:textId="3679F7F4" w:rsidR="005804E0" w:rsidRDefault="005804E0" w:rsidP="005804E0">
            <w:pPr>
              <w:rPr>
                <w:rFonts w:ascii="Arial" w:hAnsi="Arial"/>
                <w:lang w:eastAsia="en-GB"/>
              </w:rPr>
            </w:pPr>
            <w:r>
              <w:rPr>
                <w:rFonts w:cs="Arial"/>
                <w:lang w:eastAsia="en-GB"/>
              </w:rPr>
              <w:t>Nazma Ramruttun</w:t>
            </w:r>
          </w:p>
        </w:tc>
        <w:tc>
          <w:tcPr>
            <w:tcW w:w="1125" w:type="dxa"/>
          </w:tcPr>
          <w:p w14:paraId="335BB31C" w14:textId="6A5483B8" w:rsidR="005804E0" w:rsidRDefault="005804E0" w:rsidP="005804E0">
            <w:pPr>
              <w:rPr>
                <w:rFonts w:ascii="Arial" w:hAnsi="Arial"/>
                <w:lang w:eastAsia="en-GB"/>
              </w:rPr>
            </w:pPr>
            <w:r>
              <w:rPr>
                <w:rFonts w:cs="Arial"/>
                <w:lang w:eastAsia="en-GB"/>
              </w:rPr>
              <w:t>NR</w:t>
            </w:r>
          </w:p>
        </w:tc>
        <w:tc>
          <w:tcPr>
            <w:tcW w:w="6296" w:type="dxa"/>
          </w:tcPr>
          <w:p w14:paraId="5FF30BAB" w14:textId="1854A099" w:rsidR="005804E0" w:rsidRPr="00C0278E" w:rsidRDefault="005804E0" w:rsidP="005804E0">
            <w:pPr>
              <w:rPr>
                <w:rFonts w:cstheme="minorBidi"/>
              </w:rPr>
            </w:pPr>
            <w:r w:rsidRPr="00C0278E">
              <w:rPr>
                <w:rFonts w:ascii="Arial" w:eastAsia="Arial" w:hAnsi="Arial" w:cs="Arial"/>
                <w:color w:val="000000" w:themeColor="text1"/>
              </w:rPr>
              <w:t>Healthwatch Swindon Volunteer and member of Victoria Cross PPG</w:t>
            </w:r>
          </w:p>
        </w:tc>
      </w:tr>
    </w:tbl>
    <w:p w14:paraId="01B9898F" w14:textId="789BF4EF" w:rsidR="000843CC" w:rsidRDefault="000843CC" w:rsidP="006F477D"/>
    <w:p w14:paraId="12107B06" w14:textId="1D4C54F2" w:rsidR="00564A9D" w:rsidRDefault="00564A9D" w:rsidP="006F477D"/>
    <w:p w14:paraId="1463917F" w14:textId="4AD176D9" w:rsidR="00564A9D" w:rsidRDefault="00564A9D" w:rsidP="006F477D"/>
    <w:p w14:paraId="60C94822" w14:textId="77777777" w:rsidR="00564A9D" w:rsidRPr="007A6763" w:rsidRDefault="00564A9D" w:rsidP="006F477D"/>
    <w:p w14:paraId="139C70E1" w14:textId="77777777" w:rsidR="00B60A00" w:rsidRPr="007A6763" w:rsidRDefault="00B60A00" w:rsidP="00907BFE">
      <w:pPr>
        <w:rPr>
          <w:rFonts w:ascii="Arial" w:hAnsi="Arial" w:cs="Arial"/>
          <w:b/>
        </w:rPr>
      </w:pPr>
    </w:p>
    <w:tbl>
      <w:tblPr>
        <w:tblStyle w:val="TableGrid"/>
        <w:tblW w:w="10206" w:type="dxa"/>
        <w:tblInd w:w="108" w:type="dxa"/>
        <w:tblLayout w:type="fixed"/>
        <w:tblLook w:val="04A0" w:firstRow="1" w:lastRow="0" w:firstColumn="1" w:lastColumn="0" w:noHBand="0" w:noVBand="1"/>
      </w:tblPr>
      <w:tblGrid>
        <w:gridCol w:w="738"/>
        <w:gridCol w:w="9468"/>
      </w:tblGrid>
      <w:tr w:rsidR="000843CC" w:rsidRPr="007A6763" w14:paraId="35F1DFBE" w14:textId="77777777" w:rsidTr="25417A42">
        <w:tc>
          <w:tcPr>
            <w:tcW w:w="738" w:type="dxa"/>
          </w:tcPr>
          <w:p w14:paraId="73A318BD" w14:textId="77777777" w:rsidR="000843CC" w:rsidRPr="007A6763" w:rsidRDefault="000843CC" w:rsidP="000843CC">
            <w:pPr>
              <w:pStyle w:val="ListParagraph"/>
              <w:numPr>
                <w:ilvl w:val="0"/>
                <w:numId w:val="38"/>
              </w:numPr>
              <w:spacing w:before="40" w:after="40"/>
              <w:rPr>
                <w:rFonts w:ascii="Arial" w:hAnsi="Arial" w:cs="Arial"/>
                <w:b/>
              </w:rPr>
            </w:pPr>
          </w:p>
        </w:tc>
        <w:tc>
          <w:tcPr>
            <w:tcW w:w="9468" w:type="dxa"/>
          </w:tcPr>
          <w:p w14:paraId="52F902EB" w14:textId="77777777" w:rsidR="000843CC" w:rsidRPr="007A6763" w:rsidRDefault="000843CC" w:rsidP="006F477D">
            <w:pPr>
              <w:spacing w:before="40" w:after="40"/>
              <w:rPr>
                <w:rFonts w:ascii="Arial" w:hAnsi="Arial" w:cs="Arial"/>
                <w:b/>
              </w:rPr>
            </w:pPr>
            <w:r w:rsidRPr="007A6763">
              <w:rPr>
                <w:rFonts w:ascii="Arial" w:hAnsi="Arial" w:cs="Arial"/>
                <w:b/>
              </w:rPr>
              <w:t>Welcome and Apologies</w:t>
            </w:r>
          </w:p>
        </w:tc>
      </w:tr>
      <w:tr w:rsidR="007802EF" w:rsidRPr="007A6763" w14:paraId="31985A5D" w14:textId="77777777" w:rsidTr="25417A42">
        <w:tc>
          <w:tcPr>
            <w:tcW w:w="738" w:type="dxa"/>
          </w:tcPr>
          <w:p w14:paraId="1B2144DB" w14:textId="77777777" w:rsidR="007802EF" w:rsidRPr="007A6763" w:rsidRDefault="007802EF" w:rsidP="007802EF">
            <w:pPr>
              <w:pStyle w:val="ListParagraph"/>
              <w:spacing w:before="40" w:after="40"/>
              <w:ind w:left="360"/>
              <w:rPr>
                <w:rFonts w:ascii="Arial" w:hAnsi="Arial" w:cs="Arial"/>
              </w:rPr>
            </w:pPr>
          </w:p>
        </w:tc>
        <w:tc>
          <w:tcPr>
            <w:tcW w:w="9468" w:type="dxa"/>
          </w:tcPr>
          <w:p w14:paraId="665B4E50" w14:textId="77777777" w:rsidR="00037917" w:rsidRPr="007A6763" w:rsidRDefault="00037917" w:rsidP="00D26052">
            <w:pPr>
              <w:spacing w:before="40" w:after="40"/>
              <w:outlineLvl w:val="0"/>
              <w:rPr>
                <w:rFonts w:cs="Arial"/>
              </w:rPr>
            </w:pPr>
          </w:p>
          <w:p w14:paraId="4315EF6B" w14:textId="58EBDB88" w:rsidR="00D40C0B" w:rsidRDefault="053545BD" w:rsidP="00D40C0B">
            <w:r w:rsidRPr="007A6763">
              <w:t>JK welcomed the attendees to the meeting</w:t>
            </w:r>
            <w:r w:rsidR="009D7B82" w:rsidRPr="007A6763">
              <w:t xml:space="preserve"> and</w:t>
            </w:r>
            <w:r w:rsidR="00E137A4">
              <w:t xml:space="preserve"> </w:t>
            </w:r>
            <w:r w:rsidR="00DC4FD5">
              <w:t>LR listed the apologies</w:t>
            </w:r>
          </w:p>
          <w:p w14:paraId="1D6472E4" w14:textId="24A0EB3C" w:rsidR="00DC4FD5" w:rsidRPr="007A6763" w:rsidRDefault="00DC4FD5" w:rsidP="00DC4FD5">
            <w:pPr>
              <w:rPr>
                <w:rFonts w:ascii="Arial" w:hAnsi="Arial" w:cs="Arial"/>
              </w:rPr>
            </w:pPr>
          </w:p>
        </w:tc>
      </w:tr>
      <w:tr w:rsidR="000843CC" w:rsidRPr="007A6763" w14:paraId="21C515FE" w14:textId="77777777" w:rsidTr="25417A42">
        <w:tc>
          <w:tcPr>
            <w:tcW w:w="738" w:type="dxa"/>
          </w:tcPr>
          <w:p w14:paraId="3CCF6AD7" w14:textId="369CF796" w:rsidR="000843CC" w:rsidRPr="007A6763" w:rsidRDefault="000843CC" w:rsidP="000843CC">
            <w:pPr>
              <w:pStyle w:val="ListParagraph"/>
              <w:numPr>
                <w:ilvl w:val="0"/>
                <w:numId w:val="38"/>
              </w:numPr>
              <w:spacing w:before="40" w:after="40"/>
              <w:rPr>
                <w:rFonts w:ascii="Arial" w:hAnsi="Arial" w:cs="Arial"/>
                <w:b/>
              </w:rPr>
            </w:pPr>
          </w:p>
        </w:tc>
        <w:tc>
          <w:tcPr>
            <w:tcW w:w="9468" w:type="dxa"/>
          </w:tcPr>
          <w:p w14:paraId="7C4297C3" w14:textId="77777777" w:rsidR="000843CC" w:rsidRPr="007A6763" w:rsidRDefault="000843CC" w:rsidP="00D26052">
            <w:pPr>
              <w:spacing w:before="40" w:after="40"/>
              <w:outlineLvl w:val="0"/>
              <w:rPr>
                <w:rFonts w:ascii="Arial" w:hAnsi="Arial" w:cs="Arial"/>
                <w:b/>
              </w:rPr>
            </w:pPr>
            <w:r w:rsidRPr="007A6763">
              <w:rPr>
                <w:rFonts w:ascii="Arial" w:hAnsi="Arial" w:cs="Arial"/>
                <w:b/>
              </w:rPr>
              <w:t>Declarations of Interest</w:t>
            </w:r>
          </w:p>
        </w:tc>
      </w:tr>
      <w:tr w:rsidR="007802EF" w:rsidRPr="007A6763" w14:paraId="27053A20" w14:textId="77777777" w:rsidTr="25417A42">
        <w:tc>
          <w:tcPr>
            <w:tcW w:w="738" w:type="dxa"/>
          </w:tcPr>
          <w:p w14:paraId="20E97862" w14:textId="77777777" w:rsidR="007802EF" w:rsidRPr="007A6763" w:rsidRDefault="007802EF" w:rsidP="007802EF">
            <w:pPr>
              <w:pStyle w:val="ListParagraph"/>
              <w:spacing w:before="40" w:after="40"/>
              <w:ind w:left="360"/>
              <w:rPr>
                <w:rFonts w:ascii="Arial" w:hAnsi="Arial" w:cs="Arial"/>
              </w:rPr>
            </w:pPr>
          </w:p>
        </w:tc>
        <w:tc>
          <w:tcPr>
            <w:tcW w:w="9468" w:type="dxa"/>
          </w:tcPr>
          <w:p w14:paraId="37BC098A" w14:textId="77777777" w:rsidR="00037917" w:rsidRPr="007A6763" w:rsidRDefault="00037917" w:rsidP="00646370"/>
          <w:p w14:paraId="43C6C6FA" w14:textId="0DF106CB" w:rsidR="00347C89" w:rsidRPr="007A6763" w:rsidRDefault="009D7B82" w:rsidP="00347C89">
            <w:r w:rsidRPr="007A6763">
              <w:t xml:space="preserve">JK asked members to declare any interests. </w:t>
            </w:r>
            <w:r w:rsidR="00E137A4">
              <w:t>No declarations of interest were given by the group.</w:t>
            </w:r>
          </w:p>
          <w:p w14:paraId="3BCC487A" w14:textId="77777777" w:rsidR="00347C89" w:rsidRPr="007A6763" w:rsidRDefault="00347C89" w:rsidP="00651750">
            <w:pPr>
              <w:rPr>
                <w:rFonts w:cs="Arial"/>
              </w:rPr>
            </w:pPr>
          </w:p>
        </w:tc>
      </w:tr>
      <w:tr w:rsidR="000843CC" w:rsidRPr="007A6763" w14:paraId="0537AB03" w14:textId="77777777" w:rsidTr="25417A42">
        <w:tc>
          <w:tcPr>
            <w:tcW w:w="738" w:type="dxa"/>
          </w:tcPr>
          <w:p w14:paraId="0E93B43F" w14:textId="77777777" w:rsidR="000843CC" w:rsidRPr="007A6763" w:rsidRDefault="000843CC" w:rsidP="000843CC">
            <w:pPr>
              <w:pStyle w:val="ListParagraph"/>
              <w:numPr>
                <w:ilvl w:val="0"/>
                <w:numId w:val="38"/>
              </w:numPr>
              <w:spacing w:before="40" w:after="40"/>
              <w:rPr>
                <w:rFonts w:ascii="Arial" w:hAnsi="Arial" w:cs="Arial"/>
                <w:b/>
              </w:rPr>
            </w:pPr>
          </w:p>
        </w:tc>
        <w:tc>
          <w:tcPr>
            <w:tcW w:w="9468" w:type="dxa"/>
          </w:tcPr>
          <w:p w14:paraId="53768776" w14:textId="638E9556" w:rsidR="000843CC" w:rsidRPr="001A559B" w:rsidRDefault="00D40C0B" w:rsidP="00646370">
            <w:pPr>
              <w:spacing w:before="40" w:after="40"/>
              <w:rPr>
                <w:rFonts w:ascii="Arial" w:hAnsi="Arial" w:cs="Arial"/>
                <w:b/>
                <w:bCs/>
              </w:rPr>
            </w:pPr>
            <w:r>
              <w:rPr>
                <w:rFonts w:ascii="Arial" w:hAnsi="Arial" w:cs="Arial"/>
                <w:b/>
                <w:bCs/>
              </w:rPr>
              <w:t xml:space="preserve">Update on the Swindon Locality </w:t>
            </w:r>
          </w:p>
        </w:tc>
      </w:tr>
      <w:tr w:rsidR="007802EF" w:rsidRPr="007A6763" w14:paraId="5581F4F5" w14:textId="77777777" w:rsidTr="25417A42">
        <w:tc>
          <w:tcPr>
            <w:tcW w:w="738" w:type="dxa"/>
          </w:tcPr>
          <w:p w14:paraId="43A85035" w14:textId="77777777" w:rsidR="007802EF" w:rsidRPr="007A6763" w:rsidRDefault="007802EF" w:rsidP="007802EF">
            <w:pPr>
              <w:pStyle w:val="ListParagraph"/>
              <w:spacing w:before="40" w:after="40"/>
              <w:ind w:left="360"/>
              <w:rPr>
                <w:rFonts w:ascii="Arial" w:hAnsi="Arial" w:cs="Arial"/>
              </w:rPr>
            </w:pPr>
          </w:p>
        </w:tc>
        <w:tc>
          <w:tcPr>
            <w:tcW w:w="9468" w:type="dxa"/>
          </w:tcPr>
          <w:p w14:paraId="610C6A8C" w14:textId="77777777" w:rsidR="00DE6027" w:rsidRDefault="00DE6027" w:rsidP="0035383E">
            <w:pPr>
              <w:rPr>
                <w:rFonts w:ascii="Arial" w:hAnsi="Arial" w:cs="Arial"/>
              </w:rPr>
            </w:pPr>
          </w:p>
          <w:p w14:paraId="6E637597" w14:textId="5D573DFF" w:rsidR="00DC4FD5" w:rsidRDefault="00564A9D" w:rsidP="0035383E">
            <w:pPr>
              <w:rPr>
                <w:rFonts w:ascii="Arial" w:hAnsi="Arial" w:cs="Arial"/>
              </w:rPr>
            </w:pPr>
            <w:r>
              <w:rPr>
                <w:rFonts w:ascii="Arial" w:hAnsi="Arial" w:cs="Arial"/>
              </w:rPr>
              <w:t>CH introduced herself and thanked the group for attending the meeting.</w:t>
            </w:r>
          </w:p>
          <w:p w14:paraId="5EB74DB6" w14:textId="392D356E" w:rsidR="00564A9D" w:rsidRDefault="00564A9D" w:rsidP="0035383E">
            <w:pPr>
              <w:rPr>
                <w:rFonts w:ascii="Arial" w:hAnsi="Arial" w:cs="Arial"/>
              </w:rPr>
            </w:pPr>
          </w:p>
          <w:p w14:paraId="16678F89" w14:textId="413AB3F2" w:rsidR="00564A9D" w:rsidRDefault="00564A9D" w:rsidP="0035383E">
            <w:pPr>
              <w:rPr>
                <w:rFonts w:ascii="Arial" w:hAnsi="Arial" w:cs="Arial"/>
              </w:rPr>
            </w:pPr>
            <w:r>
              <w:rPr>
                <w:rFonts w:ascii="Arial" w:hAnsi="Arial" w:cs="Arial"/>
              </w:rPr>
              <w:t xml:space="preserve">CH </w:t>
            </w:r>
            <w:r w:rsidR="007D5B90">
              <w:rPr>
                <w:rFonts w:ascii="Arial" w:hAnsi="Arial" w:cs="Arial"/>
              </w:rPr>
              <w:t xml:space="preserve">: </w:t>
            </w:r>
            <w:r>
              <w:rPr>
                <w:rFonts w:ascii="Arial" w:hAnsi="Arial" w:cs="Arial"/>
              </w:rPr>
              <w:t>we have recently go</w:t>
            </w:r>
            <w:r w:rsidR="00A744CE">
              <w:rPr>
                <w:rFonts w:ascii="Arial" w:hAnsi="Arial" w:cs="Arial"/>
              </w:rPr>
              <w:t>ne</w:t>
            </w:r>
            <w:r>
              <w:rPr>
                <w:rFonts w:ascii="Arial" w:hAnsi="Arial" w:cs="Arial"/>
              </w:rPr>
              <w:t xml:space="preserve"> through on of the toughest winters on record</w:t>
            </w:r>
            <w:r w:rsidR="00A744CE">
              <w:rPr>
                <w:rFonts w:ascii="Arial" w:hAnsi="Arial" w:cs="Arial"/>
              </w:rPr>
              <w:t xml:space="preserve"> and that this has had a knock-on effect on available services as well as the patients that need to access them.</w:t>
            </w:r>
          </w:p>
          <w:p w14:paraId="5CCD0BE5" w14:textId="77777777" w:rsidR="00A744CE" w:rsidRDefault="00A744CE" w:rsidP="0035383E">
            <w:pPr>
              <w:rPr>
                <w:rFonts w:ascii="Arial" w:hAnsi="Arial" w:cs="Arial"/>
              </w:rPr>
            </w:pPr>
          </w:p>
          <w:p w14:paraId="4841D604" w14:textId="7EE957EC" w:rsidR="00DC4FD5" w:rsidRDefault="00A744CE" w:rsidP="0035383E">
            <w:pPr>
              <w:rPr>
                <w:rFonts w:ascii="Arial" w:hAnsi="Arial" w:cs="Arial"/>
              </w:rPr>
            </w:pPr>
            <w:r>
              <w:rPr>
                <w:rFonts w:ascii="Arial" w:hAnsi="Arial" w:cs="Arial"/>
              </w:rPr>
              <w:t>CH</w:t>
            </w:r>
            <w:r w:rsidR="007D5B90">
              <w:rPr>
                <w:rFonts w:ascii="Arial" w:hAnsi="Arial" w:cs="Arial"/>
              </w:rPr>
              <w:t xml:space="preserve">: </w:t>
            </w:r>
            <w:r>
              <w:rPr>
                <w:rFonts w:ascii="Arial" w:hAnsi="Arial" w:cs="Arial"/>
              </w:rPr>
              <w:t xml:space="preserve"> advised that work has been caried out closely with Great Western Hospital (GWH) and the voluntary sector to discharge patients either home or into community care safely. </w:t>
            </w:r>
            <w:r w:rsidR="007D5B90">
              <w:rPr>
                <w:rFonts w:ascii="Arial" w:hAnsi="Arial" w:cs="Arial"/>
              </w:rPr>
              <w:t>T</w:t>
            </w:r>
            <w:r>
              <w:rPr>
                <w:rFonts w:ascii="Arial" w:hAnsi="Arial" w:cs="Arial"/>
              </w:rPr>
              <w:t>here has also been an increase in the purchase of care home beds as well as the creation of a new winter young persons and children’s clinic. The clinic is available to people up to and including the age of 17 who are experiencing cold and flu like symptoms.</w:t>
            </w:r>
          </w:p>
          <w:p w14:paraId="6F8232FE" w14:textId="77777777" w:rsidR="00A744CE" w:rsidRDefault="00A744CE" w:rsidP="0035383E">
            <w:pPr>
              <w:rPr>
                <w:rFonts w:ascii="Arial" w:hAnsi="Arial" w:cs="Arial"/>
              </w:rPr>
            </w:pPr>
          </w:p>
          <w:p w14:paraId="244D8B75" w14:textId="39726BA4" w:rsidR="00A744CE" w:rsidRDefault="00A744CE" w:rsidP="0035383E">
            <w:pPr>
              <w:rPr>
                <w:rFonts w:ascii="Arial" w:hAnsi="Arial" w:cs="Arial"/>
              </w:rPr>
            </w:pPr>
            <w:r>
              <w:rPr>
                <w:rFonts w:ascii="Arial" w:hAnsi="Arial" w:cs="Arial"/>
              </w:rPr>
              <w:t xml:space="preserve">CH </w:t>
            </w:r>
            <w:r w:rsidR="007D5B90">
              <w:rPr>
                <w:rFonts w:ascii="Arial" w:hAnsi="Arial" w:cs="Arial"/>
              </w:rPr>
              <w:t xml:space="preserve">: An </w:t>
            </w:r>
            <w:r>
              <w:rPr>
                <w:rFonts w:ascii="Arial" w:hAnsi="Arial" w:cs="Arial"/>
              </w:rPr>
              <w:t>urgent treatment centre has been set up on site at GWH, provid</w:t>
            </w:r>
            <w:r w:rsidR="007D5B90">
              <w:rPr>
                <w:rFonts w:ascii="Arial" w:hAnsi="Arial" w:cs="Arial"/>
              </w:rPr>
              <w:t>ing</w:t>
            </w:r>
            <w:r>
              <w:rPr>
                <w:rFonts w:ascii="Arial" w:hAnsi="Arial" w:cs="Arial"/>
              </w:rPr>
              <w:t xml:space="preserve"> advice and support to the local community 7 days a week. </w:t>
            </w:r>
            <w:r w:rsidR="007D5B90">
              <w:rPr>
                <w:rFonts w:ascii="Arial" w:hAnsi="Arial" w:cs="Arial"/>
              </w:rPr>
              <w:t>S</w:t>
            </w:r>
            <w:r>
              <w:rPr>
                <w:rFonts w:ascii="Arial" w:hAnsi="Arial" w:cs="Arial"/>
              </w:rPr>
              <w:t>ervices are being prepared for the “return to normal” and can provide more information on this in due course.</w:t>
            </w:r>
          </w:p>
          <w:p w14:paraId="6817B95A" w14:textId="77777777" w:rsidR="00A744CE" w:rsidRDefault="00A744CE" w:rsidP="0035383E">
            <w:pPr>
              <w:rPr>
                <w:rFonts w:ascii="Arial" w:hAnsi="Arial" w:cs="Arial"/>
              </w:rPr>
            </w:pPr>
          </w:p>
          <w:p w14:paraId="4DDEC666" w14:textId="526FED1E" w:rsidR="00A744CE" w:rsidRDefault="00A744CE" w:rsidP="0035383E">
            <w:pPr>
              <w:rPr>
                <w:rFonts w:ascii="Arial" w:hAnsi="Arial" w:cs="Arial"/>
              </w:rPr>
            </w:pPr>
            <w:r>
              <w:rPr>
                <w:rFonts w:ascii="Arial" w:hAnsi="Arial" w:cs="Arial"/>
              </w:rPr>
              <w:t>CH</w:t>
            </w:r>
            <w:r w:rsidR="007D5B90">
              <w:rPr>
                <w:rFonts w:ascii="Arial" w:hAnsi="Arial" w:cs="Arial"/>
              </w:rPr>
              <w:t xml:space="preserve">: </w:t>
            </w:r>
            <w:r>
              <w:rPr>
                <w:rFonts w:ascii="Arial" w:hAnsi="Arial" w:cs="Arial"/>
              </w:rPr>
              <w:t xml:space="preserve"> </w:t>
            </w:r>
            <w:r w:rsidR="007D5B90">
              <w:rPr>
                <w:rFonts w:ascii="Arial" w:hAnsi="Arial" w:cs="Arial"/>
              </w:rPr>
              <w:t>C</w:t>
            </w:r>
            <w:r>
              <w:rPr>
                <w:rFonts w:ascii="Arial" w:hAnsi="Arial" w:cs="Arial"/>
              </w:rPr>
              <w:t xml:space="preserve">urrent vaccination statistics for the local area, with 88% of Swindon residents have had their first Covid-19 vaccination, 85% of Swindon residents have received their second Covid-19 vaccination and 83% of residents have received their booster jab. </w:t>
            </w:r>
            <w:r w:rsidR="007D5B90">
              <w:rPr>
                <w:rFonts w:ascii="Arial" w:hAnsi="Arial" w:cs="Arial"/>
              </w:rPr>
              <w:t xml:space="preserve">A </w:t>
            </w:r>
            <w:r>
              <w:rPr>
                <w:rFonts w:ascii="Arial" w:hAnsi="Arial" w:cs="Arial"/>
              </w:rPr>
              <w:t>huge effort had gone into the vaccination rollout across Swindon and thanked all those that had been involved.</w:t>
            </w:r>
          </w:p>
          <w:p w14:paraId="7B004B07" w14:textId="77777777" w:rsidR="00A744CE" w:rsidRDefault="00A744CE" w:rsidP="0035383E">
            <w:pPr>
              <w:rPr>
                <w:rFonts w:ascii="Arial" w:hAnsi="Arial" w:cs="Arial"/>
              </w:rPr>
            </w:pPr>
          </w:p>
          <w:p w14:paraId="704BD3D5" w14:textId="7E7C13E2" w:rsidR="00A744CE" w:rsidRDefault="00A744CE" w:rsidP="0035383E">
            <w:pPr>
              <w:rPr>
                <w:rFonts w:ascii="Arial" w:hAnsi="Arial" w:cs="Arial"/>
              </w:rPr>
            </w:pPr>
            <w:r>
              <w:rPr>
                <w:rFonts w:ascii="Arial" w:hAnsi="Arial" w:cs="Arial"/>
              </w:rPr>
              <w:t xml:space="preserve">CH discussed waiting lists and wait times </w:t>
            </w:r>
            <w:r w:rsidR="007D5B90">
              <w:rPr>
                <w:rFonts w:ascii="Arial" w:hAnsi="Arial" w:cs="Arial"/>
              </w:rPr>
              <w:t xml:space="preserve">with work </w:t>
            </w:r>
            <w:r>
              <w:rPr>
                <w:rFonts w:ascii="Arial" w:hAnsi="Arial" w:cs="Arial"/>
              </w:rPr>
              <w:t xml:space="preserve">happening alongside GWH to tackle the increased waiting lists and waiting times for services </w:t>
            </w:r>
            <w:r w:rsidR="00DE185F">
              <w:rPr>
                <w:rFonts w:ascii="Arial" w:hAnsi="Arial" w:cs="Arial"/>
              </w:rPr>
              <w:t>because of</w:t>
            </w:r>
            <w:r>
              <w:rPr>
                <w:rFonts w:ascii="Arial" w:hAnsi="Arial" w:cs="Arial"/>
              </w:rPr>
              <w:t xml:space="preserve"> the Covid</w:t>
            </w:r>
            <w:r w:rsidR="00DE185F">
              <w:rPr>
                <w:rFonts w:ascii="Arial" w:hAnsi="Arial" w:cs="Arial"/>
              </w:rPr>
              <w:t>-</w:t>
            </w:r>
            <w:r>
              <w:rPr>
                <w:rFonts w:ascii="Arial" w:hAnsi="Arial" w:cs="Arial"/>
              </w:rPr>
              <w:t xml:space="preserve">19 pandemic. </w:t>
            </w:r>
            <w:r w:rsidR="007D5B90">
              <w:rPr>
                <w:rFonts w:ascii="Arial" w:hAnsi="Arial" w:cs="Arial"/>
              </w:rPr>
              <w:t>T</w:t>
            </w:r>
            <w:r>
              <w:rPr>
                <w:rFonts w:ascii="Arial" w:hAnsi="Arial" w:cs="Arial"/>
              </w:rPr>
              <w:t xml:space="preserve">here are </w:t>
            </w:r>
            <w:r w:rsidR="00DE185F">
              <w:rPr>
                <w:rFonts w:ascii="Arial" w:hAnsi="Arial" w:cs="Arial"/>
              </w:rPr>
              <w:t>many</w:t>
            </w:r>
            <w:r>
              <w:rPr>
                <w:rFonts w:ascii="Arial" w:hAnsi="Arial" w:cs="Arial"/>
              </w:rPr>
              <w:t xml:space="preserve"> people waiting for procedure and services and that </w:t>
            </w:r>
            <w:r w:rsidR="00224F4C">
              <w:rPr>
                <w:rFonts w:ascii="Arial" w:hAnsi="Arial" w:cs="Arial"/>
              </w:rPr>
              <w:t>any action taken must be a priority.</w:t>
            </w:r>
          </w:p>
          <w:p w14:paraId="386CB277" w14:textId="77777777" w:rsidR="00224F4C" w:rsidRDefault="00224F4C" w:rsidP="0035383E">
            <w:pPr>
              <w:rPr>
                <w:rFonts w:ascii="Arial" w:hAnsi="Arial" w:cs="Arial"/>
              </w:rPr>
            </w:pPr>
          </w:p>
          <w:p w14:paraId="426C2A78" w14:textId="2347B31B" w:rsidR="005862D6" w:rsidRDefault="00DE185F" w:rsidP="0035383E">
            <w:pPr>
              <w:rPr>
                <w:rFonts w:ascii="Arial" w:hAnsi="Arial" w:cs="Arial"/>
              </w:rPr>
            </w:pPr>
            <w:r>
              <w:rPr>
                <w:rFonts w:ascii="Arial" w:hAnsi="Arial" w:cs="Arial"/>
              </w:rPr>
              <w:t xml:space="preserve">Moving away from the winter pressures update, CH informed the group that the proposed move from a Clinical Commissioning Group (CCG) to an Integrated Care Alliance (ICA) will now go live from </w:t>
            </w:r>
            <w:r w:rsidR="00214175">
              <w:rPr>
                <w:rFonts w:ascii="Arial" w:hAnsi="Arial" w:cs="Arial"/>
              </w:rPr>
              <w:t>1 July 2022 and</w:t>
            </w:r>
            <w:r>
              <w:rPr>
                <w:rFonts w:ascii="Arial" w:hAnsi="Arial" w:cs="Arial"/>
              </w:rPr>
              <w:t xml:space="preserve"> advised that work is </w:t>
            </w:r>
            <w:r w:rsidR="005862D6">
              <w:rPr>
                <w:rFonts w:ascii="Arial" w:hAnsi="Arial" w:cs="Arial"/>
              </w:rPr>
              <w:t xml:space="preserve">ongoing </w:t>
            </w:r>
            <w:r w:rsidR="005862D6">
              <w:rPr>
                <w:rFonts w:ascii="Arial" w:hAnsi="Arial" w:cs="Arial"/>
              </w:rPr>
              <w:lastRenderedPageBreak/>
              <w:t>behind the scenes in order to shape what our new partnership may look like in Swindon. CH advised that more details on this would be available at the next meeting.</w:t>
            </w:r>
          </w:p>
          <w:p w14:paraId="5E376D84" w14:textId="77777777" w:rsidR="005862D6" w:rsidRDefault="005862D6" w:rsidP="0035383E">
            <w:pPr>
              <w:rPr>
                <w:rFonts w:ascii="Arial" w:hAnsi="Arial" w:cs="Arial"/>
              </w:rPr>
            </w:pPr>
          </w:p>
          <w:p w14:paraId="5F93000C" w14:textId="7913B052" w:rsidR="00224F4C" w:rsidRDefault="005862D6" w:rsidP="0035383E">
            <w:pPr>
              <w:rPr>
                <w:rFonts w:ascii="Arial" w:hAnsi="Arial" w:cs="Arial"/>
              </w:rPr>
            </w:pPr>
            <w:r>
              <w:rPr>
                <w:rFonts w:ascii="Arial" w:hAnsi="Arial" w:cs="Arial"/>
              </w:rPr>
              <w:t>CH will be working with DP to better understand and improve upon how we engage with patients within the Swindon area.</w:t>
            </w:r>
          </w:p>
          <w:p w14:paraId="2F02725B" w14:textId="77777777" w:rsidR="005862D6" w:rsidRDefault="005862D6" w:rsidP="0035383E">
            <w:pPr>
              <w:rPr>
                <w:rFonts w:ascii="Arial" w:hAnsi="Arial" w:cs="Arial"/>
              </w:rPr>
            </w:pPr>
          </w:p>
          <w:p w14:paraId="34E09995" w14:textId="0360374C" w:rsidR="002E4690" w:rsidRDefault="002E4690" w:rsidP="0035383E">
            <w:pPr>
              <w:rPr>
                <w:rFonts w:ascii="Arial" w:hAnsi="Arial" w:cs="Arial"/>
              </w:rPr>
            </w:pPr>
          </w:p>
          <w:p w14:paraId="3031CFA8" w14:textId="69231229" w:rsidR="005862D6" w:rsidRDefault="002E4690" w:rsidP="0035383E">
            <w:pPr>
              <w:rPr>
                <w:rFonts w:ascii="Arial" w:hAnsi="Arial" w:cs="Arial"/>
              </w:rPr>
            </w:pPr>
            <w:r>
              <w:rPr>
                <w:rFonts w:ascii="Arial" w:hAnsi="Arial" w:cs="Arial"/>
              </w:rPr>
              <w:t>Questions from the Swindon Forum members</w:t>
            </w:r>
            <w:r w:rsidR="005862D6">
              <w:rPr>
                <w:rFonts w:ascii="Arial" w:hAnsi="Arial" w:cs="Arial"/>
              </w:rPr>
              <w:t>.</w:t>
            </w:r>
          </w:p>
          <w:p w14:paraId="266184C5" w14:textId="0F7147D5" w:rsidR="005862D6" w:rsidRDefault="005862D6" w:rsidP="0035383E">
            <w:pPr>
              <w:rPr>
                <w:rFonts w:ascii="Arial" w:hAnsi="Arial" w:cs="Arial"/>
              </w:rPr>
            </w:pPr>
          </w:p>
          <w:p w14:paraId="07DD78EB" w14:textId="4B1E9402" w:rsidR="005862D6" w:rsidRDefault="005862D6" w:rsidP="0035383E">
            <w:pPr>
              <w:rPr>
                <w:rFonts w:ascii="Arial" w:hAnsi="Arial" w:cs="Arial"/>
              </w:rPr>
            </w:pPr>
            <w:r>
              <w:rPr>
                <w:rFonts w:ascii="Arial" w:hAnsi="Arial" w:cs="Arial"/>
              </w:rPr>
              <w:t>RW: “One thing has stood out in recent weeks and that’s the ability (or lack of ability) to be referred on to you”. “</w:t>
            </w:r>
            <w:r w:rsidR="003F4705">
              <w:rPr>
                <w:rFonts w:ascii="Arial" w:hAnsi="Arial" w:cs="Arial"/>
              </w:rPr>
              <w:t>Recently at the urgent care centre I was unable to get a referral as there was no GP present”. “How do we move on from this”?</w:t>
            </w:r>
          </w:p>
          <w:p w14:paraId="6F20F0DB" w14:textId="5DC5037C" w:rsidR="003F4705" w:rsidRDefault="003F4705" w:rsidP="0035383E">
            <w:pPr>
              <w:rPr>
                <w:rFonts w:ascii="Arial" w:hAnsi="Arial" w:cs="Arial"/>
              </w:rPr>
            </w:pPr>
          </w:p>
          <w:p w14:paraId="6A2384AF" w14:textId="2263807E" w:rsidR="003F4705" w:rsidRDefault="003F4705" w:rsidP="0035383E">
            <w:pPr>
              <w:rPr>
                <w:rFonts w:ascii="Arial" w:hAnsi="Arial" w:cs="Arial"/>
              </w:rPr>
            </w:pPr>
            <w:r>
              <w:rPr>
                <w:rFonts w:ascii="Arial" w:hAnsi="Arial" w:cs="Arial"/>
              </w:rPr>
              <w:t>C</w:t>
            </w:r>
            <w:r w:rsidR="0025461C">
              <w:rPr>
                <w:rFonts w:ascii="Arial" w:hAnsi="Arial" w:cs="Arial"/>
              </w:rPr>
              <w:t>H</w:t>
            </w:r>
            <w:r w:rsidR="002E4690">
              <w:rPr>
                <w:rFonts w:ascii="Arial" w:hAnsi="Arial" w:cs="Arial"/>
              </w:rPr>
              <w:t>:</w:t>
            </w:r>
            <w:r>
              <w:rPr>
                <w:rFonts w:ascii="Arial" w:hAnsi="Arial" w:cs="Arial"/>
              </w:rPr>
              <w:t xml:space="preserve"> advised that she </w:t>
            </w:r>
            <w:r w:rsidR="007D5B90">
              <w:rPr>
                <w:rFonts w:ascii="Arial" w:hAnsi="Arial" w:cs="Arial"/>
              </w:rPr>
              <w:t xml:space="preserve">bring a response </w:t>
            </w:r>
            <w:r>
              <w:rPr>
                <w:rFonts w:ascii="Arial" w:hAnsi="Arial" w:cs="Arial"/>
              </w:rPr>
              <w:t>bring back to the next meeting. C</w:t>
            </w:r>
            <w:r w:rsidR="0025461C">
              <w:rPr>
                <w:rFonts w:ascii="Arial" w:hAnsi="Arial" w:cs="Arial"/>
              </w:rPr>
              <w:t>H</w:t>
            </w:r>
            <w:r>
              <w:rPr>
                <w:rFonts w:ascii="Arial" w:hAnsi="Arial" w:cs="Arial"/>
              </w:rPr>
              <w:t xml:space="preserve"> explained that there is a project in London called non-medical referrers, which enables therapists make referrals for certain services. </w:t>
            </w:r>
          </w:p>
          <w:p w14:paraId="6C85340D" w14:textId="4D2AB641" w:rsidR="003F4705" w:rsidRDefault="003F4705" w:rsidP="0035383E">
            <w:pPr>
              <w:rPr>
                <w:rFonts w:ascii="Arial" w:hAnsi="Arial" w:cs="Arial"/>
              </w:rPr>
            </w:pPr>
          </w:p>
          <w:p w14:paraId="7A9ECC3A" w14:textId="36C92B13" w:rsidR="003F4705" w:rsidRDefault="003F4705" w:rsidP="0035383E">
            <w:pPr>
              <w:rPr>
                <w:rFonts w:ascii="Arial" w:hAnsi="Arial" w:cs="Arial"/>
              </w:rPr>
            </w:pPr>
            <w:r>
              <w:rPr>
                <w:rFonts w:ascii="Arial" w:hAnsi="Arial" w:cs="Arial"/>
              </w:rPr>
              <w:t>SB: “If non-clinicians are being asked to refer</w:t>
            </w:r>
            <w:r w:rsidR="0025461C">
              <w:rPr>
                <w:rFonts w:ascii="Arial" w:hAnsi="Arial" w:cs="Arial"/>
              </w:rPr>
              <w:t xml:space="preserve"> patients, are we ensuring that they are on the correct registers”?</w:t>
            </w:r>
          </w:p>
          <w:p w14:paraId="75B783D0" w14:textId="1C48A7DE" w:rsidR="0025461C" w:rsidRDefault="0025461C" w:rsidP="0035383E">
            <w:pPr>
              <w:rPr>
                <w:rFonts w:ascii="Arial" w:hAnsi="Arial" w:cs="Arial"/>
              </w:rPr>
            </w:pPr>
          </w:p>
          <w:p w14:paraId="2A5CB94E" w14:textId="54613C54" w:rsidR="0025461C" w:rsidRDefault="0025461C" w:rsidP="0035383E">
            <w:pPr>
              <w:rPr>
                <w:rFonts w:ascii="Arial" w:hAnsi="Arial" w:cs="Arial"/>
              </w:rPr>
            </w:pPr>
            <w:r>
              <w:rPr>
                <w:rFonts w:ascii="Arial" w:hAnsi="Arial" w:cs="Arial"/>
              </w:rPr>
              <w:t>CH</w:t>
            </w:r>
            <w:r w:rsidR="002E4690">
              <w:rPr>
                <w:rFonts w:ascii="Arial" w:hAnsi="Arial" w:cs="Arial"/>
              </w:rPr>
              <w:t>:</w:t>
            </w:r>
            <w:r>
              <w:rPr>
                <w:rFonts w:ascii="Arial" w:hAnsi="Arial" w:cs="Arial"/>
              </w:rPr>
              <w:t xml:space="preserve"> explained that the project would be for therapists such as physiotherapists to be able to refer patients for scans.</w:t>
            </w:r>
          </w:p>
          <w:p w14:paraId="5B12294C" w14:textId="62C72645" w:rsidR="0025461C" w:rsidRDefault="0025461C" w:rsidP="0035383E">
            <w:pPr>
              <w:rPr>
                <w:rFonts w:ascii="Arial" w:hAnsi="Arial" w:cs="Arial"/>
              </w:rPr>
            </w:pPr>
          </w:p>
          <w:p w14:paraId="0D1400DB" w14:textId="29F3ECA0" w:rsidR="0025461C" w:rsidRDefault="0025461C" w:rsidP="0035383E">
            <w:pPr>
              <w:rPr>
                <w:rFonts w:ascii="Arial" w:hAnsi="Arial" w:cs="Arial"/>
              </w:rPr>
            </w:pPr>
            <w:r>
              <w:rPr>
                <w:rFonts w:ascii="Arial" w:hAnsi="Arial" w:cs="Arial"/>
              </w:rPr>
              <w:t>HD: “There has been some confusion at Torr Hill about the patients with appointments entering the site through the Covid entrance, with the Torr Hill staff in denial about patients just “hanging around” “Some clarification is needed on this, as well as how to get a referral to the centre”</w:t>
            </w:r>
          </w:p>
          <w:p w14:paraId="0DC97A8A" w14:textId="056EAD65" w:rsidR="0025461C" w:rsidRDefault="0025461C" w:rsidP="0035383E">
            <w:pPr>
              <w:rPr>
                <w:rFonts w:ascii="Arial" w:hAnsi="Arial" w:cs="Arial"/>
              </w:rPr>
            </w:pPr>
          </w:p>
          <w:p w14:paraId="01FEA415" w14:textId="744725EA" w:rsidR="0025461C" w:rsidRDefault="0025461C" w:rsidP="0035383E">
            <w:pPr>
              <w:rPr>
                <w:rFonts w:ascii="Arial" w:hAnsi="Arial" w:cs="Arial"/>
              </w:rPr>
            </w:pPr>
            <w:r>
              <w:rPr>
                <w:rFonts w:ascii="Arial" w:hAnsi="Arial" w:cs="Arial"/>
              </w:rPr>
              <w:t>“Also – I have been made aware that the gymnasium at GWH was used as an overflow ward last weekend, and it has been fed back that there was no food available for the patients and little care was being delivered”. It has also been fed back that the place was filthy”</w:t>
            </w:r>
          </w:p>
          <w:p w14:paraId="6886752C" w14:textId="0949F9DF" w:rsidR="0025461C" w:rsidRDefault="0025461C" w:rsidP="0035383E">
            <w:pPr>
              <w:rPr>
                <w:rFonts w:ascii="Arial" w:hAnsi="Arial" w:cs="Arial"/>
              </w:rPr>
            </w:pPr>
          </w:p>
          <w:p w14:paraId="76038E2A" w14:textId="3F157E21" w:rsidR="0025461C" w:rsidRDefault="0025461C" w:rsidP="0035383E">
            <w:pPr>
              <w:rPr>
                <w:rFonts w:ascii="Arial" w:hAnsi="Arial" w:cs="Arial"/>
              </w:rPr>
            </w:pPr>
            <w:r>
              <w:rPr>
                <w:rFonts w:ascii="Arial" w:hAnsi="Arial" w:cs="Arial"/>
              </w:rPr>
              <w:t>CH</w:t>
            </w:r>
            <w:r w:rsidR="002E4690">
              <w:rPr>
                <w:rFonts w:ascii="Arial" w:hAnsi="Arial" w:cs="Arial"/>
              </w:rPr>
              <w:t>:</w:t>
            </w:r>
            <w:r>
              <w:rPr>
                <w:rFonts w:ascii="Arial" w:hAnsi="Arial" w:cs="Arial"/>
              </w:rPr>
              <w:t xml:space="preserve"> </w:t>
            </w:r>
            <w:r w:rsidR="007D5B90">
              <w:rPr>
                <w:rFonts w:ascii="Arial" w:hAnsi="Arial" w:cs="Arial"/>
              </w:rPr>
              <w:t>:</w:t>
            </w:r>
            <w:r>
              <w:rPr>
                <w:rFonts w:ascii="Arial" w:hAnsi="Arial" w:cs="Arial"/>
              </w:rPr>
              <w:t>advised that she was unsure of what was in place at GWH over the weekend, but advised that GWH, as well as all other areas of the NHS, are all under significant, sustained pressures. CH advised that she will take this information back to GWH for clarification.</w:t>
            </w:r>
          </w:p>
          <w:p w14:paraId="1A91B19E" w14:textId="6257C566" w:rsidR="0025461C" w:rsidRDefault="0025461C" w:rsidP="0035383E">
            <w:pPr>
              <w:rPr>
                <w:rFonts w:ascii="Arial" w:hAnsi="Arial" w:cs="Arial"/>
              </w:rPr>
            </w:pPr>
          </w:p>
          <w:p w14:paraId="5C3CD370" w14:textId="4226BB9D" w:rsidR="0025461C" w:rsidRDefault="0025461C" w:rsidP="0035383E">
            <w:pPr>
              <w:rPr>
                <w:rFonts w:ascii="Arial" w:hAnsi="Arial" w:cs="Arial"/>
              </w:rPr>
            </w:pPr>
            <w:r>
              <w:rPr>
                <w:rFonts w:ascii="Arial" w:hAnsi="Arial" w:cs="Arial"/>
              </w:rPr>
              <w:t xml:space="preserve">MP: </w:t>
            </w:r>
            <w:r w:rsidR="009E0213">
              <w:rPr>
                <w:rFonts w:ascii="Arial" w:hAnsi="Arial" w:cs="Arial"/>
              </w:rPr>
              <w:t>“Wanted to echo what HD has said about the gymnasium at GWH”. “Also, contacted my GP surgery yesterday to try and book an appointment only to be told that they had no GP and had to wait all morning for a call back”. I have received a letter which has urged me to make contact with my GP surgery, but I have only been able to speak to a physio who, after explaining the letter, has suggested I get an x-ray”</w:t>
            </w:r>
          </w:p>
          <w:p w14:paraId="62F85D36" w14:textId="6D1CBF06" w:rsidR="009E0213" w:rsidRDefault="009E0213" w:rsidP="0035383E">
            <w:pPr>
              <w:rPr>
                <w:rFonts w:ascii="Arial" w:hAnsi="Arial" w:cs="Arial"/>
              </w:rPr>
            </w:pPr>
          </w:p>
          <w:p w14:paraId="20258A0D" w14:textId="05F32360" w:rsidR="00A62AA7" w:rsidRDefault="009E0213" w:rsidP="0035383E">
            <w:pPr>
              <w:rPr>
                <w:rFonts w:ascii="Arial" w:hAnsi="Arial" w:cs="Arial"/>
              </w:rPr>
            </w:pPr>
            <w:r>
              <w:rPr>
                <w:rFonts w:ascii="Arial" w:hAnsi="Arial" w:cs="Arial"/>
              </w:rPr>
              <w:lastRenderedPageBreak/>
              <w:t xml:space="preserve">“This problem has been going on for 14 months now, and I have been stuck on the phone for most of the day trying to sort the issue”. </w:t>
            </w:r>
          </w:p>
          <w:p w14:paraId="6126A4AC" w14:textId="77777777" w:rsidR="007D5B90" w:rsidRDefault="007D5B90" w:rsidP="0035383E">
            <w:pPr>
              <w:rPr>
                <w:rFonts w:ascii="Arial" w:hAnsi="Arial" w:cs="Arial"/>
              </w:rPr>
            </w:pPr>
          </w:p>
          <w:p w14:paraId="5BA0D84A" w14:textId="102C490D" w:rsidR="00A62AA7" w:rsidRDefault="00A76049" w:rsidP="0035383E">
            <w:pPr>
              <w:rPr>
                <w:rFonts w:ascii="Arial" w:hAnsi="Arial" w:cs="Arial"/>
              </w:rPr>
            </w:pPr>
            <w:r>
              <w:rPr>
                <w:rFonts w:ascii="Arial" w:hAnsi="Arial" w:cs="Arial"/>
              </w:rPr>
              <w:t xml:space="preserve">CH acknowledged </w:t>
            </w:r>
            <w:r w:rsidR="007D5B90">
              <w:rPr>
                <w:rFonts w:ascii="Arial" w:hAnsi="Arial" w:cs="Arial"/>
              </w:rPr>
              <w:t>MPs</w:t>
            </w:r>
            <w:r w:rsidR="004E0949">
              <w:rPr>
                <w:rFonts w:ascii="Arial" w:hAnsi="Arial" w:cs="Arial"/>
              </w:rPr>
              <w:t xml:space="preserve"> </w:t>
            </w:r>
            <w:r>
              <w:rPr>
                <w:rFonts w:ascii="Arial" w:hAnsi="Arial" w:cs="Arial"/>
              </w:rPr>
              <w:t xml:space="preserve">concerns. </w:t>
            </w:r>
            <w:r w:rsidR="007D5B90">
              <w:rPr>
                <w:rFonts w:ascii="Arial" w:hAnsi="Arial" w:cs="Arial"/>
              </w:rPr>
              <w:t xml:space="preserve">and to </w:t>
            </w:r>
            <w:r>
              <w:rPr>
                <w:rFonts w:ascii="Arial" w:hAnsi="Arial" w:cs="Arial"/>
              </w:rPr>
              <w:t>try to contact the practice again and try to see a GP.</w:t>
            </w:r>
          </w:p>
          <w:p w14:paraId="7E95C666" w14:textId="52E931B6" w:rsidR="00A76049" w:rsidRDefault="00A76049" w:rsidP="0035383E">
            <w:pPr>
              <w:rPr>
                <w:rFonts w:ascii="Arial" w:hAnsi="Arial" w:cs="Arial"/>
              </w:rPr>
            </w:pPr>
          </w:p>
          <w:p w14:paraId="5724FA4B" w14:textId="0DFB2F66" w:rsidR="00A76049" w:rsidRDefault="00A76049" w:rsidP="0035383E">
            <w:pPr>
              <w:rPr>
                <w:rFonts w:ascii="Arial" w:hAnsi="Arial" w:cs="Arial"/>
              </w:rPr>
            </w:pPr>
            <w:r>
              <w:rPr>
                <w:rFonts w:ascii="Arial" w:hAnsi="Arial" w:cs="Arial"/>
              </w:rPr>
              <w:t xml:space="preserve">HD: “Wanted to make CH aware that there has been a member of staff at GWH who has had the catalytic converter stolen from their car in the GWH car park”. HD </w:t>
            </w:r>
            <w:r w:rsidR="00A25DAC">
              <w:rPr>
                <w:rFonts w:ascii="Arial" w:hAnsi="Arial" w:cs="Arial"/>
              </w:rPr>
              <w:t xml:space="preserve">noted that </w:t>
            </w:r>
            <w:r>
              <w:rPr>
                <w:rFonts w:ascii="Arial" w:hAnsi="Arial" w:cs="Arial"/>
              </w:rPr>
              <w:t xml:space="preserve">GWH </w:t>
            </w:r>
            <w:r w:rsidR="00A25DAC">
              <w:rPr>
                <w:rFonts w:ascii="Arial" w:hAnsi="Arial" w:cs="Arial"/>
              </w:rPr>
              <w:t>had</w:t>
            </w:r>
            <w:r w:rsidR="004E0949">
              <w:rPr>
                <w:rFonts w:ascii="Arial" w:hAnsi="Arial" w:cs="Arial"/>
              </w:rPr>
              <w:t xml:space="preserve"> </w:t>
            </w:r>
            <w:r>
              <w:rPr>
                <w:rFonts w:ascii="Arial" w:hAnsi="Arial" w:cs="Arial"/>
              </w:rPr>
              <w:t>“wiped their hands of it” and there appears to be no contingency to help.</w:t>
            </w:r>
          </w:p>
          <w:p w14:paraId="72ED5730" w14:textId="1636B4AA" w:rsidR="00A76049" w:rsidRDefault="00A76049" w:rsidP="0035383E">
            <w:pPr>
              <w:rPr>
                <w:rFonts w:ascii="Arial" w:hAnsi="Arial" w:cs="Arial"/>
              </w:rPr>
            </w:pPr>
          </w:p>
          <w:p w14:paraId="4BBDAAB5" w14:textId="4316AC44" w:rsidR="00A76049" w:rsidRDefault="00A76049" w:rsidP="0035383E">
            <w:pPr>
              <w:rPr>
                <w:rFonts w:ascii="Arial" w:hAnsi="Arial" w:cs="Arial"/>
              </w:rPr>
            </w:pPr>
            <w:r>
              <w:rPr>
                <w:rFonts w:ascii="Arial" w:hAnsi="Arial" w:cs="Arial"/>
              </w:rPr>
              <w:t>N</w:t>
            </w:r>
            <w:r w:rsidR="00D0099B">
              <w:rPr>
                <w:rFonts w:ascii="Arial" w:hAnsi="Arial" w:cs="Arial"/>
              </w:rPr>
              <w:t>T</w:t>
            </w:r>
            <w:r>
              <w:rPr>
                <w:rFonts w:ascii="Arial" w:hAnsi="Arial" w:cs="Arial"/>
              </w:rPr>
              <w:t>: “How are the general public going to find out about the proposed changes to the CCG”</w:t>
            </w:r>
          </w:p>
          <w:p w14:paraId="0D7D85D2" w14:textId="238390FF" w:rsidR="00A76049" w:rsidRDefault="00A76049" w:rsidP="0035383E">
            <w:pPr>
              <w:rPr>
                <w:rFonts w:ascii="Arial" w:hAnsi="Arial" w:cs="Arial"/>
              </w:rPr>
            </w:pPr>
          </w:p>
          <w:p w14:paraId="5A4EDF5B" w14:textId="77777777" w:rsidR="007123E3" w:rsidRDefault="00A76049" w:rsidP="007123E3">
            <w:pPr>
              <w:rPr>
                <w:rFonts w:ascii="Arial" w:hAnsi="Arial" w:cs="Arial"/>
              </w:rPr>
            </w:pPr>
            <w:r>
              <w:rPr>
                <w:rFonts w:ascii="Arial" w:hAnsi="Arial" w:cs="Arial"/>
              </w:rPr>
              <w:t xml:space="preserve">CH confirmed to the group that press releases have gone out into the local press and are also available </w:t>
            </w:r>
            <w:r w:rsidR="007123E3">
              <w:rPr>
                <w:rFonts w:ascii="Arial" w:hAnsi="Arial" w:cs="Arial"/>
              </w:rPr>
              <w:t>on the BSW CCG website and through GP practices.</w:t>
            </w:r>
          </w:p>
          <w:p w14:paraId="657BAF96" w14:textId="77777777" w:rsidR="007123E3" w:rsidRDefault="007123E3" w:rsidP="007123E3">
            <w:pPr>
              <w:rPr>
                <w:rFonts w:ascii="Arial" w:hAnsi="Arial" w:cs="Arial"/>
              </w:rPr>
            </w:pPr>
          </w:p>
          <w:p w14:paraId="4761FC55" w14:textId="1DB22006" w:rsidR="007123E3" w:rsidRDefault="00C5615B" w:rsidP="007123E3">
            <w:pPr>
              <w:rPr>
                <w:rFonts w:ascii="Arial" w:hAnsi="Arial" w:cs="Arial"/>
              </w:rPr>
            </w:pPr>
            <w:r>
              <w:rPr>
                <w:rFonts w:ascii="Arial" w:hAnsi="Arial" w:cs="Arial"/>
              </w:rPr>
              <w:t>N</w:t>
            </w:r>
            <w:r w:rsidR="00D0099B">
              <w:rPr>
                <w:rFonts w:ascii="Arial" w:hAnsi="Arial" w:cs="Arial"/>
              </w:rPr>
              <w:t>T</w:t>
            </w:r>
            <w:r>
              <w:rPr>
                <w:rFonts w:ascii="Arial" w:hAnsi="Arial" w:cs="Arial"/>
              </w:rPr>
              <w:t>: “The third floor of GWH has had mattresses all the way along the corridor – can you explain the reason for this”</w:t>
            </w:r>
          </w:p>
          <w:p w14:paraId="299E1CE4" w14:textId="77777777" w:rsidR="00C5615B" w:rsidRDefault="00C5615B" w:rsidP="007123E3">
            <w:pPr>
              <w:rPr>
                <w:rFonts w:ascii="Arial" w:hAnsi="Arial" w:cs="Arial"/>
              </w:rPr>
            </w:pPr>
          </w:p>
          <w:p w14:paraId="3FCB829C" w14:textId="76B6CD4B" w:rsidR="00C5615B" w:rsidRDefault="00DA4779" w:rsidP="007123E3">
            <w:pPr>
              <w:rPr>
                <w:rFonts w:ascii="Arial" w:hAnsi="Arial" w:cs="Arial"/>
              </w:rPr>
            </w:pPr>
            <w:r>
              <w:rPr>
                <w:rFonts w:ascii="Arial" w:hAnsi="Arial" w:cs="Arial"/>
              </w:rPr>
              <w:t>CH</w:t>
            </w:r>
            <w:r w:rsidR="002E4690">
              <w:rPr>
                <w:rFonts w:ascii="Arial" w:hAnsi="Arial" w:cs="Arial"/>
              </w:rPr>
              <w:t>:</w:t>
            </w:r>
            <w:r>
              <w:rPr>
                <w:rFonts w:ascii="Arial" w:hAnsi="Arial" w:cs="Arial"/>
              </w:rPr>
              <w:t xml:space="preserve"> advised that she was unsure why this had happened.</w:t>
            </w:r>
          </w:p>
          <w:p w14:paraId="5089E779" w14:textId="13AF1BD5" w:rsidR="00DA4779" w:rsidRPr="007A6763" w:rsidRDefault="00DA4779" w:rsidP="007123E3">
            <w:pPr>
              <w:rPr>
                <w:rFonts w:ascii="Arial" w:hAnsi="Arial" w:cs="Arial"/>
              </w:rPr>
            </w:pPr>
          </w:p>
        </w:tc>
      </w:tr>
      <w:tr w:rsidR="00DC4FD5" w:rsidRPr="007A6763" w14:paraId="03C9CCAA" w14:textId="77777777" w:rsidTr="25417A42">
        <w:tc>
          <w:tcPr>
            <w:tcW w:w="738" w:type="dxa"/>
          </w:tcPr>
          <w:p w14:paraId="4DBE4DFD" w14:textId="5EA3F0C7" w:rsidR="00DC4FD5" w:rsidRPr="00DC4FD5" w:rsidRDefault="00DC4FD5" w:rsidP="00DC4FD5">
            <w:pPr>
              <w:spacing w:before="40" w:after="40"/>
              <w:rPr>
                <w:rFonts w:ascii="Arial" w:hAnsi="Arial" w:cs="Arial"/>
                <w:b/>
                <w:bCs/>
              </w:rPr>
            </w:pPr>
            <w:r w:rsidRPr="00DC4FD5">
              <w:rPr>
                <w:rFonts w:ascii="Arial" w:hAnsi="Arial" w:cs="Arial"/>
                <w:b/>
                <w:bCs/>
              </w:rPr>
              <w:lastRenderedPageBreak/>
              <w:t>4.</w:t>
            </w:r>
          </w:p>
        </w:tc>
        <w:tc>
          <w:tcPr>
            <w:tcW w:w="9468" w:type="dxa"/>
          </w:tcPr>
          <w:p w14:paraId="18C2C9F0" w14:textId="3A9387C1" w:rsidR="00DC4FD5" w:rsidRPr="00DC4FD5" w:rsidRDefault="00DC4FD5" w:rsidP="00DC4FD5">
            <w:pPr>
              <w:rPr>
                <w:rFonts w:ascii="Arial" w:hAnsi="Arial" w:cs="Arial"/>
                <w:b/>
                <w:bCs/>
              </w:rPr>
            </w:pPr>
            <w:r>
              <w:rPr>
                <w:rFonts w:ascii="Arial" w:hAnsi="Arial" w:cs="Arial"/>
                <w:b/>
                <w:bCs/>
              </w:rPr>
              <w:t>People and Communities update</w:t>
            </w:r>
          </w:p>
        </w:tc>
      </w:tr>
      <w:tr w:rsidR="00DC4FD5" w:rsidRPr="007A6763" w14:paraId="7E37922D" w14:textId="77777777" w:rsidTr="25417A42">
        <w:tc>
          <w:tcPr>
            <w:tcW w:w="738" w:type="dxa"/>
          </w:tcPr>
          <w:p w14:paraId="37D5B864" w14:textId="77777777" w:rsidR="00DC4FD5" w:rsidRPr="007A6763" w:rsidRDefault="00DC4FD5" w:rsidP="007802EF">
            <w:pPr>
              <w:pStyle w:val="ListParagraph"/>
              <w:spacing w:before="40" w:after="40"/>
              <w:ind w:left="360"/>
              <w:rPr>
                <w:rFonts w:ascii="Arial" w:hAnsi="Arial" w:cs="Arial"/>
              </w:rPr>
            </w:pPr>
          </w:p>
        </w:tc>
        <w:tc>
          <w:tcPr>
            <w:tcW w:w="9468" w:type="dxa"/>
          </w:tcPr>
          <w:p w14:paraId="7A6B38CD" w14:textId="7E6F1192" w:rsidR="00DC4FD5" w:rsidRDefault="00DC4FD5" w:rsidP="0035383E">
            <w:pPr>
              <w:rPr>
                <w:rFonts w:ascii="Arial" w:hAnsi="Arial" w:cs="Arial"/>
              </w:rPr>
            </w:pPr>
          </w:p>
          <w:p w14:paraId="0E82CD93" w14:textId="2DBC0701" w:rsidR="007123E3" w:rsidRDefault="007123E3" w:rsidP="007123E3">
            <w:pPr>
              <w:rPr>
                <w:rFonts w:ascii="Arial" w:eastAsia="Times New Roman" w:hAnsi="Arial" w:cs="Times New Roman"/>
              </w:rPr>
            </w:pPr>
            <w:r>
              <w:rPr>
                <w:rFonts w:ascii="Arial" w:eastAsia="Times New Roman" w:hAnsi="Arial" w:cs="Times New Roman"/>
              </w:rPr>
              <w:t xml:space="preserve">DP introduced herself to the group and explained that this was her first forum in her new role as the Insight and Engagement Manager for BSW CCG. There will be a with a clearer focus on engagement and public feedback through a new People and Communities strategy.  </w:t>
            </w:r>
          </w:p>
          <w:p w14:paraId="4B152677" w14:textId="77777777" w:rsidR="007123E3" w:rsidRDefault="007123E3" w:rsidP="007123E3">
            <w:pPr>
              <w:rPr>
                <w:rFonts w:ascii="Arial" w:eastAsia="Times New Roman" w:hAnsi="Arial" w:cs="Times New Roman"/>
              </w:rPr>
            </w:pPr>
          </w:p>
          <w:p w14:paraId="05718790" w14:textId="38CFF91A" w:rsidR="007123E3" w:rsidRDefault="007123E3" w:rsidP="007123E3">
            <w:pPr>
              <w:rPr>
                <w:rFonts w:ascii="Arial" w:eastAsia="Times New Roman" w:hAnsi="Arial" w:cs="Times New Roman"/>
              </w:rPr>
            </w:pPr>
            <w:r>
              <w:rPr>
                <w:rFonts w:ascii="Arial" w:eastAsia="Times New Roman" w:hAnsi="Arial" w:cs="Times New Roman"/>
              </w:rPr>
              <w:t>The strategy would help to build firm foundations for the future, with the CCG working with partners and communities focusing on co-design and co-production in order to support and advise the ICB on its formation by 1 July 2022.</w:t>
            </w:r>
          </w:p>
          <w:p w14:paraId="6F6A5B1A" w14:textId="77777777" w:rsidR="007123E3" w:rsidRDefault="007123E3" w:rsidP="007123E3">
            <w:pPr>
              <w:rPr>
                <w:rFonts w:ascii="Arial" w:eastAsia="Times New Roman" w:hAnsi="Arial" w:cs="Times New Roman"/>
              </w:rPr>
            </w:pPr>
          </w:p>
          <w:p w14:paraId="5E35F2B3" w14:textId="77777777" w:rsidR="007123E3" w:rsidRDefault="007123E3" w:rsidP="007123E3">
            <w:pPr>
              <w:rPr>
                <w:rFonts w:ascii="Arial" w:eastAsia="Times New Roman" w:hAnsi="Arial" w:cs="Times New Roman"/>
              </w:rPr>
            </w:pPr>
            <w:r>
              <w:rPr>
                <w:rFonts w:ascii="Arial" w:eastAsia="Times New Roman" w:hAnsi="Arial" w:cs="Times New Roman"/>
              </w:rPr>
              <w:t>This will bring us nearer to working with diverse communities to shape the future of our healthcare services. It is important that we focus our attention on health inequalities and those seldom heard groups, thinking about how their lives and experiences can help shape the strategy and bring new ideas to the work that we already undertake. There is a need to develop and build our networks and existing relationships to find where the gaps are in current services.</w:t>
            </w:r>
          </w:p>
          <w:p w14:paraId="56AC996A" w14:textId="77777777" w:rsidR="007123E3" w:rsidRDefault="007123E3" w:rsidP="007123E3">
            <w:pPr>
              <w:rPr>
                <w:rFonts w:ascii="Arial" w:eastAsia="Times New Roman" w:hAnsi="Arial" w:cs="Times New Roman"/>
              </w:rPr>
            </w:pPr>
          </w:p>
          <w:p w14:paraId="36864FED" w14:textId="24867DEA" w:rsidR="007123E3" w:rsidRDefault="007123E3" w:rsidP="007123E3">
            <w:pPr>
              <w:rPr>
                <w:rFonts w:ascii="Arial" w:eastAsia="Times New Roman" w:hAnsi="Arial" w:cs="Times New Roman"/>
              </w:rPr>
            </w:pPr>
            <w:r>
              <w:rPr>
                <w:rFonts w:ascii="Arial" w:eastAsia="Times New Roman" w:hAnsi="Arial" w:cs="Times New Roman"/>
              </w:rPr>
              <w:t>The people and communities’ strategy is underpinned by 10 keys principles which will help us get the foundations right in order to build for the future. To do this, we want to start engaging with communities and community groups as early as possible, working hard to be clear, accessible and inclusive with everyone through engagement approaches such as co-</w:t>
            </w:r>
            <w:r w:rsidR="00A25DAC">
              <w:rPr>
                <w:rFonts w:ascii="Arial" w:eastAsia="Times New Roman" w:hAnsi="Arial" w:cs="Times New Roman"/>
              </w:rPr>
              <w:t>design</w:t>
            </w:r>
            <w:r>
              <w:rPr>
                <w:rFonts w:ascii="Arial" w:eastAsia="Times New Roman" w:hAnsi="Arial" w:cs="Times New Roman"/>
              </w:rPr>
              <w:t xml:space="preserve"> workshops.</w:t>
            </w:r>
          </w:p>
          <w:p w14:paraId="4D38B6FB" w14:textId="13D08BE2" w:rsidR="007123E3" w:rsidRDefault="007123E3" w:rsidP="007123E3">
            <w:pPr>
              <w:rPr>
                <w:rFonts w:ascii="Arial" w:eastAsia="Times New Roman" w:hAnsi="Arial" w:cs="Times New Roman"/>
              </w:rPr>
            </w:pPr>
          </w:p>
          <w:p w14:paraId="323E70FA" w14:textId="4FFE8928" w:rsidR="007123E3" w:rsidRDefault="007123E3" w:rsidP="007123E3">
            <w:pPr>
              <w:rPr>
                <w:rFonts w:ascii="Arial" w:eastAsia="Times New Roman" w:hAnsi="Arial" w:cs="Times New Roman"/>
              </w:rPr>
            </w:pPr>
            <w:r>
              <w:rPr>
                <w:rFonts w:ascii="Arial" w:eastAsia="Times New Roman" w:hAnsi="Arial" w:cs="Times New Roman"/>
              </w:rPr>
              <w:lastRenderedPageBreak/>
              <w:t xml:space="preserve">DP canvassed for volunteers to create </w:t>
            </w:r>
            <w:r w:rsidR="00A25DAC">
              <w:rPr>
                <w:rFonts w:ascii="Arial" w:eastAsia="Times New Roman" w:hAnsi="Arial" w:cs="Times New Roman"/>
              </w:rPr>
              <w:t xml:space="preserve">a citizen’s </w:t>
            </w:r>
            <w:r>
              <w:rPr>
                <w:rFonts w:ascii="Arial" w:eastAsia="Times New Roman" w:hAnsi="Arial" w:cs="Times New Roman"/>
              </w:rPr>
              <w:t xml:space="preserve">sounding board  Ideally this would include forum members from each locality to give a wide range of perspectives, challenges and to add value to the engagement policy and strategy we are now drafting. Volunteers are also being requested from our Swindon Forum and from across our communities to bring diversity, challenge and sense check how we for the people and </w:t>
            </w:r>
            <w:r w:rsidR="002E4690">
              <w:rPr>
                <w:rFonts w:ascii="Arial" w:eastAsia="Times New Roman" w:hAnsi="Arial" w:cs="Times New Roman"/>
              </w:rPr>
              <w:t>communities’</w:t>
            </w:r>
            <w:r>
              <w:rPr>
                <w:rFonts w:ascii="Arial" w:eastAsia="Times New Roman" w:hAnsi="Arial" w:cs="Times New Roman"/>
              </w:rPr>
              <w:t xml:space="preserve"> strategy. </w:t>
            </w:r>
          </w:p>
          <w:p w14:paraId="2080E2FD" w14:textId="77777777" w:rsidR="007123E3" w:rsidRDefault="007123E3" w:rsidP="007123E3">
            <w:pPr>
              <w:rPr>
                <w:rFonts w:ascii="Arial" w:eastAsia="Times New Roman" w:hAnsi="Arial" w:cs="Times New Roman"/>
              </w:rPr>
            </w:pPr>
          </w:p>
          <w:p w14:paraId="06020D0C" w14:textId="228018DD" w:rsidR="00DC4FD5" w:rsidRPr="00C5615B" w:rsidRDefault="007123E3" w:rsidP="0035383E">
            <w:pPr>
              <w:rPr>
                <w:rFonts w:ascii="Arial" w:eastAsia="Times New Roman" w:hAnsi="Arial" w:cs="Times New Roman"/>
              </w:rPr>
            </w:pPr>
            <w:r>
              <w:rPr>
                <w:rFonts w:ascii="Arial" w:eastAsia="Times New Roman" w:hAnsi="Arial" w:cs="Times New Roman"/>
              </w:rPr>
              <w:t xml:space="preserve">If any of the group are interested to contact Donna at </w:t>
            </w:r>
            <w:hyperlink r:id="rId9" w:history="1">
              <w:r w:rsidRPr="00791C1B">
                <w:rPr>
                  <w:rStyle w:val="Hyperlink"/>
                  <w:rFonts w:ascii="Arial" w:hAnsi="Arial"/>
                </w:rPr>
                <w:t>bswccg.engagement@nhs.net</w:t>
              </w:r>
            </w:hyperlink>
          </w:p>
          <w:p w14:paraId="1D0FB24A" w14:textId="6835FE57" w:rsidR="00DC4FD5" w:rsidRDefault="00DC4FD5" w:rsidP="0035383E">
            <w:pPr>
              <w:rPr>
                <w:rFonts w:ascii="Arial" w:hAnsi="Arial" w:cs="Arial"/>
              </w:rPr>
            </w:pPr>
          </w:p>
        </w:tc>
      </w:tr>
      <w:tr w:rsidR="00E132D6" w:rsidRPr="007A6763" w14:paraId="3781540F" w14:textId="77777777" w:rsidTr="25417A42">
        <w:tc>
          <w:tcPr>
            <w:tcW w:w="738" w:type="dxa"/>
          </w:tcPr>
          <w:p w14:paraId="759F3956" w14:textId="03299D64" w:rsidR="00DC4FD5" w:rsidRPr="00DC4FD5" w:rsidRDefault="00DC4FD5" w:rsidP="00DC4FD5">
            <w:pPr>
              <w:spacing w:before="40" w:after="40"/>
              <w:rPr>
                <w:rFonts w:ascii="Arial" w:hAnsi="Arial" w:cs="Arial"/>
                <w:b/>
              </w:rPr>
            </w:pPr>
            <w:r>
              <w:rPr>
                <w:rFonts w:ascii="Arial" w:hAnsi="Arial" w:cs="Arial"/>
                <w:b/>
              </w:rPr>
              <w:lastRenderedPageBreak/>
              <w:t>5.</w:t>
            </w:r>
          </w:p>
        </w:tc>
        <w:tc>
          <w:tcPr>
            <w:tcW w:w="9468" w:type="dxa"/>
          </w:tcPr>
          <w:p w14:paraId="78678C61" w14:textId="045BA815" w:rsidR="00E132D6" w:rsidRPr="007A6763" w:rsidRDefault="00D40C0B" w:rsidP="00D40C0B">
            <w:pPr>
              <w:spacing w:before="40" w:after="40"/>
              <w:rPr>
                <w:rFonts w:ascii="Arial" w:hAnsi="Arial" w:cs="Arial"/>
                <w:b/>
              </w:rPr>
            </w:pPr>
            <w:r>
              <w:rPr>
                <w:rFonts w:ascii="Arial" w:hAnsi="Arial" w:cs="Arial"/>
                <w:b/>
                <w:bCs/>
              </w:rPr>
              <w:t>Meeting notes from</w:t>
            </w:r>
            <w:r w:rsidR="002644CC">
              <w:rPr>
                <w:rFonts w:ascii="Arial" w:hAnsi="Arial" w:cs="Arial"/>
                <w:b/>
                <w:bCs/>
              </w:rPr>
              <w:t xml:space="preserve"> </w:t>
            </w:r>
            <w:r w:rsidR="00DC4FD5" w:rsidRPr="00DC4FD5">
              <w:rPr>
                <w:rFonts w:ascii="Arial" w:hAnsi="Arial" w:cs="Arial"/>
                <w:b/>
                <w:bCs/>
              </w:rPr>
              <w:t>4 November 2021</w:t>
            </w:r>
            <w:r w:rsidR="002644CC" w:rsidRPr="00DC4FD5">
              <w:rPr>
                <w:rFonts w:ascii="Arial" w:hAnsi="Arial" w:cs="Arial"/>
                <w:b/>
                <w:bCs/>
              </w:rPr>
              <w:t xml:space="preserve">      </w:t>
            </w:r>
          </w:p>
        </w:tc>
      </w:tr>
      <w:tr w:rsidR="00E132D6" w:rsidRPr="007A6763" w14:paraId="40B11651" w14:textId="77777777" w:rsidTr="25417A42">
        <w:tc>
          <w:tcPr>
            <w:tcW w:w="738" w:type="dxa"/>
          </w:tcPr>
          <w:p w14:paraId="77828FCC" w14:textId="77777777" w:rsidR="00E132D6" w:rsidRPr="007A6763" w:rsidRDefault="00E132D6" w:rsidP="00663B4C">
            <w:pPr>
              <w:pStyle w:val="ListParagraph"/>
              <w:spacing w:before="40" w:after="40"/>
              <w:ind w:left="360"/>
              <w:rPr>
                <w:rFonts w:ascii="Arial" w:hAnsi="Arial" w:cs="Arial"/>
                <w:b/>
              </w:rPr>
            </w:pPr>
          </w:p>
        </w:tc>
        <w:tc>
          <w:tcPr>
            <w:tcW w:w="9468" w:type="dxa"/>
          </w:tcPr>
          <w:p w14:paraId="20EB7C5A" w14:textId="77777777" w:rsidR="001A559B" w:rsidRDefault="001A559B" w:rsidP="00983A0C">
            <w:pPr>
              <w:rPr>
                <w:rFonts w:eastAsiaTheme="minorEastAsia"/>
              </w:rPr>
            </w:pPr>
          </w:p>
          <w:p w14:paraId="0F6C070C" w14:textId="4B16ED34" w:rsidR="0039062D" w:rsidRDefault="0039062D" w:rsidP="00983A0C">
            <w:pPr>
              <w:rPr>
                <w:rFonts w:eastAsiaTheme="minorEastAsia"/>
              </w:rPr>
            </w:pPr>
            <w:r>
              <w:rPr>
                <w:rFonts w:eastAsiaTheme="minorEastAsia"/>
              </w:rPr>
              <w:t>JK discussed the minutes of the meeting and confirmed them as accurate, as no objections were made by the group.</w:t>
            </w:r>
          </w:p>
          <w:p w14:paraId="297D22E9" w14:textId="050E44A4" w:rsidR="0039062D" w:rsidRPr="007A6763" w:rsidRDefault="0039062D" w:rsidP="00983A0C">
            <w:pPr>
              <w:rPr>
                <w:rFonts w:eastAsiaTheme="minorEastAsia"/>
              </w:rPr>
            </w:pPr>
          </w:p>
        </w:tc>
      </w:tr>
      <w:tr w:rsidR="00184223" w:rsidRPr="007A6763" w14:paraId="0EB20744" w14:textId="77777777" w:rsidTr="25417A42">
        <w:tc>
          <w:tcPr>
            <w:tcW w:w="738" w:type="dxa"/>
          </w:tcPr>
          <w:p w14:paraId="3D3975DC" w14:textId="6E87AAA4" w:rsidR="00184223" w:rsidRPr="00DC4FD5" w:rsidRDefault="00DC4FD5" w:rsidP="00DC4FD5">
            <w:pPr>
              <w:spacing w:before="40" w:after="40"/>
              <w:rPr>
                <w:rFonts w:ascii="Arial" w:hAnsi="Arial" w:cs="Arial"/>
                <w:b/>
              </w:rPr>
            </w:pPr>
            <w:r>
              <w:rPr>
                <w:rFonts w:ascii="Arial" w:hAnsi="Arial" w:cs="Arial"/>
                <w:b/>
              </w:rPr>
              <w:t>6.</w:t>
            </w:r>
          </w:p>
        </w:tc>
        <w:tc>
          <w:tcPr>
            <w:tcW w:w="9468" w:type="dxa"/>
          </w:tcPr>
          <w:p w14:paraId="606B47E5" w14:textId="5FF17C67" w:rsidR="00184223" w:rsidRPr="0039062D" w:rsidRDefault="00D40C0B" w:rsidP="00824206">
            <w:pPr>
              <w:spacing w:before="40" w:after="40"/>
              <w:rPr>
                <w:rFonts w:ascii="Arial" w:hAnsi="Arial" w:cs="Arial"/>
                <w:b/>
                <w:bCs/>
              </w:rPr>
            </w:pPr>
            <w:r w:rsidRPr="00167CF2">
              <w:rPr>
                <w:rFonts w:ascii="Arial" w:hAnsi="Arial" w:cs="Arial"/>
                <w:b/>
                <w:bCs/>
              </w:rPr>
              <w:t>Public questions</w:t>
            </w:r>
          </w:p>
        </w:tc>
      </w:tr>
      <w:tr w:rsidR="00207352" w:rsidRPr="007A6763" w14:paraId="11A2EBF1" w14:textId="77777777" w:rsidTr="25417A42">
        <w:tc>
          <w:tcPr>
            <w:tcW w:w="738" w:type="dxa"/>
          </w:tcPr>
          <w:p w14:paraId="5ECD84D5" w14:textId="6B2AECFC" w:rsidR="00207352" w:rsidRPr="007A6763" w:rsidRDefault="00207352" w:rsidP="3A602F74">
            <w:pPr>
              <w:pStyle w:val="ListParagraph"/>
              <w:spacing w:before="40" w:after="40"/>
              <w:ind w:left="360"/>
              <w:rPr>
                <w:rFonts w:ascii="Arial" w:hAnsi="Arial" w:cs="Arial"/>
              </w:rPr>
            </w:pPr>
            <w:r w:rsidRPr="007A6763">
              <w:br/>
            </w:r>
          </w:p>
        </w:tc>
        <w:tc>
          <w:tcPr>
            <w:tcW w:w="9468" w:type="dxa"/>
          </w:tcPr>
          <w:p w14:paraId="662FC369" w14:textId="77777777" w:rsidR="0039062D" w:rsidRDefault="0039062D" w:rsidP="25417A42">
            <w:pPr>
              <w:rPr>
                <w:rFonts w:ascii="Arial" w:eastAsia="Times New Roman" w:hAnsi="Arial" w:cs="Times New Roman"/>
              </w:rPr>
            </w:pPr>
          </w:p>
          <w:p w14:paraId="1FFB07B2" w14:textId="3208E947" w:rsidR="00DC4FD5" w:rsidRDefault="00DC4FD5" w:rsidP="25417A42">
            <w:pPr>
              <w:rPr>
                <w:rFonts w:ascii="Arial" w:eastAsia="Times New Roman" w:hAnsi="Arial" w:cs="Times New Roman"/>
              </w:rPr>
            </w:pPr>
            <w:r>
              <w:rPr>
                <w:rFonts w:ascii="Arial" w:eastAsia="Times New Roman" w:hAnsi="Arial" w:cs="Times New Roman"/>
              </w:rPr>
              <w:t>JK advised that the public questions would now be supplied in the published minutes and there were no objections from the group.</w:t>
            </w:r>
          </w:p>
          <w:p w14:paraId="1AEA13A6" w14:textId="21008C64" w:rsidR="00214175" w:rsidRDefault="00214175" w:rsidP="25417A42">
            <w:pPr>
              <w:rPr>
                <w:rFonts w:ascii="Arial" w:eastAsia="Times New Roman" w:hAnsi="Arial" w:cs="Times New Roman"/>
              </w:rPr>
            </w:pPr>
          </w:p>
          <w:p w14:paraId="352DB4A9" w14:textId="48B867D1" w:rsidR="00DC4FD5" w:rsidRDefault="00214175" w:rsidP="25417A42">
            <w:pPr>
              <w:rPr>
                <w:rFonts w:ascii="Arial" w:eastAsia="Times New Roman" w:hAnsi="Arial" w:cs="Times New Roman"/>
              </w:rPr>
            </w:pPr>
            <w:r>
              <w:rPr>
                <w:rFonts w:ascii="Arial" w:eastAsia="Times New Roman" w:hAnsi="Arial" w:cs="Times New Roman"/>
              </w:rPr>
              <w:t xml:space="preserve">Update: Due to the large volume of questions that have </w:t>
            </w:r>
            <w:r w:rsidR="001F20C0">
              <w:rPr>
                <w:rFonts w:ascii="Arial" w:eastAsia="Times New Roman" w:hAnsi="Arial" w:cs="Times New Roman"/>
              </w:rPr>
              <w:t xml:space="preserve">been </w:t>
            </w:r>
            <w:r>
              <w:rPr>
                <w:rFonts w:ascii="Arial" w:eastAsia="Times New Roman" w:hAnsi="Arial" w:cs="Times New Roman"/>
              </w:rPr>
              <w:t>received</w:t>
            </w:r>
            <w:r w:rsidR="001F20C0">
              <w:rPr>
                <w:rFonts w:ascii="Arial" w:eastAsia="Times New Roman" w:hAnsi="Arial" w:cs="Times New Roman"/>
              </w:rPr>
              <w:t>, the public questions will be submitted to the group separately from the minutes. The answers to the questions are currently being sought alongside partners within the locality and will be sent out to everyone once all answers have been received.</w:t>
            </w:r>
          </w:p>
          <w:p w14:paraId="0DC31FAD" w14:textId="675EA6B1" w:rsidR="00214175" w:rsidRPr="007A6763" w:rsidRDefault="00214175" w:rsidP="25417A42">
            <w:pPr>
              <w:rPr>
                <w:rFonts w:ascii="Arial" w:eastAsia="Times New Roman" w:hAnsi="Arial" w:cs="Times New Roman"/>
              </w:rPr>
            </w:pPr>
          </w:p>
        </w:tc>
      </w:tr>
      <w:tr w:rsidR="00207352" w:rsidRPr="007A6763" w14:paraId="20934CAA" w14:textId="77777777" w:rsidTr="25417A42">
        <w:tc>
          <w:tcPr>
            <w:tcW w:w="738" w:type="dxa"/>
          </w:tcPr>
          <w:p w14:paraId="7BDFFE5F" w14:textId="1A297A1E" w:rsidR="00207352" w:rsidRPr="00DC4FD5" w:rsidRDefault="00DC4FD5" w:rsidP="00DC4FD5">
            <w:pPr>
              <w:spacing w:before="40" w:after="40"/>
              <w:rPr>
                <w:rFonts w:ascii="Arial" w:hAnsi="Arial" w:cs="Arial"/>
                <w:b/>
              </w:rPr>
            </w:pPr>
            <w:r>
              <w:rPr>
                <w:rFonts w:ascii="Arial" w:hAnsi="Arial" w:cs="Arial"/>
                <w:b/>
              </w:rPr>
              <w:t>7.</w:t>
            </w:r>
          </w:p>
        </w:tc>
        <w:tc>
          <w:tcPr>
            <w:tcW w:w="9468" w:type="dxa"/>
          </w:tcPr>
          <w:p w14:paraId="5B2E76E0" w14:textId="571E2EE4" w:rsidR="00207352" w:rsidRPr="001A559B" w:rsidRDefault="00D40C0B" w:rsidP="00207352">
            <w:pPr>
              <w:spacing w:before="40" w:after="40"/>
              <w:rPr>
                <w:rFonts w:ascii="Arial" w:hAnsi="Arial" w:cs="Arial"/>
                <w:b/>
                <w:bCs/>
              </w:rPr>
            </w:pPr>
            <w:r>
              <w:rPr>
                <w:rFonts w:ascii="Arial" w:hAnsi="Arial" w:cs="Arial"/>
                <w:b/>
                <w:bCs/>
              </w:rPr>
              <w:t>AOB</w:t>
            </w:r>
          </w:p>
        </w:tc>
      </w:tr>
      <w:tr w:rsidR="00207352" w:rsidRPr="007A6763" w14:paraId="6171A218" w14:textId="77777777" w:rsidTr="25417A42">
        <w:tc>
          <w:tcPr>
            <w:tcW w:w="738" w:type="dxa"/>
          </w:tcPr>
          <w:p w14:paraId="4DF0CEB4" w14:textId="77777777" w:rsidR="00207352" w:rsidRPr="007A6763" w:rsidRDefault="00207352" w:rsidP="00207352">
            <w:pPr>
              <w:pStyle w:val="ListParagraph"/>
              <w:spacing w:before="40" w:after="40"/>
              <w:ind w:left="360"/>
              <w:rPr>
                <w:rFonts w:ascii="Arial" w:hAnsi="Arial" w:cs="Arial"/>
              </w:rPr>
            </w:pPr>
          </w:p>
        </w:tc>
        <w:tc>
          <w:tcPr>
            <w:tcW w:w="9468" w:type="dxa"/>
          </w:tcPr>
          <w:p w14:paraId="07453429" w14:textId="77777777" w:rsidR="001A559B" w:rsidRDefault="001A559B" w:rsidP="001A559B">
            <w:pPr>
              <w:spacing w:before="40" w:after="40"/>
              <w:rPr>
                <w:rFonts w:ascii="Arial" w:hAnsi="Arial" w:cs="Arial"/>
              </w:rPr>
            </w:pPr>
          </w:p>
          <w:p w14:paraId="750B3165" w14:textId="49AC4D3E" w:rsidR="0039062D" w:rsidRDefault="00DC4FD5" w:rsidP="00D40C0B">
            <w:pPr>
              <w:spacing w:before="40" w:after="40"/>
              <w:rPr>
                <w:rFonts w:ascii="Arial" w:hAnsi="Arial" w:cs="Arial"/>
              </w:rPr>
            </w:pPr>
            <w:r>
              <w:rPr>
                <w:rFonts w:ascii="Arial" w:hAnsi="Arial" w:cs="Arial"/>
              </w:rPr>
              <w:t>LR advised that BSW CCG are looking to migrate away from using Zoom for all internal and external meetings and replace this with Microsoft Teams.</w:t>
            </w:r>
          </w:p>
          <w:p w14:paraId="2467ABA6" w14:textId="3830D16B" w:rsidR="00DC4FD5" w:rsidRDefault="00DC4FD5" w:rsidP="00D40C0B">
            <w:pPr>
              <w:spacing w:before="40" w:after="40"/>
              <w:rPr>
                <w:rFonts w:ascii="Arial" w:hAnsi="Arial" w:cs="Arial"/>
              </w:rPr>
            </w:pPr>
          </w:p>
          <w:p w14:paraId="6E9A689D" w14:textId="2B247E14" w:rsidR="00DC4FD5" w:rsidRDefault="00DC4FD5" w:rsidP="00D40C0B">
            <w:pPr>
              <w:spacing w:before="40" w:after="40"/>
              <w:rPr>
                <w:rFonts w:ascii="Arial" w:hAnsi="Arial" w:cs="Arial"/>
              </w:rPr>
            </w:pPr>
            <w:r>
              <w:rPr>
                <w:rFonts w:ascii="Arial" w:hAnsi="Arial" w:cs="Arial"/>
              </w:rPr>
              <w:t>LR advised that training and guidance can be provided by the engagement team for any members of the group who are unsure how to use the platform.</w:t>
            </w:r>
          </w:p>
          <w:p w14:paraId="36E3EFC1" w14:textId="32059D28" w:rsidR="0039062D" w:rsidRPr="007A6763" w:rsidRDefault="0039062D" w:rsidP="00D40C0B">
            <w:pPr>
              <w:spacing w:before="40" w:after="40"/>
            </w:pPr>
          </w:p>
        </w:tc>
      </w:tr>
      <w:tr w:rsidR="00D40C0B" w:rsidRPr="007A6763" w14:paraId="27DB7C17" w14:textId="77777777" w:rsidTr="25417A42">
        <w:tc>
          <w:tcPr>
            <w:tcW w:w="738" w:type="dxa"/>
          </w:tcPr>
          <w:p w14:paraId="49B8B5F6" w14:textId="722A1974" w:rsidR="00D40C0B" w:rsidRPr="00DC4FD5" w:rsidRDefault="00DC4FD5" w:rsidP="00DC4FD5">
            <w:pPr>
              <w:spacing w:before="40" w:after="40"/>
              <w:rPr>
                <w:rFonts w:ascii="Arial" w:hAnsi="Arial" w:cs="Arial"/>
                <w:b/>
                <w:bCs/>
              </w:rPr>
            </w:pPr>
            <w:r w:rsidRPr="00DC4FD5">
              <w:rPr>
                <w:rFonts w:ascii="Arial" w:hAnsi="Arial" w:cs="Arial"/>
                <w:b/>
                <w:bCs/>
              </w:rPr>
              <w:t>8.</w:t>
            </w:r>
          </w:p>
        </w:tc>
        <w:tc>
          <w:tcPr>
            <w:tcW w:w="9468" w:type="dxa"/>
          </w:tcPr>
          <w:p w14:paraId="4E297788" w14:textId="67193397" w:rsidR="00D40C0B" w:rsidRDefault="00D40C0B" w:rsidP="00D40C0B">
            <w:pPr>
              <w:spacing w:before="40" w:after="40"/>
              <w:rPr>
                <w:rFonts w:ascii="Arial" w:hAnsi="Arial" w:cs="Arial"/>
              </w:rPr>
            </w:pPr>
            <w:r>
              <w:rPr>
                <w:rFonts w:ascii="Arial" w:hAnsi="Arial" w:cs="Arial"/>
                <w:b/>
                <w:bCs/>
              </w:rPr>
              <w:t>Closing remarks and n</w:t>
            </w:r>
            <w:r w:rsidRPr="00167CF2">
              <w:rPr>
                <w:rFonts w:ascii="Arial" w:hAnsi="Arial" w:cs="Arial"/>
                <w:b/>
                <w:bCs/>
              </w:rPr>
              <w:t>ext meeting</w:t>
            </w:r>
          </w:p>
        </w:tc>
      </w:tr>
      <w:tr w:rsidR="00D40C0B" w:rsidRPr="007A6763" w14:paraId="4EDB4F83" w14:textId="77777777" w:rsidTr="25417A42">
        <w:tc>
          <w:tcPr>
            <w:tcW w:w="738" w:type="dxa"/>
          </w:tcPr>
          <w:p w14:paraId="5E1169DB" w14:textId="77777777" w:rsidR="00D40C0B" w:rsidRPr="007A6763" w:rsidRDefault="00D40C0B" w:rsidP="00D40C0B">
            <w:pPr>
              <w:pStyle w:val="ListParagraph"/>
              <w:spacing w:before="40" w:after="40"/>
              <w:ind w:left="360"/>
              <w:rPr>
                <w:rFonts w:ascii="Arial" w:hAnsi="Arial" w:cs="Arial"/>
              </w:rPr>
            </w:pPr>
          </w:p>
        </w:tc>
        <w:tc>
          <w:tcPr>
            <w:tcW w:w="9468" w:type="dxa"/>
          </w:tcPr>
          <w:p w14:paraId="68798E00" w14:textId="1C6AE3D8" w:rsidR="00DC4FD5" w:rsidRDefault="00DC4FD5" w:rsidP="00DC4FD5">
            <w:pPr>
              <w:spacing w:before="40" w:after="40"/>
            </w:pPr>
            <w:r>
              <w:t>JK advised that a date will be set for the next meeting.</w:t>
            </w:r>
          </w:p>
          <w:p w14:paraId="4BB3A6EA" w14:textId="77777777" w:rsidR="004E0949" w:rsidRDefault="004E0949" w:rsidP="00DC4FD5">
            <w:pPr>
              <w:spacing w:before="40" w:after="40"/>
            </w:pPr>
          </w:p>
          <w:p w14:paraId="1A49942F" w14:textId="12556024" w:rsidR="00DC4FD5" w:rsidRDefault="00DC4FD5" w:rsidP="00DC4FD5">
            <w:pPr>
              <w:spacing w:before="40" w:after="40"/>
            </w:pPr>
            <w:r>
              <w:t xml:space="preserve">Update: These will be quarterly, and the next meeting will take place in </w:t>
            </w:r>
            <w:r w:rsidR="002E4690">
              <w:t>date</w:t>
            </w:r>
            <w:r w:rsidR="004E0949">
              <w:t xml:space="preserve"> 23</w:t>
            </w:r>
            <w:r w:rsidR="002E4690">
              <w:t xml:space="preserve"> </w:t>
            </w:r>
            <w:r>
              <w:t>June 2022, date to be agreed.</w:t>
            </w:r>
          </w:p>
          <w:p w14:paraId="5D16CDA0" w14:textId="2690C983" w:rsidR="00D40C0B" w:rsidRDefault="00D40C0B" w:rsidP="00280FAF">
            <w:pPr>
              <w:spacing w:before="40" w:after="40"/>
              <w:rPr>
                <w:rFonts w:ascii="Arial" w:hAnsi="Arial" w:cs="Arial"/>
                <w:b/>
                <w:bCs/>
              </w:rPr>
            </w:pPr>
          </w:p>
        </w:tc>
      </w:tr>
    </w:tbl>
    <w:p w14:paraId="69A255D0" w14:textId="77777777" w:rsidR="007E4209" w:rsidRPr="007A6763" w:rsidRDefault="007E4209" w:rsidP="00C95939">
      <w:pPr>
        <w:spacing w:line="240" w:lineRule="auto"/>
      </w:pPr>
    </w:p>
    <w:sectPr w:rsidR="007E4209" w:rsidRPr="007A6763" w:rsidSect="0051525A">
      <w:headerReference w:type="default" r:id="rId10"/>
      <w:footerReference w:type="even" r:id="rId11"/>
      <w:footerReference w:type="default" r:id="rId12"/>
      <w:headerReference w:type="first" r:id="rId13"/>
      <w:footerReference w:type="first" r:id="rId14"/>
      <w:type w:val="continuous"/>
      <w:pgSz w:w="11906" w:h="16838" w:code="9"/>
      <w:pgMar w:top="1667" w:right="1134" w:bottom="1247" w:left="1134" w:header="142"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DFAC" w14:textId="77777777" w:rsidR="00A269F8" w:rsidRDefault="00A269F8" w:rsidP="00190426">
      <w:pPr>
        <w:spacing w:line="240" w:lineRule="auto"/>
      </w:pPr>
      <w:r>
        <w:separator/>
      </w:r>
    </w:p>
  </w:endnote>
  <w:endnote w:type="continuationSeparator" w:id="0">
    <w:p w14:paraId="4AC804D6" w14:textId="77777777" w:rsidR="00A269F8" w:rsidRDefault="00A269F8" w:rsidP="00190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7711" w14:textId="77777777" w:rsidR="00A269F8" w:rsidRDefault="00A269F8" w:rsidP="006F477D">
    <w:pPr>
      <w:pStyle w:val="Footer"/>
      <w:rPr>
        <w:rFonts w:ascii="Arial" w:hAnsi="Arial" w:cs="Arial"/>
        <w:szCs w:val="18"/>
      </w:rPr>
    </w:pPr>
    <w:r>
      <w:rPr>
        <w:rFonts w:ascii="Arial" w:hAnsi="Arial" w:cs="Arial"/>
        <w:szCs w:val="18"/>
      </w:rPr>
      <w:t>NHS Bath and North East Somerset, Swindon and Wiltshire Clinical Commissioning Group</w:t>
    </w:r>
    <w:r>
      <w:rPr>
        <w:rFonts w:ascii="Arial" w:hAnsi="Arial" w:cs="Arial"/>
        <w:szCs w:val="18"/>
      </w:rPr>
      <w:tab/>
    </w:r>
    <w:sdt>
      <w:sdtPr>
        <w:rPr>
          <w:rFonts w:ascii="Arial" w:hAnsi="Arial" w:cs="Arial"/>
          <w:szCs w:val="18"/>
        </w:rPr>
        <w:id w:val="1687396598"/>
        <w:docPartObj>
          <w:docPartGallery w:val="Page Numbers (Top of Page)"/>
          <w:docPartUnique/>
        </w:docPartObj>
      </w:sdtPr>
      <w:sdtEndPr/>
      <w:sdtContent>
        <w:r>
          <w:rPr>
            <w:rFonts w:ascii="Arial" w:hAnsi="Arial" w:cs="Arial"/>
            <w:szCs w:val="18"/>
          </w:rPr>
          <w:t xml:space="preserve">Page </w:t>
        </w:r>
        <w:r>
          <w:rPr>
            <w:rFonts w:ascii="Arial" w:hAnsi="Arial" w:cs="Arial"/>
            <w:b/>
            <w:bCs/>
            <w:szCs w:val="18"/>
          </w:rPr>
          <w:fldChar w:fldCharType="begin"/>
        </w:r>
        <w:r>
          <w:rPr>
            <w:rFonts w:ascii="Arial" w:hAnsi="Arial" w:cs="Arial"/>
            <w:b/>
            <w:bCs/>
            <w:szCs w:val="18"/>
          </w:rPr>
          <w:instrText xml:space="preserve"> PAGE </w:instrText>
        </w:r>
        <w:r>
          <w:rPr>
            <w:rFonts w:ascii="Arial" w:hAnsi="Arial" w:cs="Arial"/>
            <w:b/>
            <w:bCs/>
            <w:szCs w:val="18"/>
          </w:rPr>
          <w:fldChar w:fldCharType="separate"/>
        </w:r>
        <w:r>
          <w:rPr>
            <w:rFonts w:ascii="Arial" w:hAnsi="Arial" w:cs="Arial"/>
            <w:b/>
            <w:bCs/>
            <w:noProof/>
            <w:szCs w:val="18"/>
          </w:rPr>
          <w:t>2</w:t>
        </w:r>
        <w:r>
          <w:rPr>
            <w:rFonts w:ascii="Arial" w:hAnsi="Arial" w:cs="Arial"/>
            <w:b/>
            <w:bCs/>
            <w:szCs w:val="18"/>
          </w:rPr>
          <w:fldChar w:fldCharType="end"/>
        </w:r>
        <w:r>
          <w:rPr>
            <w:rFonts w:ascii="Arial" w:hAnsi="Arial" w:cs="Arial"/>
            <w:szCs w:val="18"/>
          </w:rPr>
          <w:t xml:space="preserve"> of </w:t>
        </w:r>
        <w:r>
          <w:rPr>
            <w:rFonts w:ascii="Arial" w:hAnsi="Arial" w:cs="Arial"/>
            <w:b/>
            <w:bCs/>
            <w:szCs w:val="18"/>
          </w:rPr>
          <w:fldChar w:fldCharType="begin"/>
        </w:r>
        <w:r>
          <w:rPr>
            <w:rFonts w:ascii="Arial" w:hAnsi="Arial" w:cs="Arial"/>
            <w:b/>
            <w:bCs/>
            <w:szCs w:val="18"/>
          </w:rPr>
          <w:instrText xml:space="preserve"> NUMPAGES  </w:instrText>
        </w:r>
        <w:r>
          <w:rPr>
            <w:rFonts w:ascii="Arial" w:hAnsi="Arial" w:cs="Arial"/>
            <w:b/>
            <w:bCs/>
            <w:szCs w:val="18"/>
          </w:rPr>
          <w:fldChar w:fldCharType="separate"/>
        </w:r>
        <w:r>
          <w:rPr>
            <w:rFonts w:ascii="Arial" w:hAnsi="Arial" w:cs="Arial"/>
            <w:b/>
            <w:bCs/>
            <w:noProof/>
            <w:szCs w:val="18"/>
          </w:rPr>
          <w:t>6</w:t>
        </w:r>
        <w:r>
          <w:rPr>
            <w:rFonts w:ascii="Arial" w:hAnsi="Arial" w:cs="Arial"/>
            <w:b/>
            <w:bCs/>
            <w:szCs w:val="18"/>
          </w:rPr>
          <w:fldChar w:fldCharType="end"/>
        </w:r>
      </w:sdtContent>
    </w:sdt>
  </w:p>
  <w:p w14:paraId="5A9DB4F2" w14:textId="77777777" w:rsidR="00A269F8" w:rsidRDefault="00A26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D3CE" w14:textId="77777777" w:rsidR="00A269F8" w:rsidRDefault="00A269F8" w:rsidP="006550FC">
    <w:pPr>
      <w:jc w:val="both"/>
      <w:rPr>
        <w:rFonts w:ascii="Arial" w:hAnsi="Arial" w:cs="Arial"/>
        <w:sz w:val="20"/>
        <w:szCs w:val="20"/>
      </w:rPr>
    </w:pPr>
    <w:r w:rsidRPr="00E61329">
      <w:rPr>
        <w:rFonts w:ascii="Arial" w:hAnsi="Arial" w:cs="Arial"/>
        <w:sz w:val="20"/>
        <w:szCs w:val="20"/>
      </w:rPr>
      <w:t>NHS Bath and North East Somerset</w:t>
    </w:r>
    <w:r>
      <w:rPr>
        <w:rFonts w:ascii="Arial" w:hAnsi="Arial" w:cs="Arial"/>
        <w:sz w:val="20"/>
        <w:szCs w:val="20"/>
      </w:rPr>
      <w:t>, Swindon and Wiltshire</w:t>
    </w:r>
    <w:r w:rsidRPr="00E61329">
      <w:rPr>
        <w:rFonts w:ascii="Arial" w:hAnsi="Arial" w:cs="Arial"/>
        <w:sz w:val="20"/>
        <w:szCs w:val="20"/>
      </w:rPr>
      <w:t xml:space="preserve"> Clinical Commissioning Group</w:t>
    </w:r>
    <w:r>
      <w:rPr>
        <w:rFonts w:ascii="Arial" w:hAnsi="Arial" w:cs="Arial"/>
        <w:sz w:val="20"/>
        <w:szCs w:val="20"/>
      </w:rPr>
      <w:t>s</w:t>
    </w:r>
  </w:p>
  <w:p w14:paraId="02EA4082" w14:textId="77777777" w:rsidR="00A269F8" w:rsidRPr="00E61329" w:rsidRDefault="00A269F8" w:rsidP="006550FC">
    <w:pPr>
      <w:jc w:val="both"/>
      <w:rPr>
        <w:rFonts w:ascii="Arial" w:hAnsi="Arial" w:cs="Arial"/>
        <w:sz w:val="20"/>
        <w:szCs w:val="20"/>
      </w:rPr>
    </w:pPr>
  </w:p>
  <w:p w14:paraId="6FB97751" w14:textId="77777777" w:rsidR="00A269F8" w:rsidRPr="00E61329" w:rsidRDefault="00A269F8" w:rsidP="006550FC">
    <w:pPr>
      <w:pStyle w:val="Footer"/>
      <w:jc w:val="right"/>
      <w:rPr>
        <w:rFonts w:ascii="Arial" w:hAnsi="Arial" w:cs="Arial"/>
        <w:sz w:val="20"/>
        <w:szCs w:val="20"/>
      </w:rPr>
    </w:pPr>
    <w:r w:rsidRPr="00E61329">
      <w:rPr>
        <w:rFonts w:ascii="Arial" w:hAnsi="Arial" w:cs="Arial"/>
        <w:sz w:val="20"/>
        <w:szCs w:val="20"/>
      </w:rPr>
      <w:tab/>
    </w:r>
    <w:sdt>
      <w:sdtPr>
        <w:rPr>
          <w:rFonts w:ascii="Arial" w:hAnsi="Arial" w:cs="Arial"/>
          <w:sz w:val="20"/>
          <w:szCs w:val="20"/>
        </w:rPr>
        <w:id w:val="-2016987782"/>
        <w:docPartObj>
          <w:docPartGallery w:val="Page Numbers (Top of Page)"/>
          <w:docPartUnique/>
        </w:docPartObj>
      </w:sdtPr>
      <w:sdtEndPr/>
      <w:sdtContent>
        <w:r w:rsidRPr="00E61329">
          <w:rPr>
            <w:rFonts w:ascii="Arial" w:hAnsi="Arial" w:cs="Arial"/>
            <w:sz w:val="20"/>
            <w:szCs w:val="20"/>
          </w:rPr>
          <w:t xml:space="preserve">Page </w:t>
        </w:r>
        <w:r w:rsidRPr="00E61329">
          <w:rPr>
            <w:rFonts w:ascii="Arial" w:hAnsi="Arial" w:cs="Arial"/>
            <w:b/>
            <w:bCs/>
            <w:sz w:val="20"/>
            <w:szCs w:val="20"/>
          </w:rPr>
          <w:fldChar w:fldCharType="begin"/>
        </w:r>
        <w:r w:rsidRPr="00E61329">
          <w:rPr>
            <w:rFonts w:ascii="Arial" w:hAnsi="Arial" w:cs="Arial"/>
            <w:b/>
            <w:bCs/>
            <w:sz w:val="20"/>
            <w:szCs w:val="20"/>
          </w:rPr>
          <w:instrText xml:space="preserve"> PAGE </w:instrText>
        </w:r>
        <w:r w:rsidRPr="00E61329">
          <w:rPr>
            <w:rFonts w:ascii="Arial" w:hAnsi="Arial" w:cs="Arial"/>
            <w:b/>
            <w:bCs/>
            <w:sz w:val="20"/>
            <w:szCs w:val="20"/>
          </w:rPr>
          <w:fldChar w:fldCharType="separate"/>
        </w:r>
        <w:r>
          <w:rPr>
            <w:rFonts w:ascii="Arial" w:hAnsi="Arial" w:cs="Arial"/>
            <w:b/>
            <w:bCs/>
            <w:noProof/>
            <w:sz w:val="20"/>
            <w:szCs w:val="20"/>
          </w:rPr>
          <w:t>3</w:t>
        </w:r>
        <w:r w:rsidRPr="00E61329">
          <w:rPr>
            <w:rFonts w:ascii="Arial" w:hAnsi="Arial" w:cs="Arial"/>
            <w:b/>
            <w:bCs/>
            <w:sz w:val="20"/>
            <w:szCs w:val="20"/>
          </w:rPr>
          <w:fldChar w:fldCharType="end"/>
        </w:r>
        <w:r w:rsidRPr="00E61329">
          <w:rPr>
            <w:rFonts w:ascii="Arial" w:hAnsi="Arial" w:cs="Arial"/>
            <w:sz w:val="20"/>
            <w:szCs w:val="20"/>
          </w:rPr>
          <w:t xml:space="preserve"> of </w:t>
        </w:r>
        <w:r w:rsidRPr="00E61329">
          <w:rPr>
            <w:rFonts w:ascii="Arial" w:hAnsi="Arial" w:cs="Arial"/>
            <w:b/>
            <w:bCs/>
            <w:sz w:val="20"/>
            <w:szCs w:val="20"/>
          </w:rPr>
          <w:fldChar w:fldCharType="begin"/>
        </w:r>
        <w:r w:rsidRPr="00E61329">
          <w:rPr>
            <w:rFonts w:ascii="Arial" w:hAnsi="Arial" w:cs="Arial"/>
            <w:b/>
            <w:bCs/>
            <w:sz w:val="20"/>
            <w:szCs w:val="20"/>
          </w:rPr>
          <w:instrText xml:space="preserve"> NUMPAGES  </w:instrText>
        </w:r>
        <w:r w:rsidRPr="00E61329">
          <w:rPr>
            <w:rFonts w:ascii="Arial" w:hAnsi="Arial" w:cs="Arial"/>
            <w:b/>
            <w:bCs/>
            <w:sz w:val="20"/>
            <w:szCs w:val="20"/>
          </w:rPr>
          <w:fldChar w:fldCharType="separate"/>
        </w:r>
        <w:r>
          <w:rPr>
            <w:rFonts w:ascii="Arial" w:hAnsi="Arial" w:cs="Arial"/>
            <w:b/>
            <w:bCs/>
            <w:noProof/>
            <w:sz w:val="20"/>
            <w:szCs w:val="20"/>
          </w:rPr>
          <w:t>6</w:t>
        </w:r>
        <w:r w:rsidRPr="00E61329">
          <w:rPr>
            <w:rFonts w:ascii="Arial" w:hAnsi="Arial" w:cs="Arial"/>
            <w:b/>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D785" w14:textId="77777777" w:rsidR="00A269F8" w:rsidRDefault="00A269F8" w:rsidP="006F477D">
    <w:pPr>
      <w:pStyle w:val="Footer"/>
      <w:rPr>
        <w:rFonts w:ascii="Arial" w:hAnsi="Arial" w:cs="Arial"/>
        <w:szCs w:val="18"/>
      </w:rPr>
    </w:pPr>
    <w:r>
      <w:rPr>
        <w:rFonts w:ascii="Arial" w:hAnsi="Arial" w:cs="Arial"/>
        <w:szCs w:val="18"/>
      </w:rPr>
      <w:t>NHS Bath and North East Somerset, Swindon and Wiltshire Clinical Commissioning Group</w:t>
    </w:r>
    <w:r>
      <w:rPr>
        <w:rFonts w:ascii="Arial" w:hAnsi="Arial" w:cs="Arial"/>
        <w:szCs w:val="18"/>
      </w:rPr>
      <w:tab/>
    </w:r>
    <w:sdt>
      <w:sdtPr>
        <w:rPr>
          <w:rFonts w:ascii="Arial" w:hAnsi="Arial" w:cs="Arial"/>
          <w:szCs w:val="18"/>
        </w:rPr>
        <w:id w:val="-1495328523"/>
        <w:docPartObj>
          <w:docPartGallery w:val="Page Numbers (Top of Page)"/>
          <w:docPartUnique/>
        </w:docPartObj>
      </w:sdtPr>
      <w:sdtEndPr/>
      <w:sdtContent>
        <w:r>
          <w:rPr>
            <w:rFonts w:ascii="Arial" w:hAnsi="Arial" w:cs="Arial"/>
            <w:szCs w:val="18"/>
          </w:rPr>
          <w:t xml:space="preserve">Page </w:t>
        </w:r>
        <w:r>
          <w:rPr>
            <w:rFonts w:ascii="Arial" w:hAnsi="Arial" w:cs="Arial"/>
            <w:b/>
            <w:bCs/>
            <w:szCs w:val="18"/>
          </w:rPr>
          <w:fldChar w:fldCharType="begin"/>
        </w:r>
        <w:r>
          <w:rPr>
            <w:rFonts w:ascii="Arial" w:hAnsi="Arial" w:cs="Arial"/>
            <w:b/>
            <w:bCs/>
            <w:szCs w:val="18"/>
          </w:rPr>
          <w:instrText xml:space="preserve"> PAGE </w:instrText>
        </w:r>
        <w:r>
          <w:rPr>
            <w:rFonts w:ascii="Arial" w:hAnsi="Arial" w:cs="Arial"/>
            <w:b/>
            <w:bCs/>
            <w:szCs w:val="18"/>
          </w:rPr>
          <w:fldChar w:fldCharType="separate"/>
        </w:r>
        <w:r>
          <w:rPr>
            <w:rFonts w:ascii="Arial" w:hAnsi="Arial" w:cs="Arial"/>
            <w:b/>
            <w:bCs/>
            <w:noProof/>
            <w:szCs w:val="18"/>
          </w:rPr>
          <w:t>1</w:t>
        </w:r>
        <w:r>
          <w:rPr>
            <w:rFonts w:ascii="Arial" w:hAnsi="Arial" w:cs="Arial"/>
            <w:b/>
            <w:bCs/>
            <w:szCs w:val="18"/>
          </w:rPr>
          <w:fldChar w:fldCharType="end"/>
        </w:r>
        <w:r>
          <w:rPr>
            <w:rFonts w:ascii="Arial" w:hAnsi="Arial" w:cs="Arial"/>
            <w:szCs w:val="18"/>
          </w:rPr>
          <w:t xml:space="preserve"> of </w:t>
        </w:r>
        <w:r>
          <w:rPr>
            <w:rFonts w:ascii="Arial" w:hAnsi="Arial" w:cs="Arial"/>
            <w:b/>
            <w:bCs/>
            <w:szCs w:val="18"/>
          </w:rPr>
          <w:fldChar w:fldCharType="begin"/>
        </w:r>
        <w:r>
          <w:rPr>
            <w:rFonts w:ascii="Arial" w:hAnsi="Arial" w:cs="Arial"/>
            <w:b/>
            <w:bCs/>
            <w:szCs w:val="18"/>
          </w:rPr>
          <w:instrText xml:space="preserve"> NUMPAGES  </w:instrText>
        </w:r>
        <w:r>
          <w:rPr>
            <w:rFonts w:ascii="Arial" w:hAnsi="Arial" w:cs="Arial"/>
            <w:b/>
            <w:bCs/>
            <w:szCs w:val="18"/>
          </w:rPr>
          <w:fldChar w:fldCharType="separate"/>
        </w:r>
        <w:r>
          <w:rPr>
            <w:rFonts w:ascii="Arial" w:hAnsi="Arial" w:cs="Arial"/>
            <w:b/>
            <w:bCs/>
            <w:noProof/>
            <w:szCs w:val="18"/>
          </w:rPr>
          <w:t>6</w:t>
        </w:r>
        <w:r>
          <w:rPr>
            <w:rFonts w:ascii="Arial" w:hAnsi="Arial" w:cs="Arial"/>
            <w:b/>
            <w:bCs/>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D63F" w14:textId="77777777" w:rsidR="00A269F8" w:rsidRDefault="00A269F8" w:rsidP="00190426">
      <w:pPr>
        <w:spacing w:line="240" w:lineRule="auto"/>
      </w:pPr>
      <w:r>
        <w:separator/>
      </w:r>
    </w:p>
  </w:footnote>
  <w:footnote w:type="continuationSeparator" w:id="0">
    <w:p w14:paraId="08DAFCAE" w14:textId="77777777" w:rsidR="00A269F8" w:rsidRDefault="00A269F8" w:rsidP="00190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0234" w14:textId="77777777" w:rsidR="00A269F8" w:rsidRDefault="00A269F8" w:rsidP="006550FC">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04A2" w14:textId="77777777" w:rsidR="00A269F8" w:rsidRDefault="00A269F8">
    <w:pPr>
      <w:pStyle w:val="Header"/>
    </w:pPr>
    <w:r>
      <w:rPr>
        <w:noProof/>
        <w:lang w:eastAsia="en-GB"/>
      </w:rPr>
      <w:drawing>
        <wp:anchor distT="0" distB="0" distL="114300" distR="114300" simplePos="0" relativeHeight="251668480" behindDoc="1" locked="1" layoutInCell="1" allowOverlap="1" wp14:anchorId="75FCB89A" wp14:editId="7B42EDF1">
          <wp:simplePos x="0" y="0"/>
          <wp:positionH relativeFrom="page">
            <wp:posOffset>4591685</wp:posOffset>
          </wp:positionH>
          <wp:positionV relativeFrom="page">
            <wp:posOffset>6350</wp:posOffset>
          </wp:positionV>
          <wp:extent cx="2969895" cy="1310005"/>
          <wp:effectExtent l="0" t="0" r="1905" b="4445"/>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logo.jpg"/>
                  <pic:cNvPicPr/>
                </pic:nvPicPr>
                <pic:blipFill>
                  <a:blip r:embed="rId1">
                    <a:extLst>
                      <a:ext uri="{28A0092B-C50C-407E-A947-70E740481C1C}">
                        <a14:useLocalDpi xmlns:a14="http://schemas.microsoft.com/office/drawing/2010/main" val="0"/>
                      </a:ext>
                    </a:extLst>
                  </a:blip>
                  <a:stretch>
                    <a:fillRect/>
                  </a:stretch>
                </pic:blipFill>
                <pic:spPr>
                  <a:xfrm>
                    <a:off x="0" y="0"/>
                    <a:ext cx="2969895" cy="13100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26D7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E64A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249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E25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269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8E0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F08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E5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23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2C98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C3668"/>
    <w:multiLevelType w:val="hybridMultilevel"/>
    <w:tmpl w:val="D72E8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2C1FBA"/>
    <w:multiLevelType w:val="hybridMultilevel"/>
    <w:tmpl w:val="1E981C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503D17"/>
    <w:multiLevelType w:val="hybridMultilevel"/>
    <w:tmpl w:val="AFD0603A"/>
    <w:lvl w:ilvl="0" w:tplc="1848FE0A">
      <w:start w:val="1"/>
      <w:numFmt w:val="decimal"/>
      <w:lvlText w:val="%1."/>
      <w:lvlJc w:val="left"/>
      <w:pPr>
        <w:ind w:left="720" w:hanging="360"/>
      </w:pPr>
    </w:lvl>
    <w:lvl w:ilvl="1" w:tplc="6F8CC0BE">
      <w:start w:val="1"/>
      <w:numFmt w:val="lowerLetter"/>
      <w:lvlText w:val="%2."/>
      <w:lvlJc w:val="left"/>
      <w:pPr>
        <w:ind w:left="1440" w:hanging="360"/>
      </w:pPr>
    </w:lvl>
    <w:lvl w:ilvl="2" w:tplc="E9308912">
      <w:start w:val="1"/>
      <w:numFmt w:val="lowerRoman"/>
      <w:lvlText w:val="%3."/>
      <w:lvlJc w:val="right"/>
      <w:pPr>
        <w:ind w:left="2160" w:hanging="180"/>
      </w:pPr>
    </w:lvl>
    <w:lvl w:ilvl="3" w:tplc="1F9CFB10">
      <w:start w:val="1"/>
      <w:numFmt w:val="decimal"/>
      <w:lvlText w:val="%4."/>
      <w:lvlJc w:val="left"/>
      <w:pPr>
        <w:ind w:left="2880" w:hanging="360"/>
      </w:pPr>
    </w:lvl>
    <w:lvl w:ilvl="4" w:tplc="2E34F374">
      <w:start w:val="1"/>
      <w:numFmt w:val="lowerLetter"/>
      <w:lvlText w:val="%5."/>
      <w:lvlJc w:val="left"/>
      <w:pPr>
        <w:ind w:left="3600" w:hanging="360"/>
      </w:pPr>
    </w:lvl>
    <w:lvl w:ilvl="5" w:tplc="5856573A">
      <w:start w:val="1"/>
      <w:numFmt w:val="lowerRoman"/>
      <w:lvlText w:val="%6."/>
      <w:lvlJc w:val="right"/>
      <w:pPr>
        <w:ind w:left="4320" w:hanging="180"/>
      </w:pPr>
    </w:lvl>
    <w:lvl w:ilvl="6" w:tplc="E13679B4">
      <w:start w:val="1"/>
      <w:numFmt w:val="decimal"/>
      <w:lvlText w:val="%7."/>
      <w:lvlJc w:val="left"/>
      <w:pPr>
        <w:ind w:left="5040" w:hanging="360"/>
      </w:pPr>
    </w:lvl>
    <w:lvl w:ilvl="7" w:tplc="71D45F1A">
      <w:start w:val="1"/>
      <w:numFmt w:val="lowerLetter"/>
      <w:lvlText w:val="%8."/>
      <w:lvlJc w:val="left"/>
      <w:pPr>
        <w:ind w:left="5760" w:hanging="360"/>
      </w:pPr>
    </w:lvl>
    <w:lvl w:ilvl="8" w:tplc="00A0340A">
      <w:start w:val="1"/>
      <w:numFmt w:val="lowerRoman"/>
      <w:lvlText w:val="%9."/>
      <w:lvlJc w:val="right"/>
      <w:pPr>
        <w:ind w:left="6480" w:hanging="180"/>
      </w:pPr>
    </w:lvl>
  </w:abstractNum>
  <w:abstractNum w:abstractNumId="13" w15:restartNumberingAfterBreak="0">
    <w:nsid w:val="20B44373"/>
    <w:multiLevelType w:val="multilevel"/>
    <w:tmpl w:val="C350576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3D0644DB"/>
    <w:multiLevelType w:val="hybridMultilevel"/>
    <w:tmpl w:val="A664F978"/>
    <w:lvl w:ilvl="0" w:tplc="F3744BD8">
      <w:start w:val="1"/>
      <w:numFmt w:val="bullet"/>
      <w:lvlText w:val="•"/>
      <w:lvlJc w:val="left"/>
      <w:pPr>
        <w:tabs>
          <w:tab w:val="num" w:pos="720"/>
        </w:tabs>
        <w:ind w:left="720" w:hanging="360"/>
      </w:pPr>
      <w:rPr>
        <w:rFonts w:ascii="Arial" w:hAnsi="Arial" w:hint="default"/>
      </w:rPr>
    </w:lvl>
    <w:lvl w:ilvl="1" w:tplc="0E588DB8" w:tentative="1">
      <w:start w:val="1"/>
      <w:numFmt w:val="bullet"/>
      <w:lvlText w:val="•"/>
      <w:lvlJc w:val="left"/>
      <w:pPr>
        <w:tabs>
          <w:tab w:val="num" w:pos="1440"/>
        </w:tabs>
        <w:ind w:left="1440" w:hanging="360"/>
      </w:pPr>
      <w:rPr>
        <w:rFonts w:ascii="Arial" w:hAnsi="Arial" w:hint="default"/>
      </w:rPr>
    </w:lvl>
    <w:lvl w:ilvl="2" w:tplc="52BA2480" w:tentative="1">
      <w:start w:val="1"/>
      <w:numFmt w:val="bullet"/>
      <w:lvlText w:val="•"/>
      <w:lvlJc w:val="left"/>
      <w:pPr>
        <w:tabs>
          <w:tab w:val="num" w:pos="2160"/>
        </w:tabs>
        <w:ind w:left="2160" w:hanging="360"/>
      </w:pPr>
      <w:rPr>
        <w:rFonts w:ascii="Arial" w:hAnsi="Arial" w:hint="default"/>
      </w:rPr>
    </w:lvl>
    <w:lvl w:ilvl="3" w:tplc="A0B6146A" w:tentative="1">
      <w:start w:val="1"/>
      <w:numFmt w:val="bullet"/>
      <w:lvlText w:val="•"/>
      <w:lvlJc w:val="left"/>
      <w:pPr>
        <w:tabs>
          <w:tab w:val="num" w:pos="2880"/>
        </w:tabs>
        <w:ind w:left="2880" w:hanging="360"/>
      </w:pPr>
      <w:rPr>
        <w:rFonts w:ascii="Arial" w:hAnsi="Arial" w:hint="default"/>
      </w:rPr>
    </w:lvl>
    <w:lvl w:ilvl="4" w:tplc="8E664950" w:tentative="1">
      <w:start w:val="1"/>
      <w:numFmt w:val="bullet"/>
      <w:lvlText w:val="•"/>
      <w:lvlJc w:val="left"/>
      <w:pPr>
        <w:tabs>
          <w:tab w:val="num" w:pos="3600"/>
        </w:tabs>
        <w:ind w:left="3600" w:hanging="360"/>
      </w:pPr>
      <w:rPr>
        <w:rFonts w:ascii="Arial" w:hAnsi="Arial" w:hint="default"/>
      </w:rPr>
    </w:lvl>
    <w:lvl w:ilvl="5" w:tplc="D87CB772" w:tentative="1">
      <w:start w:val="1"/>
      <w:numFmt w:val="bullet"/>
      <w:lvlText w:val="•"/>
      <w:lvlJc w:val="left"/>
      <w:pPr>
        <w:tabs>
          <w:tab w:val="num" w:pos="4320"/>
        </w:tabs>
        <w:ind w:left="4320" w:hanging="360"/>
      </w:pPr>
      <w:rPr>
        <w:rFonts w:ascii="Arial" w:hAnsi="Arial" w:hint="default"/>
      </w:rPr>
    </w:lvl>
    <w:lvl w:ilvl="6" w:tplc="17602DC2" w:tentative="1">
      <w:start w:val="1"/>
      <w:numFmt w:val="bullet"/>
      <w:lvlText w:val="•"/>
      <w:lvlJc w:val="left"/>
      <w:pPr>
        <w:tabs>
          <w:tab w:val="num" w:pos="5040"/>
        </w:tabs>
        <w:ind w:left="5040" w:hanging="360"/>
      </w:pPr>
      <w:rPr>
        <w:rFonts w:ascii="Arial" w:hAnsi="Arial" w:hint="default"/>
      </w:rPr>
    </w:lvl>
    <w:lvl w:ilvl="7" w:tplc="B5A2A39E" w:tentative="1">
      <w:start w:val="1"/>
      <w:numFmt w:val="bullet"/>
      <w:lvlText w:val="•"/>
      <w:lvlJc w:val="left"/>
      <w:pPr>
        <w:tabs>
          <w:tab w:val="num" w:pos="5760"/>
        </w:tabs>
        <w:ind w:left="5760" w:hanging="360"/>
      </w:pPr>
      <w:rPr>
        <w:rFonts w:ascii="Arial" w:hAnsi="Arial" w:hint="default"/>
      </w:rPr>
    </w:lvl>
    <w:lvl w:ilvl="8" w:tplc="896A333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C64D67"/>
    <w:multiLevelType w:val="multilevel"/>
    <w:tmpl w:val="50100CA4"/>
    <w:styleLink w:val="EAMultilevelList"/>
    <w:lvl w:ilvl="0">
      <w:start w:val="2"/>
      <w:numFmt w:val="decimal"/>
      <w:lvlText w:val="%1"/>
      <w:lvlJc w:val="left"/>
      <w:pPr>
        <w:tabs>
          <w:tab w:val="num" w:pos="680"/>
        </w:tabs>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tabs>
          <w:tab w:val="num" w:pos="1134"/>
        </w:tabs>
        <w:ind w:left="680" w:hanging="680"/>
      </w:pPr>
      <w:rPr>
        <w:rFonts w:hint="default"/>
      </w:rPr>
    </w:lvl>
    <w:lvl w:ilvl="3">
      <w:start w:val="1"/>
      <w:numFmt w:val="lowerLetter"/>
      <w:lvlText w:val="(%4)"/>
      <w:lvlJc w:val="left"/>
      <w:pPr>
        <w:ind w:left="1134" w:hanging="454"/>
      </w:pPr>
      <w:rPr>
        <w:rFonts w:hint="default"/>
      </w:rPr>
    </w:lvl>
    <w:lvl w:ilvl="4">
      <w:start w:val="1"/>
      <w:numFmt w:val="lowerRoman"/>
      <w:lvlText w:val="(%5)"/>
      <w:lvlJc w:val="left"/>
      <w:pPr>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BA4C43"/>
    <w:multiLevelType w:val="hybridMultilevel"/>
    <w:tmpl w:val="FC447192"/>
    <w:lvl w:ilvl="0" w:tplc="86A4B2E6">
      <w:start w:val="1"/>
      <w:numFmt w:val="bullet"/>
      <w:lvlText w:val="•"/>
      <w:lvlJc w:val="left"/>
      <w:pPr>
        <w:tabs>
          <w:tab w:val="num" w:pos="720"/>
        </w:tabs>
        <w:ind w:left="720" w:hanging="360"/>
      </w:pPr>
      <w:rPr>
        <w:rFonts w:ascii="Arial" w:hAnsi="Arial" w:hint="default"/>
      </w:rPr>
    </w:lvl>
    <w:lvl w:ilvl="1" w:tplc="C57CB9F0" w:tentative="1">
      <w:start w:val="1"/>
      <w:numFmt w:val="bullet"/>
      <w:lvlText w:val="•"/>
      <w:lvlJc w:val="left"/>
      <w:pPr>
        <w:tabs>
          <w:tab w:val="num" w:pos="1440"/>
        </w:tabs>
        <w:ind w:left="1440" w:hanging="360"/>
      </w:pPr>
      <w:rPr>
        <w:rFonts w:ascii="Arial" w:hAnsi="Arial" w:hint="default"/>
      </w:rPr>
    </w:lvl>
    <w:lvl w:ilvl="2" w:tplc="E5881248" w:tentative="1">
      <w:start w:val="1"/>
      <w:numFmt w:val="bullet"/>
      <w:lvlText w:val="•"/>
      <w:lvlJc w:val="left"/>
      <w:pPr>
        <w:tabs>
          <w:tab w:val="num" w:pos="2160"/>
        </w:tabs>
        <w:ind w:left="2160" w:hanging="360"/>
      </w:pPr>
      <w:rPr>
        <w:rFonts w:ascii="Arial" w:hAnsi="Arial" w:hint="default"/>
      </w:rPr>
    </w:lvl>
    <w:lvl w:ilvl="3" w:tplc="D3BEA3BA" w:tentative="1">
      <w:start w:val="1"/>
      <w:numFmt w:val="bullet"/>
      <w:lvlText w:val="•"/>
      <w:lvlJc w:val="left"/>
      <w:pPr>
        <w:tabs>
          <w:tab w:val="num" w:pos="2880"/>
        </w:tabs>
        <w:ind w:left="2880" w:hanging="360"/>
      </w:pPr>
      <w:rPr>
        <w:rFonts w:ascii="Arial" w:hAnsi="Arial" w:hint="default"/>
      </w:rPr>
    </w:lvl>
    <w:lvl w:ilvl="4" w:tplc="7EEE09F8" w:tentative="1">
      <w:start w:val="1"/>
      <w:numFmt w:val="bullet"/>
      <w:lvlText w:val="•"/>
      <w:lvlJc w:val="left"/>
      <w:pPr>
        <w:tabs>
          <w:tab w:val="num" w:pos="3600"/>
        </w:tabs>
        <w:ind w:left="3600" w:hanging="360"/>
      </w:pPr>
      <w:rPr>
        <w:rFonts w:ascii="Arial" w:hAnsi="Arial" w:hint="default"/>
      </w:rPr>
    </w:lvl>
    <w:lvl w:ilvl="5" w:tplc="BC1C2048" w:tentative="1">
      <w:start w:val="1"/>
      <w:numFmt w:val="bullet"/>
      <w:lvlText w:val="•"/>
      <w:lvlJc w:val="left"/>
      <w:pPr>
        <w:tabs>
          <w:tab w:val="num" w:pos="4320"/>
        </w:tabs>
        <w:ind w:left="4320" w:hanging="360"/>
      </w:pPr>
      <w:rPr>
        <w:rFonts w:ascii="Arial" w:hAnsi="Arial" w:hint="default"/>
      </w:rPr>
    </w:lvl>
    <w:lvl w:ilvl="6" w:tplc="E09C3C32" w:tentative="1">
      <w:start w:val="1"/>
      <w:numFmt w:val="bullet"/>
      <w:lvlText w:val="•"/>
      <w:lvlJc w:val="left"/>
      <w:pPr>
        <w:tabs>
          <w:tab w:val="num" w:pos="5040"/>
        </w:tabs>
        <w:ind w:left="5040" w:hanging="360"/>
      </w:pPr>
      <w:rPr>
        <w:rFonts w:ascii="Arial" w:hAnsi="Arial" w:hint="default"/>
      </w:rPr>
    </w:lvl>
    <w:lvl w:ilvl="7" w:tplc="BBECF22C" w:tentative="1">
      <w:start w:val="1"/>
      <w:numFmt w:val="bullet"/>
      <w:lvlText w:val="•"/>
      <w:lvlJc w:val="left"/>
      <w:pPr>
        <w:tabs>
          <w:tab w:val="num" w:pos="5760"/>
        </w:tabs>
        <w:ind w:left="5760" w:hanging="360"/>
      </w:pPr>
      <w:rPr>
        <w:rFonts w:ascii="Arial" w:hAnsi="Arial" w:hint="default"/>
      </w:rPr>
    </w:lvl>
    <w:lvl w:ilvl="8" w:tplc="4A74DC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030E99"/>
    <w:multiLevelType w:val="multilevel"/>
    <w:tmpl w:val="57281976"/>
    <w:lvl w:ilvl="0">
      <w:start w:val="1"/>
      <w:numFmt w:val="bullet"/>
      <w:lvlText w:val="•"/>
      <w:lvlJc w:val="left"/>
      <w:pPr>
        <w:tabs>
          <w:tab w:val="num" w:pos="170"/>
        </w:tabs>
        <w:ind w:left="170" w:hanging="170"/>
      </w:pPr>
      <w:rPr>
        <w:rFonts w:ascii="Arial" w:hAnsi="Arial" w:hint="default"/>
        <w:color w:val="7AC142" w:themeColor="accent3"/>
      </w:rPr>
    </w:lvl>
    <w:lvl w:ilvl="1">
      <w:start w:val="1"/>
      <w:numFmt w:val="bullet"/>
      <w:lvlText w:val="–"/>
      <w:lvlJc w:val="left"/>
      <w:pPr>
        <w:tabs>
          <w:tab w:val="num" w:pos="340"/>
        </w:tabs>
        <w:ind w:left="340" w:hanging="170"/>
      </w:pPr>
      <w:rPr>
        <w:rFonts w:ascii="Arial" w:hAnsi="Arial" w:hint="default"/>
        <w:color w:val="7AC142" w:themeColor="accent3"/>
      </w:rPr>
    </w:lvl>
    <w:lvl w:ilvl="2">
      <w:start w:val="1"/>
      <w:numFmt w:val="bullet"/>
      <w:lvlText w:val="&gt;"/>
      <w:lvlJc w:val="left"/>
      <w:pPr>
        <w:tabs>
          <w:tab w:val="num" w:pos="510"/>
        </w:tabs>
        <w:ind w:left="510" w:hanging="170"/>
      </w:pPr>
      <w:rPr>
        <w:rFonts w:ascii="Arial" w:hAnsi="Arial" w:hint="default"/>
        <w:color w:val="7AC142" w:themeColor="accent3"/>
      </w:rPr>
    </w:lvl>
    <w:lvl w:ilvl="3">
      <w:start w:val="1"/>
      <w:numFmt w:val="bullet"/>
      <w:lvlText w:val="•"/>
      <w:lvlJc w:val="left"/>
      <w:pPr>
        <w:tabs>
          <w:tab w:val="num" w:pos="680"/>
        </w:tabs>
        <w:ind w:left="680" w:hanging="170"/>
      </w:pPr>
      <w:rPr>
        <w:rFonts w:ascii="Arial" w:hAnsi="Arial" w:hint="default"/>
        <w:color w:val="595959" w:themeColor="text2"/>
      </w:rPr>
    </w:lvl>
    <w:lvl w:ilvl="4">
      <w:start w:val="1"/>
      <w:numFmt w:val="bullet"/>
      <w:lvlText w:val="–"/>
      <w:lvlJc w:val="left"/>
      <w:pPr>
        <w:tabs>
          <w:tab w:val="num" w:pos="851"/>
        </w:tabs>
        <w:ind w:left="851" w:hanging="171"/>
      </w:pPr>
      <w:rPr>
        <w:rFonts w:ascii="Arial" w:hAnsi="Arial" w:hint="default"/>
        <w:color w:val="595959" w:themeColor="text2"/>
      </w:rPr>
    </w:lvl>
    <w:lvl w:ilvl="5">
      <w:start w:val="1"/>
      <w:numFmt w:val="bullet"/>
      <w:lvlText w:val="&gt;"/>
      <w:lvlJc w:val="left"/>
      <w:pPr>
        <w:tabs>
          <w:tab w:val="num" w:pos="1021"/>
        </w:tabs>
        <w:ind w:left="1021" w:hanging="170"/>
      </w:pPr>
      <w:rPr>
        <w:rFonts w:ascii="Arial" w:hAnsi="Arial" w:hint="default"/>
        <w:color w:val="595959" w:themeColor="text2"/>
      </w:rPr>
    </w:lvl>
    <w:lvl w:ilvl="6">
      <w:start w:val="1"/>
      <w:numFmt w:val="bullet"/>
      <w:lvlText w:val="•"/>
      <w:lvlJc w:val="left"/>
      <w:pPr>
        <w:tabs>
          <w:tab w:val="num" w:pos="1191"/>
        </w:tabs>
        <w:ind w:left="1191" w:hanging="170"/>
      </w:pPr>
      <w:rPr>
        <w:rFonts w:ascii="Arial" w:hAnsi="Arial" w:hint="default"/>
        <w:color w:val="595959" w:themeColor="text2"/>
      </w:rPr>
    </w:lvl>
    <w:lvl w:ilvl="7">
      <w:start w:val="1"/>
      <w:numFmt w:val="bullet"/>
      <w:lvlText w:val="–"/>
      <w:lvlJc w:val="left"/>
      <w:pPr>
        <w:tabs>
          <w:tab w:val="num" w:pos="1361"/>
        </w:tabs>
        <w:ind w:left="1361" w:hanging="170"/>
      </w:pPr>
      <w:rPr>
        <w:rFonts w:ascii="Arial" w:hAnsi="Arial" w:hint="default"/>
        <w:color w:val="595959" w:themeColor="text2"/>
      </w:rPr>
    </w:lvl>
    <w:lvl w:ilvl="8">
      <w:start w:val="1"/>
      <w:numFmt w:val="bullet"/>
      <w:lvlText w:val="&gt;"/>
      <w:lvlJc w:val="left"/>
      <w:pPr>
        <w:tabs>
          <w:tab w:val="num" w:pos="1531"/>
        </w:tabs>
        <w:ind w:left="1531" w:hanging="170"/>
      </w:pPr>
      <w:rPr>
        <w:rFonts w:ascii="Arial" w:hAnsi="Arial" w:hint="default"/>
        <w:color w:val="595959" w:themeColor="text2"/>
      </w:rPr>
    </w:lvl>
  </w:abstractNum>
  <w:abstractNum w:abstractNumId="18" w15:restartNumberingAfterBreak="0">
    <w:nsid w:val="4DD65483"/>
    <w:multiLevelType w:val="multilevel"/>
    <w:tmpl w:val="84BEF4F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upperLetter"/>
      <w:lvlText w:val="%8."/>
      <w:lvlJc w:val="left"/>
      <w:pPr>
        <w:tabs>
          <w:tab w:val="num" w:pos="2722"/>
        </w:tabs>
        <w:ind w:left="2722" w:hanging="341"/>
      </w:pPr>
      <w:rPr>
        <w:rFonts w:hint="default"/>
      </w:rPr>
    </w:lvl>
    <w:lvl w:ilvl="8">
      <w:start w:val="1"/>
      <w:numFmt w:val="upperRoman"/>
      <w:lvlText w:val="%9."/>
      <w:lvlJc w:val="left"/>
      <w:pPr>
        <w:tabs>
          <w:tab w:val="num" w:pos="3062"/>
        </w:tabs>
        <w:ind w:left="3062" w:hanging="340"/>
      </w:pPr>
      <w:rPr>
        <w:rFonts w:hint="default"/>
      </w:rPr>
    </w:lvl>
  </w:abstractNum>
  <w:abstractNum w:abstractNumId="19" w15:restartNumberingAfterBreak="0">
    <w:nsid w:val="52B9410E"/>
    <w:multiLevelType w:val="hybridMultilevel"/>
    <w:tmpl w:val="CE74D416"/>
    <w:lvl w:ilvl="0" w:tplc="1194DF80">
      <w:start w:val="1"/>
      <w:numFmt w:val="bullet"/>
      <w:lvlText w:val=""/>
      <w:lvlJc w:val="left"/>
      <w:pPr>
        <w:ind w:left="720" w:hanging="360"/>
      </w:pPr>
      <w:rPr>
        <w:rFonts w:ascii="Symbol" w:hAnsi="Symbol" w:hint="default"/>
      </w:rPr>
    </w:lvl>
    <w:lvl w:ilvl="1" w:tplc="E7FC2E10">
      <w:start w:val="1"/>
      <w:numFmt w:val="bullet"/>
      <w:lvlText w:val="o"/>
      <w:lvlJc w:val="left"/>
      <w:pPr>
        <w:ind w:left="1440" w:hanging="360"/>
      </w:pPr>
      <w:rPr>
        <w:rFonts w:ascii="Courier New" w:hAnsi="Courier New" w:hint="default"/>
      </w:rPr>
    </w:lvl>
    <w:lvl w:ilvl="2" w:tplc="5FC46E7E">
      <w:start w:val="1"/>
      <w:numFmt w:val="bullet"/>
      <w:lvlText w:val=""/>
      <w:lvlJc w:val="left"/>
      <w:pPr>
        <w:ind w:left="2160" w:hanging="360"/>
      </w:pPr>
      <w:rPr>
        <w:rFonts w:ascii="Wingdings" w:hAnsi="Wingdings" w:hint="default"/>
      </w:rPr>
    </w:lvl>
    <w:lvl w:ilvl="3" w:tplc="59627C98">
      <w:start w:val="1"/>
      <w:numFmt w:val="bullet"/>
      <w:lvlText w:val=""/>
      <w:lvlJc w:val="left"/>
      <w:pPr>
        <w:ind w:left="2880" w:hanging="360"/>
      </w:pPr>
      <w:rPr>
        <w:rFonts w:ascii="Symbol" w:hAnsi="Symbol" w:hint="default"/>
      </w:rPr>
    </w:lvl>
    <w:lvl w:ilvl="4" w:tplc="3A1A4816">
      <w:start w:val="1"/>
      <w:numFmt w:val="bullet"/>
      <w:lvlText w:val="o"/>
      <w:lvlJc w:val="left"/>
      <w:pPr>
        <w:ind w:left="3600" w:hanging="360"/>
      </w:pPr>
      <w:rPr>
        <w:rFonts w:ascii="Courier New" w:hAnsi="Courier New" w:hint="default"/>
      </w:rPr>
    </w:lvl>
    <w:lvl w:ilvl="5" w:tplc="EF369204">
      <w:start w:val="1"/>
      <w:numFmt w:val="bullet"/>
      <w:lvlText w:val=""/>
      <w:lvlJc w:val="left"/>
      <w:pPr>
        <w:ind w:left="4320" w:hanging="360"/>
      </w:pPr>
      <w:rPr>
        <w:rFonts w:ascii="Wingdings" w:hAnsi="Wingdings" w:hint="default"/>
      </w:rPr>
    </w:lvl>
    <w:lvl w:ilvl="6" w:tplc="212C173E">
      <w:start w:val="1"/>
      <w:numFmt w:val="bullet"/>
      <w:lvlText w:val=""/>
      <w:lvlJc w:val="left"/>
      <w:pPr>
        <w:ind w:left="5040" w:hanging="360"/>
      </w:pPr>
      <w:rPr>
        <w:rFonts w:ascii="Symbol" w:hAnsi="Symbol" w:hint="default"/>
      </w:rPr>
    </w:lvl>
    <w:lvl w:ilvl="7" w:tplc="EB024C6A">
      <w:start w:val="1"/>
      <w:numFmt w:val="bullet"/>
      <w:lvlText w:val="o"/>
      <w:lvlJc w:val="left"/>
      <w:pPr>
        <w:ind w:left="5760" w:hanging="360"/>
      </w:pPr>
      <w:rPr>
        <w:rFonts w:ascii="Courier New" w:hAnsi="Courier New" w:hint="default"/>
      </w:rPr>
    </w:lvl>
    <w:lvl w:ilvl="8" w:tplc="FFD0549A">
      <w:start w:val="1"/>
      <w:numFmt w:val="bullet"/>
      <w:lvlText w:val=""/>
      <w:lvlJc w:val="left"/>
      <w:pPr>
        <w:ind w:left="6480" w:hanging="360"/>
      </w:pPr>
      <w:rPr>
        <w:rFonts w:ascii="Wingdings" w:hAnsi="Wingdings" w:hint="default"/>
      </w:rPr>
    </w:lvl>
  </w:abstractNum>
  <w:abstractNum w:abstractNumId="20" w15:restartNumberingAfterBreak="0">
    <w:nsid w:val="549768A0"/>
    <w:multiLevelType w:val="hybridMultilevel"/>
    <w:tmpl w:val="29BA1DC0"/>
    <w:lvl w:ilvl="0" w:tplc="9AAC50A0">
      <w:start w:val="1"/>
      <w:numFmt w:val="bullet"/>
      <w:lvlText w:val=""/>
      <w:lvlJc w:val="left"/>
      <w:pPr>
        <w:ind w:left="720" w:hanging="360"/>
      </w:pPr>
      <w:rPr>
        <w:rFonts w:ascii="Symbol" w:hAnsi="Symbol" w:hint="default"/>
      </w:rPr>
    </w:lvl>
    <w:lvl w:ilvl="1" w:tplc="761EBA24">
      <w:start w:val="1"/>
      <w:numFmt w:val="bullet"/>
      <w:lvlText w:val="o"/>
      <w:lvlJc w:val="left"/>
      <w:pPr>
        <w:ind w:left="1440" w:hanging="360"/>
      </w:pPr>
      <w:rPr>
        <w:rFonts w:ascii="Courier New" w:hAnsi="Courier New" w:hint="default"/>
      </w:rPr>
    </w:lvl>
    <w:lvl w:ilvl="2" w:tplc="A55C40E8">
      <w:start w:val="1"/>
      <w:numFmt w:val="bullet"/>
      <w:lvlText w:val=""/>
      <w:lvlJc w:val="left"/>
      <w:pPr>
        <w:ind w:left="2160" w:hanging="360"/>
      </w:pPr>
      <w:rPr>
        <w:rFonts w:ascii="Wingdings" w:hAnsi="Wingdings" w:hint="default"/>
      </w:rPr>
    </w:lvl>
    <w:lvl w:ilvl="3" w:tplc="52D4E57E">
      <w:start w:val="1"/>
      <w:numFmt w:val="bullet"/>
      <w:lvlText w:val=""/>
      <w:lvlJc w:val="left"/>
      <w:pPr>
        <w:ind w:left="2880" w:hanging="360"/>
      </w:pPr>
      <w:rPr>
        <w:rFonts w:ascii="Symbol" w:hAnsi="Symbol" w:hint="default"/>
      </w:rPr>
    </w:lvl>
    <w:lvl w:ilvl="4" w:tplc="BB92703E">
      <w:start w:val="1"/>
      <w:numFmt w:val="bullet"/>
      <w:lvlText w:val="o"/>
      <w:lvlJc w:val="left"/>
      <w:pPr>
        <w:ind w:left="3600" w:hanging="360"/>
      </w:pPr>
      <w:rPr>
        <w:rFonts w:ascii="Courier New" w:hAnsi="Courier New" w:hint="default"/>
      </w:rPr>
    </w:lvl>
    <w:lvl w:ilvl="5" w:tplc="74D45F42">
      <w:start w:val="1"/>
      <w:numFmt w:val="bullet"/>
      <w:lvlText w:val=""/>
      <w:lvlJc w:val="left"/>
      <w:pPr>
        <w:ind w:left="4320" w:hanging="360"/>
      </w:pPr>
      <w:rPr>
        <w:rFonts w:ascii="Wingdings" w:hAnsi="Wingdings" w:hint="default"/>
      </w:rPr>
    </w:lvl>
    <w:lvl w:ilvl="6" w:tplc="0518A798">
      <w:start w:val="1"/>
      <w:numFmt w:val="bullet"/>
      <w:lvlText w:val=""/>
      <w:lvlJc w:val="left"/>
      <w:pPr>
        <w:ind w:left="5040" w:hanging="360"/>
      </w:pPr>
      <w:rPr>
        <w:rFonts w:ascii="Symbol" w:hAnsi="Symbol" w:hint="default"/>
      </w:rPr>
    </w:lvl>
    <w:lvl w:ilvl="7" w:tplc="149632E2">
      <w:start w:val="1"/>
      <w:numFmt w:val="bullet"/>
      <w:lvlText w:val="o"/>
      <w:lvlJc w:val="left"/>
      <w:pPr>
        <w:ind w:left="5760" w:hanging="360"/>
      </w:pPr>
      <w:rPr>
        <w:rFonts w:ascii="Courier New" w:hAnsi="Courier New" w:hint="default"/>
      </w:rPr>
    </w:lvl>
    <w:lvl w:ilvl="8" w:tplc="91501A48">
      <w:start w:val="1"/>
      <w:numFmt w:val="bullet"/>
      <w:lvlText w:val=""/>
      <w:lvlJc w:val="left"/>
      <w:pPr>
        <w:ind w:left="6480" w:hanging="360"/>
      </w:pPr>
      <w:rPr>
        <w:rFonts w:ascii="Wingdings" w:hAnsi="Wingdings" w:hint="default"/>
      </w:rPr>
    </w:lvl>
  </w:abstractNum>
  <w:abstractNum w:abstractNumId="21" w15:restartNumberingAfterBreak="0">
    <w:nsid w:val="563F79EA"/>
    <w:multiLevelType w:val="hybridMultilevel"/>
    <w:tmpl w:val="C976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37D3E"/>
    <w:multiLevelType w:val="hybridMultilevel"/>
    <w:tmpl w:val="0AEC3E5E"/>
    <w:lvl w:ilvl="0" w:tplc="125CCD50">
      <w:start w:val="1"/>
      <w:numFmt w:val="bullet"/>
      <w:lvlText w:val=""/>
      <w:lvlJc w:val="left"/>
      <w:pPr>
        <w:ind w:left="360" w:hanging="360"/>
      </w:pPr>
      <w:rPr>
        <w:rFonts w:ascii="Symbol" w:hAnsi="Symbol" w:hint="default"/>
      </w:rPr>
    </w:lvl>
    <w:lvl w:ilvl="1" w:tplc="2E3874F2">
      <w:start w:val="1"/>
      <w:numFmt w:val="bullet"/>
      <w:lvlText w:val="o"/>
      <w:lvlJc w:val="left"/>
      <w:pPr>
        <w:ind w:left="1080" w:hanging="360"/>
      </w:pPr>
      <w:rPr>
        <w:rFonts w:ascii="Courier New" w:hAnsi="Courier New" w:hint="default"/>
      </w:rPr>
    </w:lvl>
    <w:lvl w:ilvl="2" w:tplc="EC783A3E">
      <w:start w:val="1"/>
      <w:numFmt w:val="bullet"/>
      <w:lvlText w:val=""/>
      <w:lvlJc w:val="left"/>
      <w:pPr>
        <w:ind w:left="1800" w:hanging="360"/>
      </w:pPr>
      <w:rPr>
        <w:rFonts w:ascii="Wingdings" w:hAnsi="Wingdings" w:hint="default"/>
      </w:rPr>
    </w:lvl>
    <w:lvl w:ilvl="3" w:tplc="E4C61316">
      <w:start w:val="1"/>
      <w:numFmt w:val="bullet"/>
      <w:lvlText w:val=""/>
      <w:lvlJc w:val="left"/>
      <w:pPr>
        <w:ind w:left="2520" w:hanging="360"/>
      </w:pPr>
      <w:rPr>
        <w:rFonts w:ascii="Symbol" w:hAnsi="Symbol" w:hint="default"/>
      </w:rPr>
    </w:lvl>
    <w:lvl w:ilvl="4" w:tplc="B05680A2">
      <w:start w:val="1"/>
      <w:numFmt w:val="bullet"/>
      <w:lvlText w:val="o"/>
      <w:lvlJc w:val="left"/>
      <w:pPr>
        <w:ind w:left="3240" w:hanging="360"/>
      </w:pPr>
      <w:rPr>
        <w:rFonts w:ascii="Courier New" w:hAnsi="Courier New" w:hint="default"/>
      </w:rPr>
    </w:lvl>
    <w:lvl w:ilvl="5" w:tplc="294CCCCA">
      <w:start w:val="1"/>
      <w:numFmt w:val="bullet"/>
      <w:lvlText w:val=""/>
      <w:lvlJc w:val="left"/>
      <w:pPr>
        <w:ind w:left="3960" w:hanging="360"/>
      </w:pPr>
      <w:rPr>
        <w:rFonts w:ascii="Wingdings" w:hAnsi="Wingdings" w:hint="default"/>
      </w:rPr>
    </w:lvl>
    <w:lvl w:ilvl="6" w:tplc="D93A021E">
      <w:start w:val="1"/>
      <w:numFmt w:val="bullet"/>
      <w:lvlText w:val=""/>
      <w:lvlJc w:val="left"/>
      <w:pPr>
        <w:ind w:left="4680" w:hanging="360"/>
      </w:pPr>
      <w:rPr>
        <w:rFonts w:ascii="Symbol" w:hAnsi="Symbol" w:hint="default"/>
      </w:rPr>
    </w:lvl>
    <w:lvl w:ilvl="7" w:tplc="8526A49E">
      <w:start w:val="1"/>
      <w:numFmt w:val="bullet"/>
      <w:lvlText w:val="o"/>
      <w:lvlJc w:val="left"/>
      <w:pPr>
        <w:ind w:left="5400" w:hanging="360"/>
      </w:pPr>
      <w:rPr>
        <w:rFonts w:ascii="Courier New" w:hAnsi="Courier New" w:hint="default"/>
      </w:rPr>
    </w:lvl>
    <w:lvl w:ilvl="8" w:tplc="C3AE81DA">
      <w:start w:val="1"/>
      <w:numFmt w:val="bullet"/>
      <w:lvlText w:val=""/>
      <w:lvlJc w:val="left"/>
      <w:pPr>
        <w:ind w:left="6120" w:hanging="360"/>
      </w:pPr>
      <w:rPr>
        <w:rFonts w:ascii="Wingdings" w:hAnsi="Wingdings" w:hint="default"/>
      </w:rPr>
    </w:lvl>
  </w:abstractNum>
  <w:abstractNum w:abstractNumId="23" w15:restartNumberingAfterBreak="0">
    <w:nsid w:val="5E081E74"/>
    <w:multiLevelType w:val="hybridMultilevel"/>
    <w:tmpl w:val="DA860762"/>
    <w:lvl w:ilvl="0" w:tplc="8430984A">
      <w:start w:val="1"/>
      <w:numFmt w:val="bullet"/>
      <w:lvlText w:val=""/>
      <w:lvlJc w:val="left"/>
      <w:pPr>
        <w:ind w:left="720" w:hanging="360"/>
      </w:pPr>
      <w:rPr>
        <w:rFonts w:ascii="Symbol" w:hAnsi="Symbol" w:hint="default"/>
      </w:rPr>
    </w:lvl>
    <w:lvl w:ilvl="1" w:tplc="B414D9B6">
      <w:start w:val="1"/>
      <w:numFmt w:val="bullet"/>
      <w:lvlText w:val="o"/>
      <w:lvlJc w:val="left"/>
      <w:pPr>
        <w:ind w:left="1440" w:hanging="360"/>
      </w:pPr>
      <w:rPr>
        <w:rFonts w:ascii="Courier New" w:hAnsi="Courier New" w:hint="default"/>
      </w:rPr>
    </w:lvl>
    <w:lvl w:ilvl="2" w:tplc="CD28F2DA">
      <w:start w:val="1"/>
      <w:numFmt w:val="bullet"/>
      <w:lvlText w:val=""/>
      <w:lvlJc w:val="left"/>
      <w:pPr>
        <w:ind w:left="2160" w:hanging="360"/>
      </w:pPr>
      <w:rPr>
        <w:rFonts w:ascii="Wingdings" w:hAnsi="Wingdings" w:hint="default"/>
      </w:rPr>
    </w:lvl>
    <w:lvl w:ilvl="3" w:tplc="341C941E">
      <w:start w:val="1"/>
      <w:numFmt w:val="bullet"/>
      <w:lvlText w:val=""/>
      <w:lvlJc w:val="left"/>
      <w:pPr>
        <w:ind w:left="2880" w:hanging="360"/>
      </w:pPr>
      <w:rPr>
        <w:rFonts w:ascii="Symbol" w:hAnsi="Symbol" w:hint="default"/>
      </w:rPr>
    </w:lvl>
    <w:lvl w:ilvl="4" w:tplc="AC547EB8">
      <w:start w:val="1"/>
      <w:numFmt w:val="bullet"/>
      <w:lvlText w:val="o"/>
      <w:lvlJc w:val="left"/>
      <w:pPr>
        <w:ind w:left="3600" w:hanging="360"/>
      </w:pPr>
      <w:rPr>
        <w:rFonts w:ascii="Courier New" w:hAnsi="Courier New" w:hint="default"/>
      </w:rPr>
    </w:lvl>
    <w:lvl w:ilvl="5" w:tplc="C71039FC">
      <w:start w:val="1"/>
      <w:numFmt w:val="bullet"/>
      <w:lvlText w:val=""/>
      <w:lvlJc w:val="left"/>
      <w:pPr>
        <w:ind w:left="4320" w:hanging="360"/>
      </w:pPr>
      <w:rPr>
        <w:rFonts w:ascii="Wingdings" w:hAnsi="Wingdings" w:hint="default"/>
      </w:rPr>
    </w:lvl>
    <w:lvl w:ilvl="6" w:tplc="EB9C7ABC">
      <w:start w:val="1"/>
      <w:numFmt w:val="bullet"/>
      <w:lvlText w:val=""/>
      <w:lvlJc w:val="left"/>
      <w:pPr>
        <w:ind w:left="5040" w:hanging="360"/>
      </w:pPr>
      <w:rPr>
        <w:rFonts w:ascii="Symbol" w:hAnsi="Symbol" w:hint="default"/>
      </w:rPr>
    </w:lvl>
    <w:lvl w:ilvl="7" w:tplc="188ABA9E">
      <w:start w:val="1"/>
      <w:numFmt w:val="bullet"/>
      <w:lvlText w:val="o"/>
      <w:lvlJc w:val="left"/>
      <w:pPr>
        <w:ind w:left="5760" w:hanging="360"/>
      </w:pPr>
      <w:rPr>
        <w:rFonts w:ascii="Courier New" w:hAnsi="Courier New" w:hint="default"/>
      </w:rPr>
    </w:lvl>
    <w:lvl w:ilvl="8" w:tplc="DEB20D26">
      <w:start w:val="1"/>
      <w:numFmt w:val="bullet"/>
      <w:lvlText w:val=""/>
      <w:lvlJc w:val="left"/>
      <w:pPr>
        <w:ind w:left="6480" w:hanging="360"/>
      </w:pPr>
      <w:rPr>
        <w:rFonts w:ascii="Wingdings" w:hAnsi="Wingdings" w:hint="default"/>
      </w:rPr>
    </w:lvl>
  </w:abstractNum>
  <w:abstractNum w:abstractNumId="24" w15:restartNumberingAfterBreak="0">
    <w:nsid w:val="60F42DA0"/>
    <w:multiLevelType w:val="hybridMultilevel"/>
    <w:tmpl w:val="2F44BEF2"/>
    <w:lvl w:ilvl="0" w:tplc="D208195E">
      <w:start w:val="1"/>
      <w:numFmt w:val="bullet"/>
      <w:lvlText w:val="•"/>
      <w:lvlJc w:val="left"/>
      <w:pPr>
        <w:tabs>
          <w:tab w:val="num" w:pos="720"/>
        </w:tabs>
        <w:ind w:left="720" w:hanging="360"/>
      </w:pPr>
      <w:rPr>
        <w:rFonts w:ascii="Arial" w:hAnsi="Arial" w:hint="default"/>
      </w:rPr>
    </w:lvl>
    <w:lvl w:ilvl="1" w:tplc="8C505E10" w:tentative="1">
      <w:start w:val="1"/>
      <w:numFmt w:val="bullet"/>
      <w:lvlText w:val="•"/>
      <w:lvlJc w:val="left"/>
      <w:pPr>
        <w:tabs>
          <w:tab w:val="num" w:pos="1440"/>
        </w:tabs>
        <w:ind w:left="1440" w:hanging="360"/>
      </w:pPr>
      <w:rPr>
        <w:rFonts w:ascii="Arial" w:hAnsi="Arial" w:hint="default"/>
      </w:rPr>
    </w:lvl>
    <w:lvl w:ilvl="2" w:tplc="F3E8CA6E" w:tentative="1">
      <w:start w:val="1"/>
      <w:numFmt w:val="bullet"/>
      <w:lvlText w:val="•"/>
      <w:lvlJc w:val="left"/>
      <w:pPr>
        <w:tabs>
          <w:tab w:val="num" w:pos="2160"/>
        </w:tabs>
        <w:ind w:left="2160" w:hanging="360"/>
      </w:pPr>
      <w:rPr>
        <w:rFonts w:ascii="Arial" w:hAnsi="Arial" w:hint="default"/>
      </w:rPr>
    </w:lvl>
    <w:lvl w:ilvl="3" w:tplc="6B32E904" w:tentative="1">
      <w:start w:val="1"/>
      <w:numFmt w:val="bullet"/>
      <w:lvlText w:val="•"/>
      <w:lvlJc w:val="left"/>
      <w:pPr>
        <w:tabs>
          <w:tab w:val="num" w:pos="2880"/>
        </w:tabs>
        <w:ind w:left="2880" w:hanging="360"/>
      </w:pPr>
      <w:rPr>
        <w:rFonts w:ascii="Arial" w:hAnsi="Arial" w:hint="default"/>
      </w:rPr>
    </w:lvl>
    <w:lvl w:ilvl="4" w:tplc="F3BE8434" w:tentative="1">
      <w:start w:val="1"/>
      <w:numFmt w:val="bullet"/>
      <w:lvlText w:val="•"/>
      <w:lvlJc w:val="left"/>
      <w:pPr>
        <w:tabs>
          <w:tab w:val="num" w:pos="3600"/>
        </w:tabs>
        <w:ind w:left="3600" w:hanging="360"/>
      </w:pPr>
      <w:rPr>
        <w:rFonts w:ascii="Arial" w:hAnsi="Arial" w:hint="default"/>
      </w:rPr>
    </w:lvl>
    <w:lvl w:ilvl="5" w:tplc="3EE4FA18" w:tentative="1">
      <w:start w:val="1"/>
      <w:numFmt w:val="bullet"/>
      <w:lvlText w:val="•"/>
      <w:lvlJc w:val="left"/>
      <w:pPr>
        <w:tabs>
          <w:tab w:val="num" w:pos="4320"/>
        </w:tabs>
        <w:ind w:left="4320" w:hanging="360"/>
      </w:pPr>
      <w:rPr>
        <w:rFonts w:ascii="Arial" w:hAnsi="Arial" w:hint="default"/>
      </w:rPr>
    </w:lvl>
    <w:lvl w:ilvl="6" w:tplc="2674BBCA" w:tentative="1">
      <w:start w:val="1"/>
      <w:numFmt w:val="bullet"/>
      <w:lvlText w:val="•"/>
      <w:lvlJc w:val="left"/>
      <w:pPr>
        <w:tabs>
          <w:tab w:val="num" w:pos="5040"/>
        </w:tabs>
        <w:ind w:left="5040" w:hanging="360"/>
      </w:pPr>
      <w:rPr>
        <w:rFonts w:ascii="Arial" w:hAnsi="Arial" w:hint="default"/>
      </w:rPr>
    </w:lvl>
    <w:lvl w:ilvl="7" w:tplc="BA2CB9F4" w:tentative="1">
      <w:start w:val="1"/>
      <w:numFmt w:val="bullet"/>
      <w:lvlText w:val="•"/>
      <w:lvlJc w:val="left"/>
      <w:pPr>
        <w:tabs>
          <w:tab w:val="num" w:pos="5760"/>
        </w:tabs>
        <w:ind w:left="5760" w:hanging="360"/>
      </w:pPr>
      <w:rPr>
        <w:rFonts w:ascii="Arial" w:hAnsi="Arial" w:hint="default"/>
      </w:rPr>
    </w:lvl>
    <w:lvl w:ilvl="8" w:tplc="4D5E64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444D34"/>
    <w:multiLevelType w:val="hybridMultilevel"/>
    <w:tmpl w:val="64F6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A75DB4"/>
    <w:multiLevelType w:val="hybridMultilevel"/>
    <w:tmpl w:val="233061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316E62"/>
    <w:multiLevelType w:val="hybridMultilevel"/>
    <w:tmpl w:val="F51E08E4"/>
    <w:lvl w:ilvl="0" w:tplc="50228F9C">
      <w:start w:val="1"/>
      <w:numFmt w:val="bullet"/>
      <w:lvlText w:val="•"/>
      <w:lvlJc w:val="left"/>
      <w:pPr>
        <w:tabs>
          <w:tab w:val="num" w:pos="720"/>
        </w:tabs>
        <w:ind w:left="720" w:hanging="360"/>
      </w:pPr>
      <w:rPr>
        <w:rFonts w:ascii="Arial" w:hAnsi="Arial" w:hint="default"/>
      </w:rPr>
    </w:lvl>
    <w:lvl w:ilvl="1" w:tplc="BAD073F0" w:tentative="1">
      <w:start w:val="1"/>
      <w:numFmt w:val="bullet"/>
      <w:lvlText w:val="•"/>
      <w:lvlJc w:val="left"/>
      <w:pPr>
        <w:tabs>
          <w:tab w:val="num" w:pos="1440"/>
        </w:tabs>
        <w:ind w:left="1440" w:hanging="360"/>
      </w:pPr>
      <w:rPr>
        <w:rFonts w:ascii="Arial" w:hAnsi="Arial" w:hint="default"/>
      </w:rPr>
    </w:lvl>
    <w:lvl w:ilvl="2" w:tplc="39B08924" w:tentative="1">
      <w:start w:val="1"/>
      <w:numFmt w:val="bullet"/>
      <w:lvlText w:val="•"/>
      <w:lvlJc w:val="left"/>
      <w:pPr>
        <w:tabs>
          <w:tab w:val="num" w:pos="2160"/>
        </w:tabs>
        <w:ind w:left="2160" w:hanging="360"/>
      </w:pPr>
      <w:rPr>
        <w:rFonts w:ascii="Arial" w:hAnsi="Arial" w:hint="default"/>
      </w:rPr>
    </w:lvl>
    <w:lvl w:ilvl="3" w:tplc="BC301200" w:tentative="1">
      <w:start w:val="1"/>
      <w:numFmt w:val="bullet"/>
      <w:lvlText w:val="•"/>
      <w:lvlJc w:val="left"/>
      <w:pPr>
        <w:tabs>
          <w:tab w:val="num" w:pos="2880"/>
        </w:tabs>
        <w:ind w:left="2880" w:hanging="360"/>
      </w:pPr>
      <w:rPr>
        <w:rFonts w:ascii="Arial" w:hAnsi="Arial" w:hint="default"/>
      </w:rPr>
    </w:lvl>
    <w:lvl w:ilvl="4" w:tplc="CEC05058" w:tentative="1">
      <w:start w:val="1"/>
      <w:numFmt w:val="bullet"/>
      <w:lvlText w:val="•"/>
      <w:lvlJc w:val="left"/>
      <w:pPr>
        <w:tabs>
          <w:tab w:val="num" w:pos="3600"/>
        </w:tabs>
        <w:ind w:left="3600" w:hanging="360"/>
      </w:pPr>
      <w:rPr>
        <w:rFonts w:ascii="Arial" w:hAnsi="Arial" w:hint="default"/>
      </w:rPr>
    </w:lvl>
    <w:lvl w:ilvl="5" w:tplc="C4C8CC64" w:tentative="1">
      <w:start w:val="1"/>
      <w:numFmt w:val="bullet"/>
      <w:lvlText w:val="•"/>
      <w:lvlJc w:val="left"/>
      <w:pPr>
        <w:tabs>
          <w:tab w:val="num" w:pos="4320"/>
        </w:tabs>
        <w:ind w:left="4320" w:hanging="360"/>
      </w:pPr>
      <w:rPr>
        <w:rFonts w:ascii="Arial" w:hAnsi="Arial" w:hint="default"/>
      </w:rPr>
    </w:lvl>
    <w:lvl w:ilvl="6" w:tplc="A190B580" w:tentative="1">
      <w:start w:val="1"/>
      <w:numFmt w:val="bullet"/>
      <w:lvlText w:val="•"/>
      <w:lvlJc w:val="left"/>
      <w:pPr>
        <w:tabs>
          <w:tab w:val="num" w:pos="5040"/>
        </w:tabs>
        <w:ind w:left="5040" w:hanging="360"/>
      </w:pPr>
      <w:rPr>
        <w:rFonts w:ascii="Arial" w:hAnsi="Arial" w:hint="default"/>
      </w:rPr>
    </w:lvl>
    <w:lvl w:ilvl="7" w:tplc="6486DDDC" w:tentative="1">
      <w:start w:val="1"/>
      <w:numFmt w:val="bullet"/>
      <w:lvlText w:val="•"/>
      <w:lvlJc w:val="left"/>
      <w:pPr>
        <w:tabs>
          <w:tab w:val="num" w:pos="5760"/>
        </w:tabs>
        <w:ind w:left="5760" w:hanging="360"/>
      </w:pPr>
      <w:rPr>
        <w:rFonts w:ascii="Arial" w:hAnsi="Arial" w:hint="default"/>
      </w:rPr>
    </w:lvl>
    <w:lvl w:ilvl="8" w:tplc="FF62E7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56557A"/>
    <w:multiLevelType w:val="hybridMultilevel"/>
    <w:tmpl w:val="DB78367E"/>
    <w:lvl w:ilvl="0" w:tplc="D4729BB6">
      <w:start w:val="1"/>
      <w:numFmt w:val="bullet"/>
      <w:lvlText w:val=""/>
      <w:lvlJc w:val="left"/>
      <w:pPr>
        <w:ind w:left="720" w:hanging="360"/>
      </w:pPr>
      <w:rPr>
        <w:rFonts w:ascii="Symbol" w:hAnsi="Symbol" w:hint="default"/>
      </w:rPr>
    </w:lvl>
    <w:lvl w:ilvl="1" w:tplc="445CD0B4">
      <w:start w:val="1"/>
      <w:numFmt w:val="bullet"/>
      <w:lvlText w:val="o"/>
      <w:lvlJc w:val="left"/>
      <w:pPr>
        <w:ind w:left="1440" w:hanging="360"/>
      </w:pPr>
      <w:rPr>
        <w:rFonts w:ascii="Courier New" w:hAnsi="Courier New" w:hint="default"/>
      </w:rPr>
    </w:lvl>
    <w:lvl w:ilvl="2" w:tplc="064E2BA2">
      <w:start w:val="1"/>
      <w:numFmt w:val="bullet"/>
      <w:lvlText w:val=""/>
      <w:lvlJc w:val="left"/>
      <w:pPr>
        <w:ind w:left="2160" w:hanging="360"/>
      </w:pPr>
      <w:rPr>
        <w:rFonts w:ascii="Wingdings" w:hAnsi="Wingdings" w:hint="default"/>
      </w:rPr>
    </w:lvl>
    <w:lvl w:ilvl="3" w:tplc="4F501460">
      <w:start w:val="1"/>
      <w:numFmt w:val="bullet"/>
      <w:lvlText w:val=""/>
      <w:lvlJc w:val="left"/>
      <w:pPr>
        <w:ind w:left="2880" w:hanging="360"/>
      </w:pPr>
      <w:rPr>
        <w:rFonts w:ascii="Symbol" w:hAnsi="Symbol" w:hint="default"/>
      </w:rPr>
    </w:lvl>
    <w:lvl w:ilvl="4" w:tplc="14369A00">
      <w:start w:val="1"/>
      <w:numFmt w:val="bullet"/>
      <w:lvlText w:val="o"/>
      <w:lvlJc w:val="left"/>
      <w:pPr>
        <w:ind w:left="3600" w:hanging="360"/>
      </w:pPr>
      <w:rPr>
        <w:rFonts w:ascii="Courier New" w:hAnsi="Courier New" w:hint="default"/>
      </w:rPr>
    </w:lvl>
    <w:lvl w:ilvl="5" w:tplc="891EA9F8">
      <w:start w:val="1"/>
      <w:numFmt w:val="bullet"/>
      <w:lvlText w:val=""/>
      <w:lvlJc w:val="left"/>
      <w:pPr>
        <w:ind w:left="4320" w:hanging="360"/>
      </w:pPr>
      <w:rPr>
        <w:rFonts w:ascii="Wingdings" w:hAnsi="Wingdings" w:hint="default"/>
      </w:rPr>
    </w:lvl>
    <w:lvl w:ilvl="6" w:tplc="382EB900">
      <w:start w:val="1"/>
      <w:numFmt w:val="bullet"/>
      <w:lvlText w:val=""/>
      <w:lvlJc w:val="left"/>
      <w:pPr>
        <w:ind w:left="5040" w:hanging="360"/>
      </w:pPr>
      <w:rPr>
        <w:rFonts w:ascii="Symbol" w:hAnsi="Symbol" w:hint="default"/>
      </w:rPr>
    </w:lvl>
    <w:lvl w:ilvl="7" w:tplc="B4BC08B8">
      <w:start w:val="1"/>
      <w:numFmt w:val="bullet"/>
      <w:lvlText w:val="o"/>
      <w:lvlJc w:val="left"/>
      <w:pPr>
        <w:ind w:left="5760" w:hanging="360"/>
      </w:pPr>
      <w:rPr>
        <w:rFonts w:ascii="Courier New" w:hAnsi="Courier New" w:hint="default"/>
      </w:rPr>
    </w:lvl>
    <w:lvl w:ilvl="8" w:tplc="D688DF0E">
      <w:start w:val="1"/>
      <w:numFmt w:val="bullet"/>
      <w:lvlText w:val=""/>
      <w:lvlJc w:val="left"/>
      <w:pPr>
        <w:ind w:left="6480" w:hanging="360"/>
      </w:pPr>
      <w:rPr>
        <w:rFonts w:ascii="Wingdings" w:hAnsi="Wingdings" w:hint="default"/>
      </w:rPr>
    </w:lvl>
  </w:abstractNum>
  <w:abstractNum w:abstractNumId="29" w15:restartNumberingAfterBreak="0">
    <w:nsid w:val="75BD1C72"/>
    <w:multiLevelType w:val="hybridMultilevel"/>
    <w:tmpl w:val="CAA2495A"/>
    <w:lvl w:ilvl="0" w:tplc="8D4051F0">
      <w:start w:val="1"/>
      <w:numFmt w:val="bullet"/>
      <w:lvlText w:val=""/>
      <w:lvlJc w:val="left"/>
      <w:pPr>
        <w:ind w:left="720" w:hanging="360"/>
      </w:pPr>
      <w:rPr>
        <w:rFonts w:ascii="Symbol" w:hAnsi="Symbol" w:hint="default"/>
      </w:rPr>
    </w:lvl>
    <w:lvl w:ilvl="1" w:tplc="D1F43888">
      <w:start w:val="1"/>
      <w:numFmt w:val="bullet"/>
      <w:lvlText w:val="o"/>
      <w:lvlJc w:val="left"/>
      <w:pPr>
        <w:ind w:left="1440" w:hanging="360"/>
      </w:pPr>
      <w:rPr>
        <w:rFonts w:ascii="Courier New" w:hAnsi="Courier New" w:hint="default"/>
      </w:rPr>
    </w:lvl>
    <w:lvl w:ilvl="2" w:tplc="0EE48D22">
      <w:start w:val="1"/>
      <w:numFmt w:val="bullet"/>
      <w:lvlText w:val=""/>
      <w:lvlJc w:val="left"/>
      <w:pPr>
        <w:ind w:left="2160" w:hanging="360"/>
      </w:pPr>
      <w:rPr>
        <w:rFonts w:ascii="Wingdings" w:hAnsi="Wingdings" w:hint="default"/>
      </w:rPr>
    </w:lvl>
    <w:lvl w:ilvl="3" w:tplc="D73E081E">
      <w:start w:val="1"/>
      <w:numFmt w:val="bullet"/>
      <w:lvlText w:val=""/>
      <w:lvlJc w:val="left"/>
      <w:pPr>
        <w:ind w:left="2880" w:hanging="360"/>
      </w:pPr>
      <w:rPr>
        <w:rFonts w:ascii="Symbol" w:hAnsi="Symbol" w:hint="default"/>
      </w:rPr>
    </w:lvl>
    <w:lvl w:ilvl="4" w:tplc="C9A681FA">
      <w:start w:val="1"/>
      <w:numFmt w:val="bullet"/>
      <w:lvlText w:val="o"/>
      <w:lvlJc w:val="left"/>
      <w:pPr>
        <w:ind w:left="3600" w:hanging="360"/>
      </w:pPr>
      <w:rPr>
        <w:rFonts w:ascii="Courier New" w:hAnsi="Courier New" w:hint="default"/>
      </w:rPr>
    </w:lvl>
    <w:lvl w:ilvl="5" w:tplc="C2DCEA56">
      <w:start w:val="1"/>
      <w:numFmt w:val="bullet"/>
      <w:lvlText w:val=""/>
      <w:lvlJc w:val="left"/>
      <w:pPr>
        <w:ind w:left="4320" w:hanging="360"/>
      </w:pPr>
      <w:rPr>
        <w:rFonts w:ascii="Wingdings" w:hAnsi="Wingdings" w:hint="default"/>
      </w:rPr>
    </w:lvl>
    <w:lvl w:ilvl="6" w:tplc="8064FC90">
      <w:start w:val="1"/>
      <w:numFmt w:val="bullet"/>
      <w:lvlText w:val=""/>
      <w:lvlJc w:val="left"/>
      <w:pPr>
        <w:ind w:left="5040" w:hanging="360"/>
      </w:pPr>
      <w:rPr>
        <w:rFonts w:ascii="Symbol" w:hAnsi="Symbol" w:hint="default"/>
      </w:rPr>
    </w:lvl>
    <w:lvl w:ilvl="7" w:tplc="E9DA126C">
      <w:start w:val="1"/>
      <w:numFmt w:val="bullet"/>
      <w:lvlText w:val="o"/>
      <w:lvlJc w:val="left"/>
      <w:pPr>
        <w:ind w:left="5760" w:hanging="360"/>
      </w:pPr>
      <w:rPr>
        <w:rFonts w:ascii="Courier New" w:hAnsi="Courier New" w:hint="default"/>
      </w:rPr>
    </w:lvl>
    <w:lvl w:ilvl="8" w:tplc="1D92A96C">
      <w:start w:val="1"/>
      <w:numFmt w:val="bullet"/>
      <w:lvlText w:val=""/>
      <w:lvlJc w:val="left"/>
      <w:pPr>
        <w:ind w:left="6480" w:hanging="360"/>
      </w:pPr>
      <w:rPr>
        <w:rFonts w:ascii="Wingdings" w:hAnsi="Wingdings" w:hint="default"/>
      </w:rPr>
    </w:lvl>
  </w:abstractNum>
  <w:abstractNum w:abstractNumId="30" w15:restartNumberingAfterBreak="0">
    <w:nsid w:val="7F2327BF"/>
    <w:multiLevelType w:val="hybridMultilevel"/>
    <w:tmpl w:val="D446307C"/>
    <w:lvl w:ilvl="0" w:tplc="5F2EF7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F05BCE"/>
    <w:multiLevelType w:val="multilevel"/>
    <w:tmpl w:val="651E8B5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28"/>
  </w:num>
  <w:num w:numId="2">
    <w:abstractNumId w:val="23"/>
  </w:num>
  <w:num w:numId="3">
    <w:abstractNumId w:val="20"/>
  </w:num>
  <w:num w:numId="4">
    <w:abstractNumId w:val="19"/>
  </w:num>
  <w:num w:numId="5">
    <w:abstractNumId w:val="29"/>
  </w:num>
  <w:num w:numId="6">
    <w:abstractNumId w:val="12"/>
  </w:num>
  <w:num w:numId="7">
    <w:abstractNumId w:val="22"/>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1"/>
  </w:num>
  <w:num w:numId="38">
    <w:abstractNumId w:val="26"/>
  </w:num>
  <w:num w:numId="39">
    <w:abstractNumId w:val="31"/>
  </w:num>
  <w:num w:numId="40">
    <w:abstractNumId w:val="13"/>
  </w:num>
  <w:num w:numId="41">
    <w:abstractNumId w:val="30"/>
  </w:num>
  <w:num w:numId="42">
    <w:abstractNumId w:val="16"/>
  </w:num>
  <w:num w:numId="43">
    <w:abstractNumId w:val="27"/>
  </w:num>
  <w:num w:numId="44">
    <w:abstractNumId w:val="24"/>
  </w:num>
  <w:num w:numId="45">
    <w:abstractNumId w:val="10"/>
  </w:num>
  <w:num w:numId="46">
    <w:abstractNumId w:val="14"/>
  </w:num>
  <w:num w:numId="47">
    <w:abstractNumId w:val="2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2A"/>
    <w:rsid w:val="0000217B"/>
    <w:rsid w:val="00005EE1"/>
    <w:rsid w:val="00011645"/>
    <w:rsid w:val="00014DD1"/>
    <w:rsid w:val="00021B01"/>
    <w:rsid w:val="0002465E"/>
    <w:rsid w:val="00027B86"/>
    <w:rsid w:val="00037917"/>
    <w:rsid w:val="000414D7"/>
    <w:rsid w:val="000420BE"/>
    <w:rsid w:val="00057503"/>
    <w:rsid w:val="000843CC"/>
    <w:rsid w:val="000858A3"/>
    <w:rsid w:val="000A2604"/>
    <w:rsid w:val="000B5E1B"/>
    <w:rsid w:val="000C3294"/>
    <w:rsid w:val="000E098F"/>
    <w:rsid w:val="000E44B5"/>
    <w:rsid w:val="00103E12"/>
    <w:rsid w:val="00111236"/>
    <w:rsid w:val="001255F8"/>
    <w:rsid w:val="00137700"/>
    <w:rsid w:val="001439C4"/>
    <w:rsid w:val="00144BA0"/>
    <w:rsid w:val="00145849"/>
    <w:rsid w:val="001608F7"/>
    <w:rsid w:val="001641DC"/>
    <w:rsid w:val="0017278F"/>
    <w:rsid w:val="00176184"/>
    <w:rsid w:val="00176EB9"/>
    <w:rsid w:val="00182534"/>
    <w:rsid w:val="00184223"/>
    <w:rsid w:val="00186609"/>
    <w:rsid w:val="00190426"/>
    <w:rsid w:val="001A559B"/>
    <w:rsid w:val="001B7D79"/>
    <w:rsid w:val="001D28F3"/>
    <w:rsid w:val="001E2A21"/>
    <w:rsid w:val="001E7EC7"/>
    <w:rsid w:val="001F20C0"/>
    <w:rsid w:val="001F40BA"/>
    <w:rsid w:val="001F68FC"/>
    <w:rsid w:val="00207352"/>
    <w:rsid w:val="0020D51C"/>
    <w:rsid w:val="002115C6"/>
    <w:rsid w:val="00213462"/>
    <w:rsid w:val="00214175"/>
    <w:rsid w:val="0022136C"/>
    <w:rsid w:val="002229F2"/>
    <w:rsid w:val="0022450C"/>
    <w:rsid w:val="00224F4C"/>
    <w:rsid w:val="0022B1EB"/>
    <w:rsid w:val="00230706"/>
    <w:rsid w:val="00235868"/>
    <w:rsid w:val="0023A876"/>
    <w:rsid w:val="002425A2"/>
    <w:rsid w:val="002439C4"/>
    <w:rsid w:val="0025461C"/>
    <w:rsid w:val="00255D00"/>
    <w:rsid w:val="00263390"/>
    <w:rsid w:val="002639BF"/>
    <w:rsid w:val="002644CC"/>
    <w:rsid w:val="00280FAF"/>
    <w:rsid w:val="002817D4"/>
    <w:rsid w:val="00296498"/>
    <w:rsid w:val="002D13D2"/>
    <w:rsid w:val="002D2CE9"/>
    <w:rsid w:val="002D5336"/>
    <w:rsid w:val="002D67BC"/>
    <w:rsid w:val="002D6BE6"/>
    <w:rsid w:val="002E4690"/>
    <w:rsid w:val="002E6280"/>
    <w:rsid w:val="002E74DF"/>
    <w:rsid w:val="00310AD5"/>
    <w:rsid w:val="00310B52"/>
    <w:rsid w:val="00317709"/>
    <w:rsid w:val="00323C11"/>
    <w:rsid w:val="00325C50"/>
    <w:rsid w:val="003263D4"/>
    <w:rsid w:val="00331158"/>
    <w:rsid w:val="00331B00"/>
    <w:rsid w:val="00347050"/>
    <w:rsid w:val="00347C89"/>
    <w:rsid w:val="0035295E"/>
    <w:rsid w:val="0035383E"/>
    <w:rsid w:val="00382A8B"/>
    <w:rsid w:val="0039062D"/>
    <w:rsid w:val="00395F68"/>
    <w:rsid w:val="003A0644"/>
    <w:rsid w:val="003A6F43"/>
    <w:rsid w:val="003D34E0"/>
    <w:rsid w:val="003E0021"/>
    <w:rsid w:val="003F4705"/>
    <w:rsid w:val="003F7660"/>
    <w:rsid w:val="00414F60"/>
    <w:rsid w:val="00417CA8"/>
    <w:rsid w:val="00431D7D"/>
    <w:rsid w:val="00432180"/>
    <w:rsid w:val="004335E8"/>
    <w:rsid w:val="00435045"/>
    <w:rsid w:val="00435BC5"/>
    <w:rsid w:val="00450D59"/>
    <w:rsid w:val="00455C6A"/>
    <w:rsid w:val="004814FE"/>
    <w:rsid w:val="00485995"/>
    <w:rsid w:val="0048C505"/>
    <w:rsid w:val="004C0B2E"/>
    <w:rsid w:val="004E0949"/>
    <w:rsid w:val="004E180E"/>
    <w:rsid w:val="004E5115"/>
    <w:rsid w:val="0051525A"/>
    <w:rsid w:val="0052228A"/>
    <w:rsid w:val="00526943"/>
    <w:rsid w:val="00535281"/>
    <w:rsid w:val="00546EEE"/>
    <w:rsid w:val="005471BD"/>
    <w:rsid w:val="0055037C"/>
    <w:rsid w:val="0055277B"/>
    <w:rsid w:val="0055375D"/>
    <w:rsid w:val="00560472"/>
    <w:rsid w:val="00564A9D"/>
    <w:rsid w:val="005746DB"/>
    <w:rsid w:val="005804E0"/>
    <w:rsid w:val="00585858"/>
    <w:rsid w:val="005862D6"/>
    <w:rsid w:val="00590925"/>
    <w:rsid w:val="005B38B8"/>
    <w:rsid w:val="005E23AF"/>
    <w:rsid w:val="005F1737"/>
    <w:rsid w:val="005F4D64"/>
    <w:rsid w:val="005F6B0F"/>
    <w:rsid w:val="00603371"/>
    <w:rsid w:val="00610C09"/>
    <w:rsid w:val="00624DF5"/>
    <w:rsid w:val="0062584A"/>
    <w:rsid w:val="00635651"/>
    <w:rsid w:val="0064609C"/>
    <w:rsid w:val="00646370"/>
    <w:rsid w:val="00651750"/>
    <w:rsid w:val="006550FC"/>
    <w:rsid w:val="00663B4C"/>
    <w:rsid w:val="00663C6F"/>
    <w:rsid w:val="00673362"/>
    <w:rsid w:val="00676871"/>
    <w:rsid w:val="00676EA6"/>
    <w:rsid w:val="00677974"/>
    <w:rsid w:val="00680909"/>
    <w:rsid w:val="00691FFA"/>
    <w:rsid w:val="00697ACA"/>
    <w:rsid w:val="006B27D4"/>
    <w:rsid w:val="006C0A9E"/>
    <w:rsid w:val="006E2A52"/>
    <w:rsid w:val="006F40C9"/>
    <w:rsid w:val="006F477D"/>
    <w:rsid w:val="00704328"/>
    <w:rsid w:val="007123E3"/>
    <w:rsid w:val="00747E83"/>
    <w:rsid w:val="00753FBC"/>
    <w:rsid w:val="0076264F"/>
    <w:rsid w:val="0077455E"/>
    <w:rsid w:val="00777B44"/>
    <w:rsid w:val="007802EF"/>
    <w:rsid w:val="00783326"/>
    <w:rsid w:val="007845E5"/>
    <w:rsid w:val="00795B59"/>
    <w:rsid w:val="007A6763"/>
    <w:rsid w:val="007C5AE9"/>
    <w:rsid w:val="007D41C3"/>
    <w:rsid w:val="007D5B90"/>
    <w:rsid w:val="007E4209"/>
    <w:rsid w:val="007F160F"/>
    <w:rsid w:val="007F1E25"/>
    <w:rsid w:val="007F2C41"/>
    <w:rsid w:val="0081072A"/>
    <w:rsid w:val="00816F68"/>
    <w:rsid w:val="00824206"/>
    <w:rsid w:val="008331E2"/>
    <w:rsid w:val="008415C1"/>
    <w:rsid w:val="0086477C"/>
    <w:rsid w:val="008740C0"/>
    <w:rsid w:val="008748DB"/>
    <w:rsid w:val="00896328"/>
    <w:rsid w:val="00897592"/>
    <w:rsid w:val="008B2AEA"/>
    <w:rsid w:val="008B4FC5"/>
    <w:rsid w:val="008E122C"/>
    <w:rsid w:val="008F433E"/>
    <w:rsid w:val="00900982"/>
    <w:rsid w:val="009073D3"/>
    <w:rsid w:val="00907BFE"/>
    <w:rsid w:val="009112A4"/>
    <w:rsid w:val="00915990"/>
    <w:rsid w:val="00916026"/>
    <w:rsid w:val="009253B3"/>
    <w:rsid w:val="00931672"/>
    <w:rsid w:val="00935360"/>
    <w:rsid w:val="0093712D"/>
    <w:rsid w:val="0094243F"/>
    <w:rsid w:val="00950A8E"/>
    <w:rsid w:val="00954885"/>
    <w:rsid w:val="0097502E"/>
    <w:rsid w:val="00981B68"/>
    <w:rsid w:val="00981EC7"/>
    <w:rsid w:val="00983A0C"/>
    <w:rsid w:val="009C082D"/>
    <w:rsid w:val="009C77BB"/>
    <w:rsid w:val="009D2DEC"/>
    <w:rsid w:val="009D3AA7"/>
    <w:rsid w:val="009D3DFA"/>
    <w:rsid w:val="009D7B82"/>
    <w:rsid w:val="009E0213"/>
    <w:rsid w:val="009E150C"/>
    <w:rsid w:val="009E4924"/>
    <w:rsid w:val="009E5DD2"/>
    <w:rsid w:val="009E7DBF"/>
    <w:rsid w:val="009F1FB4"/>
    <w:rsid w:val="009F574C"/>
    <w:rsid w:val="00A02A51"/>
    <w:rsid w:val="00A25DAC"/>
    <w:rsid w:val="00A269F8"/>
    <w:rsid w:val="00A2733F"/>
    <w:rsid w:val="00A32763"/>
    <w:rsid w:val="00A43915"/>
    <w:rsid w:val="00A5352B"/>
    <w:rsid w:val="00A53A3D"/>
    <w:rsid w:val="00A55DFB"/>
    <w:rsid w:val="00A563B1"/>
    <w:rsid w:val="00A62AA7"/>
    <w:rsid w:val="00A744CE"/>
    <w:rsid w:val="00A75373"/>
    <w:rsid w:val="00A76049"/>
    <w:rsid w:val="00A82168"/>
    <w:rsid w:val="00AB69BA"/>
    <w:rsid w:val="00AC3AF8"/>
    <w:rsid w:val="00AD444F"/>
    <w:rsid w:val="00AD649F"/>
    <w:rsid w:val="00AF4972"/>
    <w:rsid w:val="00B03F37"/>
    <w:rsid w:val="00B2080B"/>
    <w:rsid w:val="00B32D7E"/>
    <w:rsid w:val="00B4301B"/>
    <w:rsid w:val="00B4760E"/>
    <w:rsid w:val="00B60A00"/>
    <w:rsid w:val="00B6589C"/>
    <w:rsid w:val="00B73D4F"/>
    <w:rsid w:val="00B74354"/>
    <w:rsid w:val="00B778EA"/>
    <w:rsid w:val="00B84656"/>
    <w:rsid w:val="00B91692"/>
    <w:rsid w:val="00BA2D71"/>
    <w:rsid w:val="00BA4B92"/>
    <w:rsid w:val="00BC65E2"/>
    <w:rsid w:val="00BD5C39"/>
    <w:rsid w:val="00BE19C6"/>
    <w:rsid w:val="00BE2342"/>
    <w:rsid w:val="00C107B3"/>
    <w:rsid w:val="00C16E08"/>
    <w:rsid w:val="00C3125F"/>
    <w:rsid w:val="00C330EC"/>
    <w:rsid w:val="00C3D15F"/>
    <w:rsid w:val="00C4009B"/>
    <w:rsid w:val="00C46E88"/>
    <w:rsid w:val="00C5615B"/>
    <w:rsid w:val="00C67686"/>
    <w:rsid w:val="00C71485"/>
    <w:rsid w:val="00C8627D"/>
    <w:rsid w:val="00C8663E"/>
    <w:rsid w:val="00C95939"/>
    <w:rsid w:val="00CB0DAB"/>
    <w:rsid w:val="00CB630D"/>
    <w:rsid w:val="00CB64A8"/>
    <w:rsid w:val="00CC18A1"/>
    <w:rsid w:val="00CC2207"/>
    <w:rsid w:val="00CD6B5D"/>
    <w:rsid w:val="00CE2CAF"/>
    <w:rsid w:val="00CE40CE"/>
    <w:rsid w:val="00CE7973"/>
    <w:rsid w:val="00CF1702"/>
    <w:rsid w:val="00D0099B"/>
    <w:rsid w:val="00D11CE5"/>
    <w:rsid w:val="00D1337C"/>
    <w:rsid w:val="00D1664C"/>
    <w:rsid w:val="00D26052"/>
    <w:rsid w:val="00D2BBC5"/>
    <w:rsid w:val="00D31D54"/>
    <w:rsid w:val="00D35F8F"/>
    <w:rsid w:val="00D40C0B"/>
    <w:rsid w:val="00D45321"/>
    <w:rsid w:val="00D465CA"/>
    <w:rsid w:val="00D50C8C"/>
    <w:rsid w:val="00D54B66"/>
    <w:rsid w:val="00D81143"/>
    <w:rsid w:val="00DA01BB"/>
    <w:rsid w:val="00DA4779"/>
    <w:rsid w:val="00DB1AC0"/>
    <w:rsid w:val="00DB382A"/>
    <w:rsid w:val="00DC32C1"/>
    <w:rsid w:val="00DC4FD5"/>
    <w:rsid w:val="00DD49C7"/>
    <w:rsid w:val="00DD5812"/>
    <w:rsid w:val="00DE146D"/>
    <w:rsid w:val="00DE185F"/>
    <w:rsid w:val="00DE1954"/>
    <w:rsid w:val="00DE2A53"/>
    <w:rsid w:val="00DE3611"/>
    <w:rsid w:val="00DE6027"/>
    <w:rsid w:val="00DF78B8"/>
    <w:rsid w:val="00E00E2E"/>
    <w:rsid w:val="00E03525"/>
    <w:rsid w:val="00E132D6"/>
    <w:rsid w:val="00E137A4"/>
    <w:rsid w:val="00E13916"/>
    <w:rsid w:val="00E1BE75"/>
    <w:rsid w:val="00E24D23"/>
    <w:rsid w:val="00E250F5"/>
    <w:rsid w:val="00E27039"/>
    <w:rsid w:val="00E3253E"/>
    <w:rsid w:val="00E374EA"/>
    <w:rsid w:val="00E443B7"/>
    <w:rsid w:val="00E621AB"/>
    <w:rsid w:val="00E647BC"/>
    <w:rsid w:val="00E65A77"/>
    <w:rsid w:val="00E71811"/>
    <w:rsid w:val="00E81396"/>
    <w:rsid w:val="00E82264"/>
    <w:rsid w:val="00E83C9C"/>
    <w:rsid w:val="00E8450F"/>
    <w:rsid w:val="00E86855"/>
    <w:rsid w:val="00EA6271"/>
    <w:rsid w:val="00EB71F5"/>
    <w:rsid w:val="00EE11BB"/>
    <w:rsid w:val="00F0386E"/>
    <w:rsid w:val="00F241EF"/>
    <w:rsid w:val="00F31FBB"/>
    <w:rsid w:val="00F33C49"/>
    <w:rsid w:val="00F33F31"/>
    <w:rsid w:val="00F53348"/>
    <w:rsid w:val="00F61802"/>
    <w:rsid w:val="00F75471"/>
    <w:rsid w:val="00F84063"/>
    <w:rsid w:val="00F86BD6"/>
    <w:rsid w:val="00FA5A1A"/>
    <w:rsid w:val="00FB255A"/>
    <w:rsid w:val="00FB6D11"/>
    <w:rsid w:val="00FB7451"/>
    <w:rsid w:val="00FD3779"/>
    <w:rsid w:val="00FF1AFC"/>
    <w:rsid w:val="0136818F"/>
    <w:rsid w:val="0141D935"/>
    <w:rsid w:val="014F10AE"/>
    <w:rsid w:val="019BF57D"/>
    <w:rsid w:val="01B0418C"/>
    <w:rsid w:val="01D74955"/>
    <w:rsid w:val="01E1AEF6"/>
    <w:rsid w:val="024EFDDF"/>
    <w:rsid w:val="0266BBBB"/>
    <w:rsid w:val="0271A1A5"/>
    <w:rsid w:val="02CB95CF"/>
    <w:rsid w:val="02CF20F3"/>
    <w:rsid w:val="02D365F8"/>
    <w:rsid w:val="02EEA369"/>
    <w:rsid w:val="03217275"/>
    <w:rsid w:val="03343A44"/>
    <w:rsid w:val="0376B443"/>
    <w:rsid w:val="0389D602"/>
    <w:rsid w:val="03A606B4"/>
    <w:rsid w:val="03A7EE9D"/>
    <w:rsid w:val="03ADB441"/>
    <w:rsid w:val="03E9E551"/>
    <w:rsid w:val="03EAECCF"/>
    <w:rsid w:val="041D1120"/>
    <w:rsid w:val="04425302"/>
    <w:rsid w:val="045759E9"/>
    <w:rsid w:val="04BF84CC"/>
    <w:rsid w:val="04CB620E"/>
    <w:rsid w:val="04F2055B"/>
    <w:rsid w:val="04F3C73A"/>
    <w:rsid w:val="050D4C6A"/>
    <w:rsid w:val="051332A3"/>
    <w:rsid w:val="052FC669"/>
    <w:rsid w:val="053545BD"/>
    <w:rsid w:val="05736A91"/>
    <w:rsid w:val="0583740C"/>
    <w:rsid w:val="05855690"/>
    <w:rsid w:val="05B1F992"/>
    <w:rsid w:val="05D42C95"/>
    <w:rsid w:val="05F53B71"/>
    <w:rsid w:val="05F64A24"/>
    <w:rsid w:val="05FC21FB"/>
    <w:rsid w:val="060DCDB7"/>
    <w:rsid w:val="06118954"/>
    <w:rsid w:val="0642292F"/>
    <w:rsid w:val="064CF6A9"/>
    <w:rsid w:val="0674FB8A"/>
    <w:rsid w:val="0676AD99"/>
    <w:rsid w:val="067E356A"/>
    <w:rsid w:val="06852F35"/>
    <w:rsid w:val="06AE096A"/>
    <w:rsid w:val="06B2E309"/>
    <w:rsid w:val="06C3729B"/>
    <w:rsid w:val="06DDFE1C"/>
    <w:rsid w:val="06E7F768"/>
    <w:rsid w:val="06F3A88A"/>
    <w:rsid w:val="07021021"/>
    <w:rsid w:val="07227260"/>
    <w:rsid w:val="072642D8"/>
    <w:rsid w:val="072D8FB1"/>
    <w:rsid w:val="07554D04"/>
    <w:rsid w:val="0755FD8F"/>
    <w:rsid w:val="07E10984"/>
    <w:rsid w:val="07FCD620"/>
    <w:rsid w:val="08073522"/>
    <w:rsid w:val="080999F0"/>
    <w:rsid w:val="080EE0A3"/>
    <w:rsid w:val="0835C03C"/>
    <w:rsid w:val="084DAECC"/>
    <w:rsid w:val="087DB238"/>
    <w:rsid w:val="0883C7C9"/>
    <w:rsid w:val="08C8F644"/>
    <w:rsid w:val="08F11D65"/>
    <w:rsid w:val="0902C2B1"/>
    <w:rsid w:val="0921DBEB"/>
    <w:rsid w:val="09369962"/>
    <w:rsid w:val="093F6773"/>
    <w:rsid w:val="09718C9D"/>
    <w:rsid w:val="0973A1C4"/>
    <w:rsid w:val="09EE6D8F"/>
    <w:rsid w:val="0A0F1141"/>
    <w:rsid w:val="0A13638A"/>
    <w:rsid w:val="0A37CD48"/>
    <w:rsid w:val="0A546487"/>
    <w:rsid w:val="0A73602B"/>
    <w:rsid w:val="0A998D4C"/>
    <w:rsid w:val="0AA9D99C"/>
    <w:rsid w:val="0AD67124"/>
    <w:rsid w:val="0AF649C8"/>
    <w:rsid w:val="0B17E9BD"/>
    <w:rsid w:val="0B215B3A"/>
    <w:rsid w:val="0B315719"/>
    <w:rsid w:val="0B388BC1"/>
    <w:rsid w:val="0BC10E19"/>
    <w:rsid w:val="0BD33FAE"/>
    <w:rsid w:val="0BF3FF5D"/>
    <w:rsid w:val="0C0ED46D"/>
    <w:rsid w:val="0C14DA27"/>
    <w:rsid w:val="0C213B16"/>
    <w:rsid w:val="0C37A29C"/>
    <w:rsid w:val="0C46040C"/>
    <w:rsid w:val="0C69A7A1"/>
    <w:rsid w:val="0C69F865"/>
    <w:rsid w:val="0C7698FF"/>
    <w:rsid w:val="0C89AF8E"/>
    <w:rsid w:val="0CAE3798"/>
    <w:rsid w:val="0CCCBB48"/>
    <w:rsid w:val="0CE3A64C"/>
    <w:rsid w:val="0CFE7C26"/>
    <w:rsid w:val="0D3B6C42"/>
    <w:rsid w:val="0D3B83F2"/>
    <w:rsid w:val="0D4D3FA0"/>
    <w:rsid w:val="0D6EF71B"/>
    <w:rsid w:val="0D7F6365"/>
    <w:rsid w:val="0D80943E"/>
    <w:rsid w:val="0DCB3AD3"/>
    <w:rsid w:val="0DDCE466"/>
    <w:rsid w:val="0E1BF038"/>
    <w:rsid w:val="0E267E14"/>
    <w:rsid w:val="0E3F2561"/>
    <w:rsid w:val="0E42E3DD"/>
    <w:rsid w:val="0E47DC35"/>
    <w:rsid w:val="0E59FDFB"/>
    <w:rsid w:val="0E7E2227"/>
    <w:rsid w:val="0E9BAB1C"/>
    <w:rsid w:val="0EECC0E6"/>
    <w:rsid w:val="0F003326"/>
    <w:rsid w:val="0F1C649F"/>
    <w:rsid w:val="0F1E3B93"/>
    <w:rsid w:val="0F33E883"/>
    <w:rsid w:val="0F4E4A8D"/>
    <w:rsid w:val="0F6CB721"/>
    <w:rsid w:val="0F93799A"/>
    <w:rsid w:val="1000CA2B"/>
    <w:rsid w:val="10103355"/>
    <w:rsid w:val="101778B5"/>
    <w:rsid w:val="103E64A7"/>
    <w:rsid w:val="10947F3C"/>
    <w:rsid w:val="1096D9A0"/>
    <w:rsid w:val="109DCCF3"/>
    <w:rsid w:val="10E8AA60"/>
    <w:rsid w:val="10F5AFCE"/>
    <w:rsid w:val="112D70BC"/>
    <w:rsid w:val="117F7CF7"/>
    <w:rsid w:val="118494DF"/>
    <w:rsid w:val="118E19B9"/>
    <w:rsid w:val="11919EBD"/>
    <w:rsid w:val="1199FA2B"/>
    <w:rsid w:val="11B1394D"/>
    <w:rsid w:val="11C4CDDF"/>
    <w:rsid w:val="11EFF23D"/>
    <w:rsid w:val="12007B6D"/>
    <w:rsid w:val="12031C79"/>
    <w:rsid w:val="1223778A"/>
    <w:rsid w:val="12306A1D"/>
    <w:rsid w:val="12401168"/>
    <w:rsid w:val="126AE639"/>
    <w:rsid w:val="12844C1C"/>
    <w:rsid w:val="1287FA10"/>
    <w:rsid w:val="129CEA68"/>
    <w:rsid w:val="12CA91AE"/>
    <w:rsid w:val="12CDC48E"/>
    <w:rsid w:val="12D3371C"/>
    <w:rsid w:val="12E04623"/>
    <w:rsid w:val="12E91594"/>
    <w:rsid w:val="132C099E"/>
    <w:rsid w:val="138CEE32"/>
    <w:rsid w:val="13A202A6"/>
    <w:rsid w:val="13B2C0F9"/>
    <w:rsid w:val="13EB702A"/>
    <w:rsid w:val="14213211"/>
    <w:rsid w:val="14253B16"/>
    <w:rsid w:val="142A5AB5"/>
    <w:rsid w:val="145543D6"/>
    <w:rsid w:val="1476FD83"/>
    <w:rsid w:val="1485CA78"/>
    <w:rsid w:val="148741A9"/>
    <w:rsid w:val="14994B01"/>
    <w:rsid w:val="154FEB31"/>
    <w:rsid w:val="15579B09"/>
    <w:rsid w:val="15585185"/>
    <w:rsid w:val="1562A7C1"/>
    <w:rsid w:val="157F9FB0"/>
    <w:rsid w:val="1585E25B"/>
    <w:rsid w:val="15DC958C"/>
    <w:rsid w:val="15E23F3B"/>
    <w:rsid w:val="15E73696"/>
    <w:rsid w:val="15F28655"/>
    <w:rsid w:val="1605B70D"/>
    <w:rsid w:val="1634CD65"/>
    <w:rsid w:val="1637B905"/>
    <w:rsid w:val="164111E9"/>
    <w:rsid w:val="16977DEA"/>
    <w:rsid w:val="1697BFFD"/>
    <w:rsid w:val="16AFA36B"/>
    <w:rsid w:val="16B4CE6A"/>
    <w:rsid w:val="17053D85"/>
    <w:rsid w:val="171423E5"/>
    <w:rsid w:val="17329C0A"/>
    <w:rsid w:val="1742CED9"/>
    <w:rsid w:val="1745B6CD"/>
    <w:rsid w:val="1754935F"/>
    <w:rsid w:val="175A6688"/>
    <w:rsid w:val="177EEB0E"/>
    <w:rsid w:val="17863C2D"/>
    <w:rsid w:val="178DBBFF"/>
    <w:rsid w:val="178F15F2"/>
    <w:rsid w:val="17C37D7F"/>
    <w:rsid w:val="17CCF0B4"/>
    <w:rsid w:val="17D4CCD0"/>
    <w:rsid w:val="180620CE"/>
    <w:rsid w:val="18085AC8"/>
    <w:rsid w:val="181921AF"/>
    <w:rsid w:val="1819819C"/>
    <w:rsid w:val="1837AD47"/>
    <w:rsid w:val="184FA40F"/>
    <w:rsid w:val="186A7D12"/>
    <w:rsid w:val="186F7DC7"/>
    <w:rsid w:val="188DA5AC"/>
    <w:rsid w:val="189E1815"/>
    <w:rsid w:val="189FBCE6"/>
    <w:rsid w:val="18BFD8B3"/>
    <w:rsid w:val="18C49F82"/>
    <w:rsid w:val="1943C5C7"/>
    <w:rsid w:val="196F5274"/>
    <w:rsid w:val="196F59C7"/>
    <w:rsid w:val="197791AC"/>
    <w:rsid w:val="19B73F95"/>
    <w:rsid w:val="19D03235"/>
    <w:rsid w:val="19FA9F7B"/>
    <w:rsid w:val="1A0EE108"/>
    <w:rsid w:val="1A13389A"/>
    <w:rsid w:val="1A19575D"/>
    <w:rsid w:val="1A1F46A3"/>
    <w:rsid w:val="1A24811D"/>
    <w:rsid w:val="1A2B0C2C"/>
    <w:rsid w:val="1A324607"/>
    <w:rsid w:val="1A6073A0"/>
    <w:rsid w:val="1A646024"/>
    <w:rsid w:val="1AB006AF"/>
    <w:rsid w:val="1ADB4641"/>
    <w:rsid w:val="1ADB55AD"/>
    <w:rsid w:val="1ADBC1C9"/>
    <w:rsid w:val="1B06C972"/>
    <w:rsid w:val="1B1BC52E"/>
    <w:rsid w:val="1B1F58A6"/>
    <w:rsid w:val="1B265F3D"/>
    <w:rsid w:val="1B2F0E64"/>
    <w:rsid w:val="1B436CDF"/>
    <w:rsid w:val="1B49BC7A"/>
    <w:rsid w:val="1B5B6E97"/>
    <w:rsid w:val="1B81D8A8"/>
    <w:rsid w:val="1BDED0EC"/>
    <w:rsid w:val="1BEAE960"/>
    <w:rsid w:val="1C00BD65"/>
    <w:rsid w:val="1C3F4C66"/>
    <w:rsid w:val="1C89AF64"/>
    <w:rsid w:val="1CA0B035"/>
    <w:rsid w:val="1CB0536D"/>
    <w:rsid w:val="1CB280DA"/>
    <w:rsid w:val="1CC22F9E"/>
    <w:rsid w:val="1CE69289"/>
    <w:rsid w:val="1CE69E85"/>
    <w:rsid w:val="1D01F1A4"/>
    <w:rsid w:val="1D07D2F7"/>
    <w:rsid w:val="1D160301"/>
    <w:rsid w:val="1D313911"/>
    <w:rsid w:val="1D510F23"/>
    <w:rsid w:val="1D6BC69B"/>
    <w:rsid w:val="1D71E013"/>
    <w:rsid w:val="1D950D13"/>
    <w:rsid w:val="1D99326E"/>
    <w:rsid w:val="1DA5507B"/>
    <w:rsid w:val="1DDB3914"/>
    <w:rsid w:val="1DDB3A00"/>
    <w:rsid w:val="1DE699E2"/>
    <w:rsid w:val="1DFE7706"/>
    <w:rsid w:val="1E116BFC"/>
    <w:rsid w:val="1E75A8BC"/>
    <w:rsid w:val="1E7693F8"/>
    <w:rsid w:val="1EBAB550"/>
    <w:rsid w:val="1EBFA253"/>
    <w:rsid w:val="1EDE1EE3"/>
    <w:rsid w:val="1EF0EE9B"/>
    <w:rsid w:val="1F1F35CA"/>
    <w:rsid w:val="1F367F89"/>
    <w:rsid w:val="1F4AF240"/>
    <w:rsid w:val="1F4F660D"/>
    <w:rsid w:val="1F5A35C9"/>
    <w:rsid w:val="1F730744"/>
    <w:rsid w:val="1FF2C9C9"/>
    <w:rsid w:val="2006D5CE"/>
    <w:rsid w:val="200E739E"/>
    <w:rsid w:val="20122451"/>
    <w:rsid w:val="20126459"/>
    <w:rsid w:val="201E2F86"/>
    <w:rsid w:val="201E3F47"/>
    <w:rsid w:val="20AE0DA5"/>
    <w:rsid w:val="20B029C0"/>
    <w:rsid w:val="20DE5E61"/>
    <w:rsid w:val="20F28347"/>
    <w:rsid w:val="20FECE2A"/>
    <w:rsid w:val="211E83A1"/>
    <w:rsid w:val="214C4AB6"/>
    <w:rsid w:val="218E9A2A"/>
    <w:rsid w:val="219F4667"/>
    <w:rsid w:val="21A07BA9"/>
    <w:rsid w:val="21F24EE1"/>
    <w:rsid w:val="22057ECA"/>
    <w:rsid w:val="22308F21"/>
    <w:rsid w:val="2236754D"/>
    <w:rsid w:val="22481B93"/>
    <w:rsid w:val="2249DE06"/>
    <w:rsid w:val="224C883A"/>
    <w:rsid w:val="2268C21A"/>
    <w:rsid w:val="22714839"/>
    <w:rsid w:val="22A4D781"/>
    <w:rsid w:val="22B33A08"/>
    <w:rsid w:val="22C2E6CD"/>
    <w:rsid w:val="22CC51BC"/>
    <w:rsid w:val="22D3D65E"/>
    <w:rsid w:val="231F2F0C"/>
    <w:rsid w:val="232AF138"/>
    <w:rsid w:val="233AA243"/>
    <w:rsid w:val="234A997F"/>
    <w:rsid w:val="2360A131"/>
    <w:rsid w:val="2364C5E7"/>
    <w:rsid w:val="237A2915"/>
    <w:rsid w:val="23EB16CF"/>
    <w:rsid w:val="24097551"/>
    <w:rsid w:val="246BB5C8"/>
    <w:rsid w:val="247B5B25"/>
    <w:rsid w:val="247C29A2"/>
    <w:rsid w:val="24C87036"/>
    <w:rsid w:val="24EED451"/>
    <w:rsid w:val="250B2544"/>
    <w:rsid w:val="25242923"/>
    <w:rsid w:val="252A1035"/>
    <w:rsid w:val="25417A42"/>
    <w:rsid w:val="25505FCA"/>
    <w:rsid w:val="255724C9"/>
    <w:rsid w:val="257AE058"/>
    <w:rsid w:val="25891972"/>
    <w:rsid w:val="25B4CDDF"/>
    <w:rsid w:val="25C10476"/>
    <w:rsid w:val="25CA0340"/>
    <w:rsid w:val="25D9E584"/>
    <w:rsid w:val="25FBAB1E"/>
    <w:rsid w:val="25FF09D4"/>
    <w:rsid w:val="26182AD7"/>
    <w:rsid w:val="261DB9C7"/>
    <w:rsid w:val="263E46F5"/>
    <w:rsid w:val="26626371"/>
    <w:rsid w:val="2664892F"/>
    <w:rsid w:val="26A57663"/>
    <w:rsid w:val="26A7C555"/>
    <w:rsid w:val="26E2A270"/>
    <w:rsid w:val="26ED0193"/>
    <w:rsid w:val="26F7B24D"/>
    <w:rsid w:val="272078B5"/>
    <w:rsid w:val="27220224"/>
    <w:rsid w:val="272B2E9E"/>
    <w:rsid w:val="277133B5"/>
    <w:rsid w:val="277B4A19"/>
    <w:rsid w:val="277CF947"/>
    <w:rsid w:val="277F2447"/>
    <w:rsid w:val="278240A8"/>
    <w:rsid w:val="27826345"/>
    <w:rsid w:val="2788DA81"/>
    <w:rsid w:val="278C4609"/>
    <w:rsid w:val="2799F2FC"/>
    <w:rsid w:val="27AFBEBB"/>
    <w:rsid w:val="27B2234E"/>
    <w:rsid w:val="27B84E42"/>
    <w:rsid w:val="27E37629"/>
    <w:rsid w:val="27F2DE20"/>
    <w:rsid w:val="27F30614"/>
    <w:rsid w:val="27FAF39A"/>
    <w:rsid w:val="28267513"/>
    <w:rsid w:val="2883EE40"/>
    <w:rsid w:val="289F9286"/>
    <w:rsid w:val="28A52E75"/>
    <w:rsid w:val="28A9A31F"/>
    <w:rsid w:val="28ADFCA7"/>
    <w:rsid w:val="28AED3A4"/>
    <w:rsid w:val="28D61876"/>
    <w:rsid w:val="2901934E"/>
    <w:rsid w:val="2944A939"/>
    <w:rsid w:val="294A2E15"/>
    <w:rsid w:val="295C1003"/>
    <w:rsid w:val="29779D66"/>
    <w:rsid w:val="29951548"/>
    <w:rsid w:val="2996C3FB"/>
    <w:rsid w:val="2A050193"/>
    <w:rsid w:val="2A16C098"/>
    <w:rsid w:val="2A2F475E"/>
    <w:rsid w:val="2A3FD7C9"/>
    <w:rsid w:val="2A500C40"/>
    <w:rsid w:val="2A6E8787"/>
    <w:rsid w:val="2A803D30"/>
    <w:rsid w:val="2AC41312"/>
    <w:rsid w:val="2ACB1BCE"/>
    <w:rsid w:val="2AD6C6A7"/>
    <w:rsid w:val="2ADFA773"/>
    <w:rsid w:val="2AF365D2"/>
    <w:rsid w:val="2B1BCA8C"/>
    <w:rsid w:val="2B2F7E98"/>
    <w:rsid w:val="2B309ADD"/>
    <w:rsid w:val="2B618E22"/>
    <w:rsid w:val="2B95D894"/>
    <w:rsid w:val="2BBB1C1B"/>
    <w:rsid w:val="2BC75FDE"/>
    <w:rsid w:val="2BDD0057"/>
    <w:rsid w:val="2BFDE6B7"/>
    <w:rsid w:val="2C0730BA"/>
    <w:rsid w:val="2C112926"/>
    <w:rsid w:val="2C112932"/>
    <w:rsid w:val="2C1CAE3E"/>
    <w:rsid w:val="2C301587"/>
    <w:rsid w:val="2C5CBDC4"/>
    <w:rsid w:val="2C78F649"/>
    <w:rsid w:val="2C7FEF10"/>
    <w:rsid w:val="2CC143ED"/>
    <w:rsid w:val="2CC2678E"/>
    <w:rsid w:val="2CCC3079"/>
    <w:rsid w:val="2CD85368"/>
    <w:rsid w:val="2CDA6404"/>
    <w:rsid w:val="2CDD9EEF"/>
    <w:rsid w:val="2CE0AC97"/>
    <w:rsid w:val="2CE2A8E8"/>
    <w:rsid w:val="2CF1AD71"/>
    <w:rsid w:val="2D1785CC"/>
    <w:rsid w:val="2D54CA14"/>
    <w:rsid w:val="2D5C28CF"/>
    <w:rsid w:val="2D8B9CC8"/>
    <w:rsid w:val="2D8C5BDD"/>
    <w:rsid w:val="2D90BA2C"/>
    <w:rsid w:val="2D97EA8A"/>
    <w:rsid w:val="2D998933"/>
    <w:rsid w:val="2DA77982"/>
    <w:rsid w:val="2DCCB722"/>
    <w:rsid w:val="2DF64A63"/>
    <w:rsid w:val="2DF6EB2C"/>
    <w:rsid w:val="2E22FE9D"/>
    <w:rsid w:val="2E2F397C"/>
    <w:rsid w:val="2E49856D"/>
    <w:rsid w:val="2E5EF2B1"/>
    <w:rsid w:val="2E6BE866"/>
    <w:rsid w:val="2E8F65BB"/>
    <w:rsid w:val="2EA75381"/>
    <w:rsid w:val="2EB6CBDA"/>
    <w:rsid w:val="2F19D6B0"/>
    <w:rsid w:val="2F364083"/>
    <w:rsid w:val="2F416CC5"/>
    <w:rsid w:val="2F4D88E6"/>
    <w:rsid w:val="2F6A485D"/>
    <w:rsid w:val="2F7002B1"/>
    <w:rsid w:val="2F729DFA"/>
    <w:rsid w:val="2F789D2B"/>
    <w:rsid w:val="2F92BB8D"/>
    <w:rsid w:val="2F9B65A0"/>
    <w:rsid w:val="2FB48D50"/>
    <w:rsid w:val="2FC00158"/>
    <w:rsid w:val="2FC4419D"/>
    <w:rsid w:val="2FFE17F9"/>
    <w:rsid w:val="3003D13B"/>
    <w:rsid w:val="301D9213"/>
    <w:rsid w:val="3040246D"/>
    <w:rsid w:val="304AA902"/>
    <w:rsid w:val="304E9CF5"/>
    <w:rsid w:val="30578569"/>
    <w:rsid w:val="3058AC1D"/>
    <w:rsid w:val="305BB447"/>
    <w:rsid w:val="3080100F"/>
    <w:rsid w:val="308E606C"/>
    <w:rsid w:val="309F2F46"/>
    <w:rsid w:val="30D28337"/>
    <w:rsid w:val="310E6E5B"/>
    <w:rsid w:val="310E8CEF"/>
    <w:rsid w:val="313F256B"/>
    <w:rsid w:val="314712F1"/>
    <w:rsid w:val="3156F171"/>
    <w:rsid w:val="318B0C10"/>
    <w:rsid w:val="3194953D"/>
    <w:rsid w:val="31D0CFA6"/>
    <w:rsid w:val="31E540B1"/>
    <w:rsid w:val="3212D06E"/>
    <w:rsid w:val="321FDBD1"/>
    <w:rsid w:val="3266C956"/>
    <w:rsid w:val="3276723E"/>
    <w:rsid w:val="3299BD83"/>
    <w:rsid w:val="329F877E"/>
    <w:rsid w:val="32A6CA9D"/>
    <w:rsid w:val="32B81B77"/>
    <w:rsid w:val="32D6B18C"/>
    <w:rsid w:val="33032101"/>
    <w:rsid w:val="33249A8A"/>
    <w:rsid w:val="332792ED"/>
    <w:rsid w:val="333B71FD"/>
    <w:rsid w:val="333F2A8A"/>
    <w:rsid w:val="335CACF1"/>
    <w:rsid w:val="33735162"/>
    <w:rsid w:val="338A1981"/>
    <w:rsid w:val="338F9A3F"/>
    <w:rsid w:val="3396601E"/>
    <w:rsid w:val="33BB6078"/>
    <w:rsid w:val="33C0994F"/>
    <w:rsid w:val="33EA2188"/>
    <w:rsid w:val="33F3D96B"/>
    <w:rsid w:val="33F9FC1F"/>
    <w:rsid w:val="33FEB57B"/>
    <w:rsid w:val="33FF87FE"/>
    <w:rsid w:val="343DB980"/>
    <w:rsid w:val="343F4D17"/>
    <w:rsid w:val="3441AFD9"/>
    <w:rsid w:val="344F6D70"/>
    <w:rsid w:val="3450E56D"/>
    <w:rsid w:val="3465AEAA"/>
    <w:rsid w:val="3498FD91"/>
    <w:rsid w:val="349F3123"/>
    <w:rsid w:val="34A4DD24"/>
    <w:rsid w:val="34D7E81C"/>
    <w:rsid w:val="34EAB179"/>
    <w:rsid w:val="34EF96D7"/>
    <w:rsid w:val="350474D8"/>
    <w:rsid w:val="35170062"/>
    <w:rsid w:val="352F1AD2"/>
    <w:rsid w:val="35597E06"/>
    <w:rsid w:val="356BFA7A"/>
    <w:rsid w:val="356F0CF6"/>
    <w:rsid w:val="3570721F"/>
    <w:rsid w:val="3572FDE3"/>
    <w:rsid w:val="3583FEF8"/>
    <w:rsid w:val="35DF338F"/>
    <w:rsid w:val="35EA1961"/>
    <w:rsid w:val="35EFBC39"/>
    <w:rsid w:val="3606B7D6"/>
    <w:rsid w:val="3619794E"/>
    <w:rsid w:val="36236B43"/>
    <w:rsid w:val="362D216F"/>
    <w:rsid w:val="362E7C54"/>
    <w:rsid w:val="363298FC"/>
    <w:rsid w:val="3639E9AB"/>
    <w:rsid w:val="36410392"/>
    <w:rsid w:val="36460B52"/>
    <w:rsid w:val="364C9E4A"/>
    <w:rsid w:val="3656E5CC"/>
    <w:rsid w:val="366D597D"/>
    <w:rsid w:val="36754703"/>
    <w:rsid w:val="36B2DFAA"/>
    <w:rsid w:val="36B49886"/>
    <w:rsid w:val="36BD3E8F"/>
    <w:rsid w:val="36E6AC08"/>
    <w:rsid w:val="371A46C2"/>
    <w:rsid w:val="375CC572"/>
    <w:rsid w:val="376AEBD7"/>
    <w:rsid w:val="377AE627"/>
    <w:rsid w:val="377FFE0F"/>
    <w:rsid w:val="378B8C9A"/>
    <w:rsid w:val="38236726"/>
    <w:rsid w:val="3844EC79"/>
    <w:rsid w:val="385EFBC8"/>
    <w:rsid w:val="38631070"/>
    <w:rsid w:val="38721E28"/>
    <w:rsid w:val="38942E59"/>
    <w:rsid w:val="38A152A3"/>
    <w:rsid w:val="38A5265C"/>
    <w:rsid w:val="38AE343A"/>
    <w:rsid w:val="38CF1109"/>
    <w:rsid w:val="38CF88F7"/>
    <w:rsid w:val="38EBDAE0"/>
    <w:rsid w:val="391F35E2"/>
    <w:rsid w:val="3961E8FD"/>
    <w:rsid w:val="39652206"/>
    <w:rsid w:val="39ACE7C5"/>
    <w:rsid w:val="39AE0FEC"/>
    <w:rsid w:val="39BBFB47"/>
    <w:rsid w:val="39BE6292"/>
    <w:rsid w:val="39C159C3"/>
    <w:rsid w:val="3A05DA61"/>
    <w:rsid w:val="3A0807CE"/>
    <w:rsid w:val="3A367C41"/>
    <w:rsid w:val="3A445356"/>
    <w:rsid w:val="3A5CA9B8"/>
    <w:rsid w:val="3A602F74"/>
    <w:rsid w:val="3A95A0F5"/>
    <w:rsid w:val="3AA0045D"/>
    <w:rsid w:val="3AB2B558"/>
    <w:rsid w:val="3AB343A2"/>
    <w:rsid w:val="3ADD6E45"/>
    <w:rsid w:val="3B283905"/>
    <w:rsid w:val="3B2C1D91"/>
    <w:rsid w:val="3B48B826"/>
    <w:rsid w:val="3B59F2FD"/>
    <w:rsid w:val="3BB0756D"/>
    <w:rsid w:val="3BE29FC6"/>
    <w:rsid w:val="3C11806D"/>
    <w:rsid w:val="3C152F63"/>
    <w:rsid w:val="3C698BB6"/>
    <w:rsid w:val="3C769A07"/>
    <w:rsid w:val="3C8F1296"/>
    <w:rsid w:val="3CE77150"/>
    <w:rsid w:val="3D005307"/>
    <w:rsid w:val="3D0578E7"/>
    <w:rsid w:val="3D20982F"/>
    <w:rsid w:val="3D462E90"/>
    <w:rsid w:val="3D828291"/>
    <w:rsid w:val="3D86B29F"/>
    <w:rsid w:val="3D8FD3E0"/>
    <w:rsid w:val="3D92202F"/>
    <w:rsid w:val="3D9317CF"/>
    <w:rsid w:val="3DA9AE18"/>
    <w:rsid w:val="3DD3C906"/>
    <w:rsid w:val="3DE27BEE"/>
    <w:rsid w:val="3DF0082B"/>
    <w:rsid w:val="3E0E21AA"/>
    <w:rsid w:val="3E26B712"/>
    <w:rsid w:val="3E47D77F"/>
    <w:rsid w:val="3E4B89AE"/>
    <w:rsid w:val="3E56516B"/>
    <w:rsid w:val="3E5C740B"/>
    <w:rsid w:val="3E6968A2"/>
    <w:rsid w:val="3E786B62"/>
    <w:rsid w:val="3E8058E8"/>
    <w:rsid w:val="3EDB5FD4"/>
    <w:rsid w:val="3EE1FEF1"/>
    <w:rsid w:val="3F096EEC"/>
    <w:rsid w:val="3F21DA6B"/>
    <w:rsid w:val="3F5C0AFF"/>
    <w:rsid w:val="3F6ABE10"/>
    <w:rsid w:val="3F909E9F"/>
    <w:rsid w:val="3FC12941"/>
    <w:rsid w:val="3FCDD45E"/>
    <w:rsid w:val="40109A2A"/>
    <w:rsid w:val="40285422"/>
    <w:rsid w:val="402E057A"/>
    <w:rsid w:val="4032B70A"/>
    <w:rsid w:val="40553135"/>
    <w:rsid w:val="40556E29"/>
    <w:rsid w:val="4079E96E"/>
    <w:rsid w:val="409CB0A0"/>
    <w:rsid w:val="40A01DC2"/>
    <w:rsid w:val="40CBBCED"/>
    <w:rsid w:val="40F256E0"/>
    <w:rsid w:val="41019979"/>
    <w:rsid w:val="4129E462"/>
    <w:rsid w:val="412FB458"/>
    <w:rsid w:val="414034A7"/>
    <w:rsid w:val="414AB613"/>
    <w:rsid w:val="4168A316"/>
    <w:rsid w:val="4170F300"/>
    <w:rsid w:val="418DF22D"/>
    <w:rsid w:val="41A04A59"/>
    <w:rsid w:val="41B9E7FD"/>
    <w:rsid w:val="41D8F03B"/>
    <w:rsid w:val="41E4889A"/>
    <w:rsid w:val="420D9DDA"/>
    <w:rsid w:val="421EEC2D"/>
    <w:rsid w:val="42513566"/>
    <w:rsid w:val="436A71C6"/>
    <w:rsid w:val="43746554"/>
    <w:rsid w:val="438E718A"/>
    <w:rsid w:val="43B174F8"/>
    <w:rsid w:val="43CAD350"/>
    <w:rsid w:val="43F2262E"/>
    <w:rsid w:val="440E26DC"/>
    <w:rsid w:val="4459692F"/>
    <w:rsid w:val="446422D9"/>
    <w:rsid w:val="446B2ABD"/>
    <w:rsid w:val="4494D1BB"/>
    <w:rsid w:val="44BD8908"/>
    <w:rsid w:val="44C81496"/>
    <w:rsid w:val="44C84C41"/>
    <w:rsid w:val="44ED2EE4"/>
    <w:rsid w:val="4519432F"/>
    <w:rsid w:val="451F737D"/>
    <w:rsid w:val="45267C39"/>
    <w:rsid w:val="4549F02C"/>
    <w:rsid w:val="455702EC"/>
    <w:rsid w:val="456EDD9E"/>
    <w:rsid w:val="459D475A"/>
    <w:rsid w:val="45A5ADB4"/>
    <w:rsid w:val="45B689C7"/>
    <w:rsid w:val="46009EA9"/>
    <w:rsid w:val="466EDAF3"/>
    <w:rsid w:val="4690A049"/>
    <w:rsid w:val="469FF217"/>
    <w:rsid w:val="46A8C9CC"/>
    <w:rsid w:val="46B0999D"/>
    <w:rsid w:val="46D00295"/>
    <w:rsid w:val="46E3709E"/>
    <w:rsid w:val="470CEDC9"/>
    <w:rsid w:val="4712AD6F"/>
    <w:rsid w:val="4714D26B"/>
    <w:rsid w:val="473CCE3E"/>
    <w:rsid w:val="47420D24"/>
    <w:rsid w:val="47566A66"/>
    <w:rsid w:val="475FD60B"/>
    <w:rsid w:val="4761D8E1"/>
    <w:rsid w:val="4761DFC9"/>
    <w:rsid w:val="476863F0"/>
    <w:rsid w:val="477CD188"/>
    <w:rsid w:val="47850266"/>
    <w:rsid w:val="478B3603"/>
    <w:rsid w:val="479793C2"/>
    <w:rsid w:val="47C7254C"/>
    <w:rsid w:val="47D1C867"/>
    <w:rsid w:val="48090E57"/>
    <w:rsid w:val="4817C5C1"/>
    <w:rsid w:val="484C54A5"/>
    <w:rsid w:val="48576901"/>
    <w:rsid w:val="48795E30"/>
    <w:rsid w:val="4881B53B"/>
    <w:rsid w:val="48B8BD30"/>
    <w:rsid w:val="48CC7FA3"/>
    <w:rsid w:val="48D5A9BD"/>
    <w:rsid w:val="492E41C3"/>
    <w:rsid w:val="492F8A6F"/>
    <w:rsid w:val="4942469A"/>
    <w:rsid w:val="4950735D"/>
    <w:rsid w:val="49568C7C"/>
    <w:rsid w:val="495C69E8"/>
    <w:rsid w:val="4976660D"/>
    <w:rsid w:val="49975FE4"/>
    <w:rsid w:val="49AEA055"/>
    <w:rsid w:val="49C93458"/>
    <w:rsid w:val="4A047756"/>
    <w:rsid w:val="4A0CA003"/>
    <w:rsid w:val="4A346995"/>
    <w:rsid w:val="4A702D41"/>
    <w:rsid w:val="4A847DC8"/>
    <w:rsid w:val="4A9979A3"/>
    <w:rsid w:val="4AC0BD2D"/>
    <w:rsid w:val="4AC2E0B8"/>
    <w:rsid w:val="4AD0C6A8"/>
    <w:rsid w:val="4AD7C513"/>
    <w:rsid w:val="4AEAF0A4"/>
    <w:rsid w:val="4AEC79A3"/>
    <w:rsid w:val="4B229817"/>
    <w:rsid w:val="4B22A66D"/>
    <w:rsid w:val="4B497497"/>
    <w:rsid w:val="4B63280D"/>
    <w:rsid w:val="4B737E69"/>
    <w:rsid w:val="4BC76546"/>
    <w:rsid w:val="4BFAA9C0"/>
    <w:rsid w:val="4C273D65"/>
    <w:rsid w:val="4C397686"/>
    <w:rsid w:val="4C44B0DB"/>
    <w:rsid w:val="4C513337"/>
    <w:rsid w:val="4C561B61"/>
    <w:rsid w:val="4C77CDB3"/>
    <w:rsid w:val="4C7BC817"/>
    <w:rsid w:val="4C7F2DD3"/>
    <w:rsid w:val="4C884A04"/>
    <w:rsid w:val="4C8EAE8B"/>
    <w:rsid w:val="4CA29FA0"/>
    <w:rsid w:val="4D04FD2B"/>
    <w:rsid w:val="4D12B0B7"/>
    <w:rsid w:val="4D1F2FB2"/>
    <w:rsid w:val="4D2523FF"/>
    <w:rsid w:val="4D44440B"/>
    <w:rsid w:val="4D5BA44E"/>
    <w:rsid w:val="4D60983A"/>
    <w:rsid w:val="4D68A513"/>
    <w:rsid w:val="4D7CF33C"/>
    <w:rsid w:val="4D87F16B"/>
    <w:rsid w:val="4DB00D86"/>
    <w:rsid w:val="4DBC3B30"/>
    <w:rsid w:val="4DD546E7"/>
    <w:rsid w:val="4DE620CC"/>
    <w:rsid w:val="4DE72318"/>
    <w:rsid w:val="4DE886CE"/>
    <w:rsid w:val="4DFCB0A6"/>
    <w:rsid w:val="4E07B25F"/>
    <w:rsid w:val="4E08676A"/>
    <w:rsid w:val="4E0C2B5C"/>
    <w:rsid w:val="4E3C5D26"/>
    <w:rsid w:val="4E7E4C53"/>
    <w:rsid w:val="4E8829EF"/>
    <w:rsid w:val="4E8EA31C"/>
    <w:rsid w:val="4EA858E3"/>
    <w:rsid w:val="4EBB0013"/>
    <w:rsid w:val="4EBB230F"/>
    <w:rsid w:val="4EBE3687"/>
    <w:rsid w:val="4ECB1CD7"/>
    <w:rsid w:val="4ED41559"/>
    <w:rsid w:val="4ED7E879"/>
    <w:rsid w:val="4EEADD78"/>
    <w:rsid w:val="4EF712D4"/>
    <w:rsid w:val="4F400AF1"/>
    <w:rsid w:val="4F4A226A"/>
    <w:rsid w:val="4F50EFCA"/>
    <w:rsid w:val="4F62F17A"/>
    <w:rsid w:val="4F7D6DDA"/>
    <w:rsid w:val="4F942E50"/>
    <w:rsid w:val="4F988107"/>
    <w:rsid w:val="4FA0CD66"/>
    <w:rsid w:val="4FC26E1D"/>
    <w:rsid w:val="4FD8D48F"/>
    <w:rsid w:val="4FFA79A8"/>
    <w:rsid w:val="5004FF04"/>
    <w:rsid w:val="501388E2"/>
    <w:rsid w:val="501CE5BA"/>
    <w:rsid w:val="5024CCA3"/>
    <w:rsid w:val="503AE69F"/>
    <w:rsid w:val="5047B9AC"/>
    <w:rsid w:val="506FE5BA"/>
    <w:rsid w:val="50CB7E37"/>
    <w:rsid w:val="5104FC59"/>
    <w:rsid w:val="5107C1BC"/>
    <w:rsid w:val="5119286D"/>
    <w:rsid w:val="513DB1CB"/>
    <w:rsid w:val="514056A8"/>
    <w:rsid w:val="514EF41D"/>
    <w:rsid w:val="516E8DB2"/>
    <w:rsid w:val="517E15D7"/>
    <w:rsid w:val="51967C25"/>
    <w:rsid w:val="5197C871"/>
    <w:rsid w:val="51BF412A"/>
    <w:rsid w:val="51E80774"/>
    <w:rsid w:val="51EC8829"/>
    <w:rsid w:val="51EFAD7B"/>
    <w:rsid w:val="51F2A0D5"/>
    <w:rsid w:val="52029FBB"/>
    <w:rsid w:val="520B8036"/>
    <w:rsid w:val="5210C4E2"/>
    <w:rsid w:val="521E88A6"/>
    <w:rsid w:val="52278B9E"/>
    <w:rsid w:val="525D8AFB"/>
    <w:rsid w:val="52671D78"/>
    <w:rsid w:val="528F8FAD"/>
    <w:rsid w:val="52902645"/>
    <w:rsid w:val="52D7F697"/>
    <w:rsid w:val="52E2329E"/>
    <w:rsid w:val="52F514F9"/>
    <w:rsid w:val="52FDEF49"/>
    <w:rsid w:val="52FDF00F"/>
    <w:rsid w:val="530D3C8A"/>
    <w:rsid w:val="53107551"/>
    <w:rsid w:val="5318D074"/>
    <w:rsid w:val="531D4A0A"/>
    <w:rsid w:val="531E6D7F"/>
    <w:rsid w:val="53240384"/>
    <w:rsid w:val="53315D7C"/>
    <w:rsid w:val="53374A60"/>
    <w:rsid w:val="536ACEBB"/>
    <w:rsid w:val="539C7AFD"/>
    <w:rsid w:val="53E8EE3D"/>
    <w:rsid w:val="54047E5D"/>
    <w:rsid w:val="54172491"/>
    <w:rsid w:val="542B600E"/>
    <w:rsid w:val="5451C712"/>
    <w:rsid w:val="546F8CF9"/>
    <w:rsid w:val="5471175B"/>
    <w:rsid w:val="5482829A"/>
    <w:rsid w:val="548C7FF7"/>
    <w:rsid w:val="549C8E3C"/>
    <w:rsid w:val="549F1C8F"/>
    <w:rsid w:val="54D57097"/>
    <w:rsid w:val="54D72E80"/>
    <w:rsid w:val="54F22846"/>
    <w:rsid w:val="55305EEE"/>
    <w:rsid w:val="5550080F"/>
    <w:rsid w:val="5553F1DC"/>
    <w:rsid w:val="555FB15F"/>
    <w:rsid w:val="55633124"/>
    <w:rsid w:val="558595DD"/>
    <w:rsid w:val="55882332"/>
    <w:rsid w:val="55962B90"/>
    <w:rsid w:val="55AAA4AF"/>
    <w:rsid w:val="55BC8400"/>
    <w:rsid w:val="55C7C707"/>
    <w:rsid w:val="55D232FE"/>
    <w:rsid w:val="56006277"/>
    <w:rsid w:val="560EDD9C"/>
    <w:rsid w:val="561CBD79"/>
    <w:rsid w:val="562A1DEE"/>
    <w:rsid w:val="56578FCA"/>
    <w:rsid w:val="56648CAC"/>
    <w:rsid w:val="566F94A0"/>
    <w:rsid w:val="5699BF3D"/>
    <w:rsid w:val="56AB05FF"/>
    <w:rsid w:val="56ACD009"/>
    <w:rsid w:val="56B38E9F"/>
    <w:rsid w:val="57117186"/>
    <w:rsid w:val="5723F393"/>
    <w:rsid w:val="572984E4"/>
    <w:rsid w:val="57994BE8"/>
    <w:rsid w:val="579BD364"/>
    <w:rsid w:val="57A912B2"/>
    <w:rsid w:val="57C92FFB"/>
    <w:rsid w:val="57D138F9"/>
    <w:rsid w:val="57D5C295"/>
    <w:rsid w:val="57EAE3D5"/>
    <w:rsid w:val="584F5F00"/>
    <w:rsid w:val="58515AA5"/>
    <w:rsid w:val="585C7E53"/>
    <w:rsid w:val="5868955C"/>
    <w:rsid w:val="586D6B06"/>
    <w:rsid w:val="588268A2"/>
    <w:rsid w:val="58BFC3F4"/>
    <w:rsid w:val="58CFBD7E"/>
    <w:rsid w:val="58D0F60D"/>
    <w:rsid w:val="5900C07F"/>
    <w:rsid w:val="591DB493"/>
    <w:rsid w:val="592099BD"/>
    <w:rsid w:val="592898CA"/>
    <w:rsid w:val="595B9999"/>
    <w:rsid w:val="596F5D84"/>
    <w:rsid w:val="597237D4"/>
    <w:rsid w:val="59758B44"/>
    <w:rsid w:val="5980258B"/>
    <w:rsid w:val="599DC0AC"/>
    <w:rsid w:val="59B8EF9B"/>
    <w:rsid w:val="59DAC51D"/>
    <w:rsid w:val="59F38FA6"/>
    <w:rsid w:val="5A2FBB7F"/>
    <w:rsid w:val="5A590700"/>
    <w:rsid w:val="5A5B96B6"/>
    <w:rsid w:val="5A7135B2"/>
    <w:rsid w:val="5A8B3BCD"/>
    <w:rsid w:val="5ACB8D2D"/>
    <w:rsid w:val="5AD37426"/>
    <w:rsid w:val="5B118A14"/>
    <w:rsid w:val="5B198764"/>
    <w:rsid w:val="5B2116DC"/>
    <w:rsid w:val="5B2391A9"/>
    <w:rsid w:val="5B37BE68"/>
    <w:rsid w:val="5B3FD8F1"/>
    <w:rsid w:val="5B52704D"/>
    <w:rsid w:val="5B5BD75D"/>
    <w:rsid w:val="5B88FEC4"/>
    <w:rsid w:val="5B9426E2"/>
    <w:rsid w:val="5BAA74F6"/>
    <w:rsid w:val="5BC4781B"/>
    <w:rsid w:val="5BDAFBE1"/>
    <w:rsid w:val="5BE8D767"/>
    <w:rsid w:val="5BFBBA21"/>
    <w:rsid w:val="5BFC1179"/>
    <w:rsid w:val="5C04F004"/>
    <w:rsid w:val="5C24DF8B"/>
    <w:rsid w:val="5C284C25"/>
    <w:rsid w:val="5C2F562C"/>
    <w:rsid w:val="5C3671F3"/>
    <w:rsid w:val="5C6E0DA3"/>
    <w:rsid w:val="5C740A9A"/>
    <w:rsid w:val="5C74C920"/>
    <w:rsid w:val="5C8BFC76"/>
    <w:rsid w:val="5CA3FB16"/>
    <w:rsid w:val="5CF2B83E"/>
    <w:rsid w:val="5D0CA18D"/>
    <w:rsid w:val="5D10D01B"/>
    <w:rsid w:val="5D1FBE4B"/>
    <w:rsid w:val="5D2C4D25"/>
    <w:rsid w:val="5D405EBA"/>
    <w:rsid w:val="5D933B83"/>
    <w:rsid w:val="5DCEC03F"/>
    <w:rsid w:val="5E1C94F9"/>
    <w:rsid w:val="5E30DBD0"/>
    <w:rsid w:val="5E397EC3"/>
    <w:rsid w:val="5E760795"/>
    <w:rsid w:val="5E78C9B4"/>
    <w:rsid w:val="5E86E03D"/>
    <w:rsid w:val="5E96E298"/>
    <w:rsid w:val="5EB358CF"/>
    <w:rsid w:val="5EC3A90F"/>
    <w:rsid w:val="5EE0A6B0"/>
    <w:rsid w:val="5F002435"/>
    <w:rsid w:val="5F2D6966"/>
    <w:rsid w:val="5F335AE3"/>
    <w:rsid w:val="5F354B30"/>
    <w:rsid w:val="5F3EA067"/>
    <w:rsid w:val="5F6AED2F"/>
    <w:rsid w:val="5F6B5DEE"/>
    <w:rsid w:val="5F9917F9"/>
    <w:rsid w:val="5F9F233D"/>
    <w:rsid w:val="5FA0BA20"/>
    <w:rsid w:val="5FD7CE1B"/>
    <w:rsid w:val="601D8346"/>
    <w:rsid w:val="60392459"/>
    <w:rsid w:val="603ECA2A"/>
    <w:rsid w:val="60402C24"/>
    <w:rsid w:val="6047BF81"/>
    <w:rsid w:val="608F3BD7"/>
    <w:rsid w:val="609B0A82"/>
    <w:rsid w:val="60B70DAD"/>
    <w:rsid w:val="60C84884"/>
    <w:rsid w:val="60CAD83A"/>
    <w:rsid w:val="60DFDB99"/>
    <w:rsid w:val="60E088C2"/>
    <w:rsid w:val="60E3333A"/>
    <w:rsid w:val="60F73DDF"/>
    <w:rsid w:val="6134218E"/>
    <w:rsid w:val="616517E7"/>
    <w:rsid w:val="6172F085"/>
    <w:rsid w:val="61768B24"/>
    <w:rsid w:val="6184B17C"/>
    <w:rsid w:val="6185B511"/>
    <w:rsid w:val="6191BE65"/>
    <w:rsid w:val="61C42A1D"/>
    <w:rsid w:val="61DDDC01"/>
    <w:rsid w:val="6221A400"/>
    <w:rsid w:val="62281633"/>
    <w:rsid w:val="623C6796"/>
    <w:rsid w:val="624A87B9"/>
    <w:rsid w:val="627F039B"/>
    <w:rsid w:val="62A2DA54"/>
    <w:rsid w:val="62B825C7"/>
    <w:rsid w:val="62BEDBD4"/>
    <w:rsid w:val="62E40AA4"/>
    <w:rsid w:val="62EA0439"/>
    <w:rsid w:val="62ED16F0"/>
    <w:rsid w:val="62FF1D16"/>
    <w:rsid w:val="63133C9A"/>
    <w:rsid w:val="6313EBA0"/>
    <w:rsid w:val="631DD403"/>
    <w:rsid w:val="632CCABD"/>
    <w:rsid w:val="63505DD6"/>
    <w:rsid w:val="635DC208"/>
    <w:rsid w:val="63663E68"/>
    <w:rsid w:val="6372FAC2"/>
    <w:rsid w:val="6393F1BA"/>
    <w:rsid w:val="63940F31"/>
    <w:rsid w:val="63A44B68"/>
    <w:rsid w:val="641F7DC2"/>
    <w:rsid w:val="643556A3"/>
    <w:rsid w:val="64355F7D"/>
    <w:rsid w:val="64606577"/>
    <w:rsid w:val="64C2E47E"/>
    <w:rsid w:val="64DCCB61"/>
    <w:rsid w:val="65155638"/>
    <w:rsid w:val="651C7A25"/>
    <w:rsid w:val="65582218"/>
    <w:rsid w:val="658CD4E2"/>
    <w:rsid w:val="65910E1F"/>
    <w:rsid w:val="65923037"/>
    <w:rsid w:val="65A674F9"/>
    <w:rsid w:val="65B3CB87"/>
    <w:rsid w:val="65B42FB7"/>
    <w:rsid w:val="65CC4248"/>
    <w:rsid w:val="65DBE8DB"/>
    <w:rsid w:val="65DD5439"/>
    <w:rsid w:val="663874F4"/>
    <w:rsid w:val="664ADD5C"/>
    <w:rsid w:val="66513306"/>
    <w:rsid w:val="66C65397"/>
    <w:rsid w:val="66D9D0FC"/>
    <w:rsid w:val="66E7234C"/>
    <w:rsid w:val="66EC9E16"/>
    <w:rsid w:val="673345C8"/>
    <w:rsid w:val="674BF2AE"/>
    <w:rsid w:val="6759A7BA"/>
    <w:rsid w:val="6779249A"/>
    <w:rsid w:val="6779BB5C"/>
    <w:rsid w:val="677EAE01"/>
    <w:rsid w:val="67C1ED36"/>
    <w:rsid w:val="67D87B12"/>
    <w:rsid w:val="67EE3F55"/>
    <w:rsid w:val="68022BD3"/>
    <w:rsid w:val="68095A66"/>
    <w:rsid w:val="681431F9"/>
    <w:rsid w:val="682443EC"/>
    <w:rsid w:val="682DDA50"/>
    <w:rsid w:val="68461F58"/>
    <w:rsid w:val="6848C9C5"/>
    <w:rsid w:val="685FA6EA"/>
    <w:rsid w:val="6891A4E3"/>
    <w:rsid w:val="68AE5354"/>
    <w:rsid w:val="68BE5EDC"/>
    <w:rsid w:val="68C3A891"/>
    <w:rsid w:val="68EF7712"/>
    <w:rsid w:val="68F44813"/>
    <w:rsid w:val="68FC5792"/>
    <w:rsid w:val="6923D54B"/>
    <w:rsid w:val="693A2146"/>
    <w:rsid w:val="6952A0B9"/>
    <w:rsid w:val="699655A1"/>
    <w:rsid w:val="69D07D76"/>
    <w:rsid w:val="69D7A93D"/>
    <w:rsid w:val="69F2BAC5"/>
    <w:rsid w:val="6A2116C1"/>
    <w:rsid w:val="6A323CDC"/>
    <w:rsid w:val="6A58D0EE"/>
    <w:rsid w:val="6A8A1580"/>
    <w:rsid w:val="6AA47765"/>
    <w:rsid w:val="6AB3941E"/>
    <w:rsid w:val="6AC9EDB9"/>
    <w:rsid w:val="6ACE4580"/>
    <w:rsid w:val="6AD5FA54"/>
    <w:rsid w:val="6AE42EF4"/>
    <w:rsid w:val="6AF5241D"/>
    <w:rsid w:val="6B04A9B7"/>
    <w:rsid w:val="6B0564C4"/>
    <w:rsid w:val="6B1DBAA8"/>
    <w:rsid w:val="6B3E5F8C"/>
    <w:rsid w:val="6B491CB1"/>
    <w:rsid w:val="6B52D32F"/>
    <w:rsid w:val="6B586420"/>
    <w:rsid w:val="6B600021"/>
    <w:rsid w:val="6B81AB7B"/>
    <w:rsid w:val="6BA934D8"/>
    <w:rsid w:val="6BAF5DE9"/>
    <w:rsid w:val="6BBB5474"/>
    <w:rsid w:val="6C1B8F15"/>
    <w:rsid w:val="6C2BD1F4"/>
    <w:rsid w:val="6C4504E9"/>
    <w:rsid w:val="6C4996BE"/>
    <w:rsid w:val="6C4C95BD"/>
    <w:rsid w:val="6C71C208"/>
    <w:rsid w:val="6C7FE91C"/>
    <w:rsid w:val="6C837D09"/>
    <w:rsid w:val="6C90F47E"/>
    <w:rsid w:val="6CAF1767"/>
    <w:rsid w:val="6CBC4939"/>
    <w:rsid w:val="6CC98295"/>
    <w:rsid w:val="6CCB6BC5"/>
    <w:rsid w:val="6CEE6AE3"/>
    <w:rsid w:val="6CFA8E6A"/>
    <w:rsid w:val="6D05FCFA"/>
    <w:rsid w:val="6D4F0A8D"/>
    <w:rsid w:val="6D6B6C62"/>
    <w:rsid w:val="6D73C7AF"/>
    <w:rsid w:val="6D7C6858"/>
    <w:rsid w:val="6D8BEB4C"/>
    <w:rsid w:val="6D904D92"/>
    <w:rsid w:val="6D9590B5"/>
    <w:rsid w:val="6D9EFB07"/>
    <w:rsid w:val="6DAEEA32"/>
    <w:rsid w:val="6DF1CCB0"/>
    <w:rsid w:val="6DFC56CE"/>
    <w:rsid w:val="6E19D892"/>
    <w:rsid w:val="6E404AD1"/>
    <w:rsid w:val="6E47F7D5"/>
    <w:rsid w:val="6E6B220A"/>
    <w:rsid w:val="6ED7D213"/>
    <w:rsid w:val="6EEE0542"/>
    <w:rsid w:val="6EF53A3C"/>
    <w:rsid w:val="6EF5F2C8"/>
    <w:rsid w:val="6EFC5423"/>
    <w:rsid w:val="6EFDF06F"/>
    <w:rsid w:val="6F01BAD4"/>
    <w:rsid w:val="6F19C1B8"/>
    <w:rsid w:val="6F4E0B03"/>
    <w:rsid w:val="6F54FBC9"/>
    <w:rsid w:val="6F5E22FA"/>
    <w:rsid w:val="6FB78C15"/>
    <w:rsid w:val="6FBFB395"/>
    <w:rsid w:val="6FC41044"/>
    <w:rsid w:val="6FE15C0A"/>
    <w:rsid w:val="700FAE55"/>
    <w:rsid w:val="7015B881"/>
    <w:rsid w:val="70231F82"/>
    <w:rsid w:val="703C467E"/>
    <w:rsid w:val="7062D801"/>
    <w:rsid w:val="70634607"/>
    <w:rsid w:val="70789034"/>
    <w:rsid w:val="70AB6871"/>
    <w:rsid w:val="70CD3177"/>
    <w:rsid w:val="71288573"/>
    <w:rsid w:val="7160C5AC"/>
    <w:rsid w:val="716D7383"/>
    <w:rsid w:val="717CDADF"/>
    <w:rsid w:val="718BE3BF"/>
    <w:rsid w:val="71934BCD"/>
    <w:rsid w:val="71A2C2CC"/>
    <w:rsid w:val="71A86D67"/>
    <w:rsid w:val="71CBB9A7"/>
    <w:rsid w:val="71EBFC18"/>
    <w:rsid w:val="7213A1DF"/>
    <w:rsid w:val="722D9E22"/>
    <w:rsid w:val="7255D647"/>
    <w:rsid w:val="72597727"/>
    <w:rsid w:val="726901D8"/>
    <w:rsid w:val="72D4FF9E"/>
    <w:rsid w:val="72E879FE"/>
    <w:rsid w:val="72ED49B5"/>
    <w:rsid w:val="7335292E"/>
    <w:rsid w:val="73530B5D"/>
    <w:rsid w:val="7353A841"/>
    <w:rsid w:val="73823555"/>
    <w:rsid w:val="73D4C904"/>
    <w:rsid w:val="740077E0"/>
    <w:rsid w:val="7417E314"/>
    <w:rsid w:val="7423614D"/>
    <w:rsid w:val="74610E34"/>
    <w:rsid w:val="74A47524"/>
    <w:rsid w:val="74AAE769"/>
    <w:rsid w:val="74AEFB15"/>
    <w:rsid w:val="74B92E90"/>
    <w:rsid w:val="74C2B8C1"/>
    <w:rsid w:val="74DECEDC"/>
    <w:rsid w:val="74E03FBA"/>
    <w:rsid w:val="74EB54B3"/>
    <w:rsid w:val="7511EEA9"/>
    <w:rsid w:val="752615FD"/>
    <w:rsid w:val="752D7C8C"/>
    <w:rsid w:val="755BD0A0"/>
    <w:rsid w:val="756486D3"/>
    <w:rsid w:val="75675A65"/>
    <w:rsid w:val="7589033C"/>
    <w:rsid w:val="759B06AB"/>
    <w:rsid w:val="759C71C1"/>
    <w:rsid w:val="75DB1DE5"/>
    <w:rsid w:val="75FCDE95"/>
    <w:rsid w:val="7614E460"/>
    <w:rsid w:val="7619411B"/>
    <w:rsid w:val="761E7C91"/>
    <w:rsid w:val="762B763C"/>
    <w:rsid w:val="76699DB2"/>
    <w:rsid w:val="7674D8A9"/>
    <w:rsid w:val="768F07BD"/>
    <w:rsid w:val="76935AC7"/>
    <w:rsid w:val="76D46144"/>
    <w:rsid w:val="76F21090"/>
    <w:rsid w:val="76FE55E0"/>
    <w:rsid w:val="77123F84"/>
    <w:rsid w:val="773B9BBC"/>
    <w:rsid w:val="773C72FB"/>
    <w:rsid w:val="777428C4"/>
    <w:rsid w:val="77957BC2"/>
    <w:rsid w:val="77A4BDAD"/>
    <w:rsid w:val="77B04765"/>
    <w:rsid w:val="77F85FCC"/>
    <w:rsid w:val="77FBBA6A"/>
    <w:rsid w:val="77FF902A"/>
    <w:rsid w:val="7825D501"/>
    <w:rsid w:val="7842BB30"/>
    <w:rsid w:val="78561A4A"/>
    <w:rsid w:val="785E66AC"/>
    <w:rsid w:val="7862C733"/>
    <w:rsid w:val="786E58D4"/>
    <w:rsid w:val="78B47DCB"/>
    <w:rsid w:val="78CDB184"/>
    <w:rsid w:val="78E1C343"/>
    <w:rsid w:val="79074C8A"/>
    <w:rsid w:val="790F60DB"/>
    <w:rsid w:val="792EED84"/>
    <w:rsid w:val="79345C79"/>
    <w:rsid w:val="79347F57"/>
    <w:rsid w:val="7964D791"/>
    <w:rsid w:val="797A5B72"/>
    <w:rsid w:val="797D4AE5"/>
    <w:rsid w:val="79881617"/>
    <w:rsid w:val="79F19CB0"/>
    <w:rsid w:val="79F67985"/>
    <w:rsid w:val="7A01E995"/>
    <w:rsid w:val="7A07064C"/>
    <w:rsid w:val="7A0CC059"/>
    <w:rsid w:val="7A1CEAEB"/>
    <w:rsid w:val="7A319ED8"/>
    <w:rsid w:val="7A37185A"/>
    <w:rsid w:val="7A38A56F"/>
    <w:rsid w:val="7A47BFCF"/>
    <w:rsid w:val="7A4B3A16"/>
    <w:rsid w:val="7A5D32E5"/>
    <w:rsid w:val="7A64F771"/>
    <w:rsid w:val="7A7437DD"/>
    <w:rsid w:val="7A904984"/>
    <w:rsid w:val="7AABC986"/>
    <w:rsid w:val="7AC2B8F3"/>
    <w:rsid w:val="7AC84D05"/>
    <w:rsid w:val="7B159179"/>
    <w:rsid w:val="7B629F68"/>
    <w:rsid w:val="7B6807D0"/>
    <w:rsid w:val="7B7444B4"/>
    <w:rsid w:val="7B7B631E"/>
    <w:rsid w:val="7B94BDD7"/>
    <w:rsid w:val="7BA8C093"/>
    <w:rsid w:val="7BCC884A"/>
    <w:rsid w:val="7BD11F10"/>
    <w:rsid w:val="7BE39030"/>
    <w:rsid w:val="7BF844C0"/>
    <w:rsid w:val="7C08DD09"/>
    <w:rsid w:val="7C0FE41E"/>
    <w:rsid w:val="7C1BE6C1"/>
    <w:rsid w:val="7C1C3307"/>
    <w:rsid w:val="7C21FF92"/>
    <w:rsid w:val="7C3692FE"/>
    <w:rsid w:val="7C393A31"/>
    <w:rsid w:val="7C53DD3D"/>
    <w:rsid w:val="7C56432D"/>
    <w:rsid w:val="7C6C9560"/>
    <w:rsid w:val="7C73A8EF"/>
    <w:rsid w:val="7C9735FD"/>
    <w:rsid w:val="7C9A38A9"/>
    <w:rsid w:val="7C9EE9C3"/>
    <w:rsid w:val="7CAC8C06"/>
    <w:rsid w:val="7CB0182C"/>
    <w:rsid w:val="7CB944A6"/>
    <w:rsid w:val="7CBAA7CA"/>
    <w:rsid w:val="7CFBDA4E"/>
    <w:rsid w:val="7D16A441"/>
    <w:rsid w:val="7D20837F"/>
    <w:rsid w:val="7D2CBE8E"/>
    <w:rsid w:val="7D472818"/>
    <w:rsid w:val="7D5752AA"/>
    <w:rsid w:val="7D6858AB"/>
    <w:rsid w:val="7D6FA4D7"/>
    <w:rsid w:val="7D8A7F4A"/>
    <w:rsid w:val="7DC01009"/>
    <w:rsid w:val="7DD432A0"/>
    <w:rsid w:val="7E1CABB2"/>
    <w:rsid w:val="7E3F207F"/>
    <w:rsid w:val="7E441015"/>
    <w:rsid w:val="7E47E335"/>
    <w:rsid w:val="7E5C1B9E"/>
    <w:rsid w:val="7E7D7A16"/>
    <w:rsid w:val="7E928670"/>
    <w:rsid w:val="7EBB2D24"/>
    <w:rsid w:val="7EDB2799"/>
    <w:rsid w:val="7EEAEEAE"/>
    <w:rsid w:val="7EF34370"/>
    <w:rsid w:val="7F21A420"/>
    <w:rsid w:val="7F36EB63"/>
    <w:rsid w:val="7F47B600"/>
    <w:rsid w:val="7F693C78"/>
    <w:rsid w:val="7F7F3AA9"/>
    <w:rsid w:val="7F8CE076"/>
    <w:rsid w:val="7FBEBF37"/>
    <w:rsid w:val="7FE60FCE"/>
    <w:rsid w:val="7FFCDB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AAED208"/>
  <w15:docId w15:val="{E54FFF64-0262-49CD-A6AD-A2EC2BC3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CAF"/>
    <w:pPr>
      <w:spacing w:line="264" w:lineRule="auto"/>
    </w:pPr>
    <w:rPr>
      <w:rFonts w:asciiTheme="minorHAnsi" w:hAnsiTheme="minorHAnsi"/>
      <w:sz w:val="24"/>
      <w:szCs w:val="24"/>
      <w:lang w:eastAsia="en-US"/>
    </w:rPr>
  </w:style>
  <w:style w:type="paragraph" w:styleId="Heading1">
    <w:name w:val="heading 1"/>
    <w:basedOn w:val="Normal"/>
    <w:next w:val="Normal"/>
    <w:link w:val="Heading1Char"/>
    <w:qFormat/>
    <w:rsid w:val="00AD444F"/>
    <w:pPr>
      <w:keepNext/>
      <w:keepLines/>
      <w:spacing w:after="240" w:line="240" w:lineRule="auto"/>
      <w:outlineLvl w:val="0"/>
    </w:pPr>
    <w:rPr>
      <w:rFonts w:asciiTheme="majorHAnsi" w:eastAsiaTheme="majorEastAsia" w:hAnsiTheme="majorHAnsi" w:cstheme="majorBidi"/>
      <w:b/>
      <w:bCs/>
      <w:color w:val="0081C9" w:themeColor="accent1"/>
      <w:sz w:val="28"/>
      <w:szCs w:val="28"/>
    </w:rPr>
  </w:style>
  <w:style w:type="paragraph" w:styleId="Heading2">
    <w:name w:val="heading 2"/>
    <w:basedOn w:val="Normal"/>
    <w:next w:val="Normal"/>
    <w:link w:val="Heading2Char"/>
    <w:unhideWhenUsed/>
    <w:qFormat/>
    <w:rsid w:val="00AD444F"/>
    <w:pPr>
      <w:keepNext/>
      <w:keepLines/>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AMultilevelList">
    <w:name w:val="EA Multilevel List"/>
    <w:uiPriority w:val="99"/>
    <w:rsid w:val="00FF1AFC"/>
    <w:pPr>
      <w:numPr>
        <w:numId w:val="26"/>
      </w:numPr>
    </w:pPr>
  </w:style>
  <w:style w:type="character" w:customStyle="1" w:styleId="Heading1Char">
    <w:name w:val="Heading 1 Char"/>
    <w:basedOn w:val="DefaultParagraphFont"/>
    <w:link w:val="Heading1"/>
    <w:rsid w:val="00AD444F"/>
    <w:rPr>
      <w:rFonts w:asciiTheme="majorHAnsi" w:eastAsiaTheme="majorEastAsia" w:hAnsiTheme="majorHAnsi" w:cstheme="majorBidi"/>
      <w:b/>
      <w:bCs/>
      <w:color w:val="0081C9" w:themeColor="accent1"/>
      <w:sz w:val="28"/>
      <w:szCs w:val="28"/>
      <w:lang w:eastAsia="en-US"/>
    </w:rPr>
  </w:style>
  <w:style w:type="character" w:customStyle="1" w:styleId="Heading2Char">
    <w:name w:val="Heading 2 Char"/>
    <w:basedOn w:val="DefaultParagraphFont"/>
    <w:link w:val="Heading2"/>
    <w:rsid w:val="00AD444F"/>
    <w:rPr>
      <w:rFonts w:asciiTheme="majorHAnsi" w:eastAsiaTheme="majorEastAsia" w:hAnsiTheme="majorHAnsi" w:cstheme="majorBidi"/>
      <w:b/>
      <w:bCs/>
      <w:sz w:val="24"/>
      <w:szCs w:val="26"/>
      <w:lang w:eastAsia="en-US"/>
    </w:rPr>
  </w:style>
  <w:style w:type="paragraph" w:styleId="Header">
    <w:name w:val="header"/>
    <w:basedOn w:val="Normal"/>
    <w:link w:val="HeaderChar"/>
    <w:uiPriority w:val="99"/>
    <w:rsid w:val="001255F8"/>
    <w:pPr>
      <w:spacing w:line="240" w:lineRule="auto"/>
      <w:jc w:val="right"/>
    </w:pPr>
  </w:style>
  <w:style w:type="character" w:customStyle="1" w:styleId="HeaderChar">
    <w:name w:val="Header Char"/>
    <w:basedOn w:val="DefaultParagraphFont"/>
    <w:link w:val="Header"/>
    <w:uiPriority w:val="99"/>
    <w:rsid w:val="001255F8"/>
    <w:rPr>
      <w:rFonts w:asciiTheme="minorHAnsi" w:hAnsiTheme="minorHAnsi"/>
      <w:sz w:val="24"/>
      <w:szCs w:val="24"/>
      <w:lang w:eastAsia="en-US"/>
    </w:rPr>
  </w:style>
  <w:style w:type="paragraph" w:styleId="Footer">
    <w:name w:val="footer"/>
    <w:basedOn w:val="Normal"/>
    <w:link w:val="FooterChar"/>
    <w:uiPriority w:val="99"/>
    <w:rsid w:val="00CE2CAF"/>
    <w:pPr>
      <w:tabs>
        <w:tab w:val="left" w:pos="284"/>
        <w:tab w:val="right" w:pos="9356"/>
        <w:tab w:val="right" w:pos="9639"/>
      </w:tabs>
      <w:spacing w:line="240" w:lineRule="auto"/>
    </w:pPr>
    <w:rPr>
      <w:sz w:val="18"/>
    </w:rPr>
  </w:style>
  <w:style w:type="character" w:customStyle="1" w:styleId="FooterChar">
    <w:name w:val="Footer Char"/>
    <w:basedOn w:val="DefaultParagraphFont"/>
    <w:link w:val="Footer"/>
    <w:uiPriority w:val="99"/>
    <w:rsid w:val="00CE2CAF"/>
    <w:rPr>
      <w:rFonts w:asciiTheme="minorHAnsi" w:hAnsiTheme="minorHAnsi"/>
      <w:sz w:val="18"/>
      <w:szCs w:val="24"/>
      <w:lang w:eastAsia="en-US"/>
    </w:rPr>
  </w:style>
  <w:style w:type="paragraph" w:styleId="BalloonText">
    <w:name w:val="Balloon Text"/>
    <w:basedOn w:val="Normal"/>
    <w:link w:val="BalloonTextChar"/>
    <w:rsid w:val="001255F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255F8"/>
    <w:rPr>
      <w:rFonts w:ascii="Tahoma" w:hAnsi="Tahoma" w:cs="Tahoma"/>
      <w:sz w:val="16"/>
      <w:szCs w:val="16"/>
      <w:lang w:eastAsia="en-US"/>
    </w:rPr>
  </w:style>
  <w:style w:type="paragraph" w:styleId="Title">
    <w:name w:val="Title"/>
    <w:basedOn w:val="Normal"/>
    <w:next w:val="Subtitle"/>
    <w:link w:val="TitleChar"/>
    <w:qFormat/>
    <w:rsid w:val="00F75471"/>
    <w:pPr>
      <w:spacing w:after="720" w:line="240" w:lineRule="auto"/>
      <w:contextualSpacing/>
    </w:pPr>
    <w:rPr>
      <w:rFonts w:asciiTheme="majorHAnsi" w:eastAsiaTheme="majorEastAsia" w:hAnsiTheme="majorHAnsi" w:cstheme="majorBidi"/>
      <w:b/>
      <w:color w:val="0081C9" w:themeColor="accent1"/>
      <w:kern w:val="28"/>
      <w:sz w:val="72"/>
      <w:szCs w:val="52"/>
    </w:rPr>
  </w:style>
  <w:style w:type="character" w:customStyle="1" w:styleId="TitleChar">
    <w:name w:val="Title Char"/>
    <w:basedOn w:val="DefaultParagraphFont"/>
    <w:link w:val="Title"/>
    <w:rsid w:val="00F75471"/>
    <w:rPr>
      <w:rFonts w:asciiTheme="majorHAnsi" w:eastAsiaTheme="majorEastAsia" w:hAnsiTheme="majorHAnsi" w:cstheme="majorBidi"/>
      <w:b/>
      <w:color w:val="0081C9" w:themeColor="accent1"/>
      <w:kern w:val="28"/>
      <w:sz w:val="72"/>
      <w:szCs w:val="52"/>
      <w:lang w:eastAsia="en-US"/>
    </w:rPr>
  </w:style>
  <w:style w:type="paragraph" w:styleId="Subtitle">
    <w:name w:val="Subtitle"/>
    <w:basedOn w:val="Normal"/>
    <w:next w:val="Normal"/>
    <w:link w:val="SubtitleChar"/>
    <w:qFormat/>
    <w:rsid w:val="00F75471"/>
    <w:pPr>
      <w:numPr>
        <w:ilvl w:val="1"/>
      </w:numPr>
    </w:pPr>
    <w:rPr>
      <w:rFonts w:asciiTheme="majorHAnsi" w:eastAsiaTheme="majorEastAsia" w:hAnsiTheme="majorHAnsi" w:cstheme="majorBidi"/>
      <w:b/>
      <w:iCs/>
      <w:color w:val="0081C9" w:themeColor="accent1"/>
      <w:sz w:val="36"/>
    </w:rPr>
  </w:style>
  <w:style w:type="character" w:customStyle="1" w:styleId="SubtitleChar">
    <w:name w:val="Subtitle Char"/>
    <w:basedOn w:val="DefaultParagraphFont"/>
    <w:link w:val="Subtitle"/>
    <w:rsid w:val="00F75471"/>
    <w:rPr>
      <w:rFonts w:asciiTheme="majorHAnsi" w:eastAsiaTheme="majorEastAsia" w:hAnsiTheme="majorHAnsi" w:cstheme="majorBidi"/>
      <w:b/>
      <w:iCs/>
      <w:color w:val="0081C9" w:themeColor="accent1"/>
      <w:sz w:val="36"/>
      <w:szCs w:val="24"/>
      <w:lang w:eastAsia="en-US"/>
    </w:rPr>
  </w:style>
  <w:style w:type="character" w:styleId="PageNumber">
    <w:name w:val="page number"/>
    <w:basedOn w:val="DefaultParagraphFont"/>
    <w:rsid w:val="00F75471"/>
    <w:rPr>
      <w:sz w:val="24"/>
    </w:rPr>
  </w:style>
  <w:style w:type="paragraph" w:styleId="NormalWeb">
    <w:name w:val="Normal (Web)"/>
    <w:basedOn w:val="Normal"/>
    <w:uiPriority w:val="99"/>
    <w:unhideWhenUsed/>
    <w:rsid w:val="004E180E"/>
    <w:pPr>
      <w:spacing w:before="100" w:beforeAutospacing="1" w:after="100" w:afterAutospacing="1" w:line="240" w:lineRule="auto"/>
    </w:pPr>
    <w:rPr>
      <w:rFonts w:ascii="Times New Roman" w:eastAsiaTheme="minorEastAsia" w:hAnsi="Times New Roman"/>
      <w:lang w:eastAsia="en-GB"/>
    </w:rPr>
  </w:style>
  <w:style w:type="table" w:styleId="TableGrid">
    <w:name w:val="Table Grid"/>
    <w:basedOn w:val="TableNormal"/>
    <w:uiPriority w:val="59"/>
    <w:rsid w:val="00907B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7BFE"/>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843CC"/>
    <w:pPr>
      <w:ind w:left="720"/>
      <w:contextualSpacing/>
    </w:pPr>
  </w:style>
  <w:style w:type="character" w:styleId="CommentReference">
    <w:name w:val="annotation reference"/>
    <w:basedOn w:val="DefaultParagraphFont"/>
    <w:semiHidden/>
    <w:unhideWhenUsed/>
    <w:rsid w:val="00310AD5"/>
    <w:rPr>
      <w:sz w:val="16"/>
      <w:szCs w:val="16"/>
    </w:rPr>
  </w:style>
  <w:style w:type="paragraph" w:styleId="CommentText">
    <w:name w:val="annotation text"/>
    <w:basedOn w:val="Normal"/>
    <w:link w:val="CommentTextChar"/>
    <w:semiHidden/>
    <w:unhideWhenUsed/>
    <w:rsid w:val="00310AD5"/>
    <w:pPr>
      <w:spacing w:line="240" w:lineRule="auto"/>
    </w:pPr>
    <w:rPr>
      <w:sz w:val="20"/>
      <w:szCs w:val="20"/>
    </w:rPr>
  </w:style>
  <w:style w:type="character" w:customStyle="1" w:styleId="CommentTextChar">
    <w:name w:val="Comment Text Char"/>
    <w:basedOn w:val="DefaultParagraphFont"/>
    <w:link w:val="CommentText"/>
    <w:semiHidden/>
    <w:rsid w:val="00310AD5"/>
    <w:rPr>
      <w:rFonts w:asciiTheme="minorHAnsi" w:hAnsiTheme="minorHAnsi"/>
      <w:lang w:eastAsia="en-US"/>
    </w:rPr>
  </w:style>
  <w:style w:type="paragraph" w:styleId="CommentSubject">
    <w:name w:val="annotation subject"/>
    <w:basedOn w:val="CommentText"/>
    <w:next w:val="CommentText"/>
    <w:link w:val="CommentSubjectChar"/>
    <w:semiHidden/>
    <w:unhideWhenUsed/>
    <w:rsid w:val="00310AD5"/>
    <w:rPr>
      <w:b/>
      <w:bCs/>
    </w:rPr>
  </w:style>
  <w:style w:type="character" w:customStyle="1" w:styleId="CommentSubjectChar">
    <w:name w:val="Comment Subject Char"/>
    <w:basedOn w:val="CommentTextChar"/>
    <w:link w:val="CommentSubject"/>
    <w:semiHidden/>
    <w:rsid w:val="00310AD5"/>
    <w:rPr>
      <w:rFonts w:asciiTheme="minorHAnsi" w:hAnsiTheme="minorHAnsi"/>
      <w:b/>
      <w:bCs/>
      <w:lang w:eastAsia="en-US"/>
    </w:rPr>
  </w:style>
  <w:style w:type="character" w:styleId="Hyperlink">
    <w:name w:val="Hyperlink"/>
    <w:basedOn w:val="DefaultParagraphFont"/>
    <w:uiPriority w:val="99"/>
    <w:unhideWhenUsed/>
    <w:rsid w:val="00310AD5"/>
    <w:rPr>
      <w:color w:val="000000" w:themeColor="hyperlink"/>
      <w:u w:val="single"/>
    </w:rPr>
  </w:style>
  <w:style w:type="character" w:customStyle="1" w:styleId="UnresolvedMention1">
    <w:name w:val="Unresolved Mention1"/>
    <w:basedOn w:val="DefaultParagraphFont"/>
    <w:uiPriority w:val="99"/>
    <w:semiHidden/>
    <w:unhideWhenUsed/>
    <w:rsid w:val="00310AD5"/>
    <w:rPr>
      <w:color w:val="605E5C"/>
      <w:shd w:val="clear" w:color="auto" w:fill="E1DFDD"/>
    </w:rPr>
  </w:style>
  <w:style w:type="character" w:customStyle="1" w:styleId="UnresolvedMention2">
    <w:name w:val="Unresolved Mention2"/>
    <w:basedOn w:val="DefaultParagraphFont"/>
    <w:uiPriority w:val="99"/>
    <w:semiHidden/>
    <w:unhideWhenUsed/>
    <w:rsid w:val="00331158"/>
    <w:rPr>
      <w:color w:val="605E5C"/>
      <w:shd w:val="clear" w:color="auto" w:fill="E1DFDD"/>
    </w:rPr>
  </w:style>
  <w:style w:type="character" w:customStyle="1" w:styleId="UnresolvedMention3">
    <w:name w:val="Unresolved Mention3"/>
    <w:basedOn w:val="DefaultParagraphFont"/>
    <w:uiPriority w:val="99"/>
    <w:semiHidden/>
    <w:unhideWhenUsed/>
    <w:rsid w:val="00382A8B"/>
    <w:rPr>
      <w:color w:val="605E5C"/>
      <w:shd w:val="clear" w:color="auto" w:fill="E1DFDD"/>
    </w:rPr>
  </w:style>
  <w:style w:type="character" w:styleId="UnresolvedMention">
    <w:name w:val="Unresolved Mention"/>
    <w:basedOn w:val="DefaultParagraphFont"/>
    <w:uiPriority w:val="99"/>
    <w:semiHidden/>
    <w:unhideWhenUsed/>
    <w:rsid w:val="00FD3779"/>
    <w:rPr>
      <w:color w:val="605E5C"/>
      <w:shd w:val="clear" w:color="auto" w:fill="E1DFDD"/>
    </w:rPr>
  </w:style>
  <w:style w:type="paragraph" w:styleId="Revision">
    <w:name w:val="Revision"/>
    <w:hidden/>
    <w:uiPriority w:val="99"/>
    <w:semiHidden/>
    <w:rsid w:val="007D5B90"/>
    <w:rPr>
      <w:rFonts w:asciiTheme="minorHAnsi" w:hAnsi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2749">
      <w:bodyDiv w:val="1"/>
      <w:marLeft w:val="0"/>
      <w:marRight w:val="0"/>
      <w:marTop w:val="0"/>
      <w:marBottom w:val="0"/>
      <w:divBdr>
        <w:top w:val="none" w:sz="0" w:space="0" w:color="auto"/>
        <w:left w:val="none" w:sz="0" w:space="0" w:color="auto"/>
        <w:bottom w:val="none" w:sz="0" w:space="0" w:color="auto"/>
        <w:right w:val="none" w:sz="0" w:space="0" w:color="auto"/>
      </w:divBdr>
    </w:div>
    <w:div w:id="275255125">
      <w:bodyDiv w:val="1"/>
      <w:marLeft w:val="0"/>
      <w:marRight w:val="0"/>
      <w:marTop w:val="0"/>
      <w:marBottom w:val="0"/>
      <w:divBdr>
        <w:top w:val="none" w:sz="0" w:space="0" w:color="auto"/>
        <w:left w:val="none" w:sz="0" w:space="0" w:color="auto"/>
        <w:bottom w:val="none" w:sz="0" w:space="0" w:color="auto"/>
        <w:right w:val="none" w:sz="0" w:space="0" w:color="auto"/>
      </w:divBdr>
    </w:div>
    <w:div w:id="384178318">
      <w:bodyDiv w:val="1"/>
      <w:marLeft w:val="0"/>
      <w:marRight w:val="0"/>
      <w:marTop w:val="0"/>
      <w:marBottom w:val="0"/>
      <w:divBdr>
        <w:top w:val="none" w:sz="0" w:space="0" w:color="auto"/>
        <w:left w:val="none" w:sz="0" w:space="0" w:color="auto"/>
        <w:bottom w:val="none" w:sz="0" w:space="0" w:color="auto"/>
        <w:right w:val="none" w:sz="0" w:space="0" w:color="auto"/>
      </w:divBdr>
    </w:div>
    <w:div w:id="547574026">
      <w:bodyDiv w:val="1"/>
      <w:marLeft w:val="0"/>
      <w:marRight w:val="0"/>
      <w:marTop w:val="0"/>
      <w:marBottom w:val="0"/>
      <w:divBdr>
        <w:top w:val="none" w:sz="0" w:space="0" w:color="auto"/>
        <w:left w:val="none" w:sz="0" w:space="0" w:color="auto"/>
        <w:bottom w:val="none" w:sz="0" w:space="0" w:color="auto"/>
        <w:right w:val="none" w:sz="0" w:space="0" w:color="auto"/>
      </w:divBdr>
    </w:div>
    <w:div w:id="565146322">
      <w:bodyDiv w:val="1"/>
      <w:marLeft w:val="0"/>
      <w:marRight w:val="0"/>
      <w:marTop w:val="0"/>
      <w:marBottom w:val="0"/>
      <w:divBdr>
        <w:top w:val="none" w:sz="0" w:space="0" w:color="auto"/>
        <w:left w:val="none" w:sz="0" w:space="0" w:color="auto"/>
        <w:bottom w:val="none" w:sz="0" w:space="0" w:color="auto"/>
        <w:right w:val="none" w:sz="0" w:space="0" w:color="auto"/>
      </w:divBdr>
    </w:div>
    <w:div w:id="705107359">
      <w:bodyDiv w:val="1"/>
      <w:marLeft w:val="0"/>
      <w:marRight w:val="0"/>
      <w:marTop w:val="0"/>
      <w:marBottom w:val="0"/>
      <w:divBdr>
        <w:top w:val="none" w:sz="0" w:space="0" w:color="auto"/>
        <w:left w:val="none" w:sz="0" w:space="0" w:color="auto"/>
        <w:bottom w:val="none" w:sz="0" w:space="0" w:color="auto"/>
        <w:right w:val="none" w:sz="0" w:space="0" w:color="auto"/>
      </w:divBdr>
    </w:div>
    <w:div w:id="756054660">
      <w:bodyDiv w:val="1"/>
      <w:marLeft w:val="0"/>
      <w:marRight w:val="0"/>
      <w:marTop w:val="0"/>
      <w:marBottom w:val="0"/>
      <w:divBdr>
        <w:top w:val="none" w:sz="0" w:space="0" w:color="auto"/>
        <w:left w:val="none" w:sz="0" w:space="0" w:color="auto"/>
        <w:bottom w:val="none" w:sz="0" w:space="0" w:color="auto"/>
        <w:right w:val="none" w:sz="0" w:space="0" w:color="auto"/>
      </w:divBdr>
    </w:div>
    <w:div w:id="953905525">
      <w:bodyDiv w:val="1"/>
      <w:marLeft w:val="0"/>
      <w:marRight w:val="0"/>
      <w:marTop w:val="0"/>
      <w:marBottom w:val="0"/>
      <w:divBdr>
        <w:top w:val="none" w:sz="0" w:space="0" w:color="auto"/>
        <w:left w:val="none" w:sz="0" w:space="0" w:color="auto"/>
        <w:bottom w:val="none" w:sz="0" w:space="0" w:color="auto"/>
        <w:right w:val="none" w:sz="0" w:space="0" w:color="auto"/>
      </w:divBdr>
    </w:div>
    <w:div w:id="1117483995">
      <w:bodyDiv w:val="1"/>
      <w:marLeft w:val="0"/>
      <w:marRight w:val="0"/>
      <w:marTop w:val="0"/>
      <w:marBottom w:val="0"/>
      <w:divBdr>
        <w:top w:val="none" w:sz="0" w:space="0" w:color="auto"/>
        <w:left w:val="none" w:sz="0" w:space="0" w:color="auto"/>
        <w:bottom w:val="none" w:sz="0" w:space="0" w:color="auto"/>
        <w:right w:val="none" w:sz="0" w:space="0" w:color="auto"/>
      </w:divBdr>
    </w:div>
    <w:div w:id="1133015983">
      <w:bodyDiv w:val="1"/>
      <w:marLeft w:val="0"/>
      <w:marRight w:val="0"/>
      <w:marTop w:val="0"/>
      <w:marBottom w:val="0"/>
      <w:divBdr>
        <w:top w:val="none" w:sz="0" w:space="0" w:color="auto"/>
        <w:left w:val="none" w:sz="0" w:space="0" w:color="auto"/>
        <w:bottom w:val="none" w:sz="0" w:space="0" w:color="auto"/>
        <w:right w:val="none" w:sz="0" w:space="0" w:color="auto"/>
      </w:divBdr>
    </w:div>
    <w:div w:id="1192304479">
      <w:bodyDiv w:val="1"/>
      <w:marLeft w:val="0"/>
      <w:marRight w:val="0"/>
      <w:marTop w:val="0"/>
      <w:marBottom w:val="0"/>
      <w:divBdr>
        <w:top w:val="none" w:sz="0" w:space="0" w:color="auto"/>
        <w:left w:val="none" w:sz="0" w:space="0" w:color="auto"/>
        <w:bottom w:val="none" w:sz="0" w:space="0" w:color="auto"/>
        <w:right w:val="none" w:sz="0" w:space="0" w:color="auto"/>
      </w:divBdr>
    </w:div>
    <w:div w:id="1318412179">
      <w:bodyDiv w:val="1"/>
      <w:marLeft w:val="0"/>
      <w:marRight w:val="0"/>
      <w:marTop w:val="0"/>
      <w:marBottom w:val="0"/>
      <w:divBdr>
        <w:top w:val="none" w:sz="0" w:space="0" w:color="auto"/>
        <w:left w:val="none" w:sz="0" w:space="0" w:color="auto"/>
        <w:bottom w:val="none" w:sz="0" w:space="0" w:color="auto"/>
        <w:right w:val="none" w:sz="0" w:space="0" w:color="auto"/>
      </w:divBdr>
    </w:div>
    <w:div w:id="1430660352">
      <w:bodyDiv w:val="1"/>
      <w:marLeft w:val="0"/>
      <w:marRight w:val="0"/>
      <w:marTop w:val="0"/>
      <w:marBottom w:val="0"/>
      <w:divBdr>
        <w:top w:val="none" w:sz="0" w:space="0" w:color="auto"/>
        <w:left w:val="none" w:sz="0" w:space="0" w:color="auto"/>
        <w:bottom w:val="none" w:sz="0" w:space="0" w:color="auto"/>
        <w:right w:val="none" w:sz="0" w:space="0" w:color="auto"/>
      </w:divBdr>
    </w:div>
    <w:div w:id="1593972518">
      <w:bodyDiv w:val="1"/>
      <w:marLeft w:val="0"/>
      <w:marRight w:val="0"/>
      <w:marTop w:val="0"/>
      <w:marBottom w:val="0"/>
      <w:divBdr>
        <w:top w:val="none" w:sz="0" w:space="0" w:color="auto"/>
        <w:left w:val="none" w:sz="0" w:space="0" w:color="auto"/>
        <w:bottom w:val="none" w:sz="0" w:space="0" w:color="auto"/>
        <w:right w:val="none" w:sz="0" w:space="0" w:color="auto"/>
      </w:divBdr>
    </w:div>
    <w:div w:id="1727411426">
      <w:bodyDiv w:val="1"/>
      <w:marLeft w:val="0"/>
      <w:marRight w:val="0"/>
      <w:marTop w:val="0"/>
      <w:marBottom w:val="0"/>
      <w:divBdr>
        <w:top w:val="none" w:sz="0" w:space="0" w:color="auto"/>
        <w:left w:val="none" w:sz="0" w:space="0" w:color="auto"/>
        <w:bottom w:val="none" w:sz="0" w:space="0" w:color="auto"/>
        <w:right w:val="none" w:sz="0" w:space="0" w:color="auto"/>
      </w:divBdr>
    </w:div>
    <w:div w:id="1785268409">
      <w:bodyDiv w:val="1"/>
      <w:marLeft w:val="0"/>
      <w:marRight w:val="0"/>
      <w:marTop w:val="0"/>
      <w:marBottom w:val="0"/>
      <w:divBdr>
        <w:top w:val="none" w:sz="0" w:space="0" w:color="auto"/>
        <w:left w:val="none" w:sz="0" w:space="0" w:color="auto"/>
        <w:bottom w:val="none" w:sz="0" w:space="0" w:color="auto"/>
        <w:right w:val="none" w:sz="0" w:space="0" w:color="auto"/>
      </w:divBdr>
    </w:div>
    <w:div w:id="1825126853">
      <w:bodyDiv w:val="1"/>
      <w:marLeft w:val="0"/>
      <w:marRight w:val="0"/>
      <w:marTop w:val="0"/>
      <w:marBottom w:val="0"/>
      <w:divBdr>
        <w:top w:val="none" w:sz="0" w:space="0" w:color="auto"/>
        <w:left w:val="none" w:sz="0" w:space="0" w:color="auto"/>
        <w:bottom w:val="none" w:sz="0" w:space="0" w:color="auto"/>
        <w:right w:val="none" w:sz="0" w:space="0" w:color="auto"/>
      </w:divBdr>
    </w:div>
    <w:div w:id="1901791841">
      <w:bodyDiv w:val="1"/>
      <w:marLeft w:val="0"/>
      <w:marRight w:val="0"/>
      <w:marTop w:val="0"/>
      <w:marBottom w:val="0"/>
      <w:divBdr>
        <w:top w:val="none" w:sz="0" w:space="0" w:color="auto"/>
        <w:left w:val="none" w:sz="0" w:space="0" w:color="auto"/>
        <w:bottom w:val="none" w:sz="0" w:space="0" w:color="auto"/>
        <w:right w:val="none" w:sz="0" w:space="0" w:color="auto"/>
      </w:divBdr>
    </w:div>
    <w:div w:id="19074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swccg.engagement@nhs.net"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HS BANES">
      <a:dk1>
        <a:sysClr val="windowText" lastClr="000000"/>
      </a:dk1>
      <a:lt1>
        <a:sysClr val="window" lastClr="FFFFFF"/>
      </a:lt1>
      <a:dk2>
        <a:srgbClr val="595959"/>
      </a:dk2>
      <a:lt2>
        <a:srgbClr val="D8D8D8"/>
      </a:lt2>
      <a:accent1>
        <a:srgbClr val="0081C9"/>
      </a:accent1>
      <a:accent2>
        <a:srgbClr val="006E51"/>
      </a:accent2>
      <a:accent3>
        <a:srgbClr val="7AC142"/>
      </a:accent3>
      <a:accent4>
        <a:srgbClr val="99CDE9"/>
      </a:accent4>
      <a:accent5>
        <a:srgbClr val="99C5B9"/>
      </a:accent5>
      <a:accent6>
        <a:srgbClr val="CAE6B3"/>
      </a:accent6>
      <a:hlink>
        <a:srgbClr val="000000"/>
      </a:hlink>
      <a:folHlink>
        <a:srgbClr val="0081C9"/>
      </a:folHlink>
    </a:clrScheme>
    <a:fontScheme name="NHS BAN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D51D0-42A6-4D79-A565-D4C598C6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1686</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timroe</dc:creator>
  <cp:lastModifiedBy>ROCKINGHAM, Lee (NHS BATH AND NORTH EAST SOMERSET, SWINDON AND WILTSHIRE CCG)</cp:lastModifiedBy>
  <cp:revision>4</cp:revision>
  <cp:lastPrinted>2021-11-11T14:53:00Z</cp:lastPrinted>
  <dcterms:created xsi:type="dcterms:W3CDTF">2022-02-23T14:17:00Z</dcterms:created>
  <dcterms:modified xsi:type="dcterms:W3CDTF">2022-02-28T10:42:00Z</dcterms:modified>
</cp:coreProperties>
</file>