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A9C3D" w14:textId="5F3CDD25" w:rsidR="00DF3ED1" w:rsidRDefault="004371D4" w:rsidP="00DF3ED1">
      <w:pPr>
        <w:pStyle w:val="Heading2"/>
        <w:spacing w:before="0"/>
        <w:rPr>
          <w:color w:val="AD156C"/>
        </w:rPr>
      </w:pPr>
      <w:r>
        <w:rPr>
          <w:color w:val="AD156C"/>
        </w:rPr>
        <w:t xml:space="preserve">Minutes </w:t>
      </w:r>
    </w:p>
    <w:p w14:paraId="47ADAFB0" w14:textId="77777777" w:rsidR="00DF3ED1" w:rsidRPr="00270378" w:rsidRDefault="00DF3ED1" w:rsidP="00DF3ED1">
      <w:pPr>
        <w:pStyle w:val="Heading2"/>
        <w:spacing w:before="0"/>
        <w:rPr>
          <w:i/>
          <w:iCs/>
          <w:color w:val="AD156C"/>
          <w:sz w:val="24"/>
          <w:szCs w:val="24"/>
        </w:rPr>
      </w:pPr>
      <w:r w:rsidRPr="00270378">
        <w:rPr>
          <w:i/>
          <w:iCs/>
          <w:color w:val="AD156C"/>
          <w:sz w:val="24"/>
          <w:szCs w:val="24"/>
        </w:rPr>
        <w:t xml:space="preserve">Please note: Assisted by AI Generation </w:t>
      </w:r>
    </w:p>
    <w:p w14:paraId="7D9E14CF" w14:textId="3CFCC210" w:rsidR="00E4191E" w:rsidRPr="00DF3ED1" w:rsidRDefault="004371D4" w:rsidP="00DF3ED1">
      <w:pPr>
        <w:pStyle w:val="Heading2"/>
        <w:spacing w:before="0"/>
        <w:rPr>
          <w:color w:val="AD156C"/>
        </w:rPr>
      </w:pPr>
      <w:r>
        <w:rPr>
          <w:rFonts w:cs="Arial"/>
          <w:b w:val="0"/>
          <w:bCs w:val="0"/>
          <w:noProof/>
          <w:color w:val="005EB8"/>
          <w:szCs w:val="24"/>
        </w:rPr>
        <mc:AlternateContent>
          <mc:Choice Requires="wps">
            <w:drawing>
              <wp:anchor distT="4445" distB="0" distL="4445" distR="0" simplePos="0" relativeHeight="4" behindDoc="0" locked="0" layoutInCell="0" allowOverlap="1" wp14:anchorId="38DD1C19" wp14:editId="158BAD66">
                <wp:simplePos x="0" y="0"/>
                <wp:positionH relativeFrom="column">
                  <wp:posOffset>0</wp:posOffset>
                </wp:positionH>
                <wp:positionV relativeFrom="paragraph">
                  <wp:posOffset>116840</wp:posOffset>
                </wp:positionV>
                <wp:extent cx="6105525" cy="1270"/>
                <wp:effectExtent l="0" t="0" r="16510" b="12700"/>
                <wp:wrapNone/>
                <wp:docPr id="1" name="Straight Connector 4"/>
                <wp:cNvGraphicFramePr/>
                <a:graphic xmlns:a="http://schemas.openxmlformats.org/drawingml/2006/main">
                  <a:graphicData uri="http://schemas.microsoft.com/office/word/2010/wordprocessingShape">
                    <wps:wsp>
                      <wps:cNvCnPr/>
                      <wps:spPr>
                        <a:xfrm>
                          <a:off x="0" y="0"/>
                          <a:ext cx="6104880" cy="720"/>
                        </a:xfrm>
                        <a:prstGeom prst="line">
                          <a:avLst/>
                        </a:prstGeom>
                        <a:ln>
                          <a:solidFill>
                            <a:srgbClr val="AD156C"/>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0pt,9.2pt" to="480.65pt,9.2pt" ID="Straight Connector 4" stroked="t" o:allowincell="f" style="position:absolute" wp14:anchorId="7A0D439C">
                <v:stroke color="#ad156c" weight="9360" joinstyle="round" endcap="flat"/>
                <v:fill o:detectmouseclick="t" on="false"/>
                <w10:wrap type="none"/>
              </v:line>
            </w:pict>
          </mc:Fallback>
        </mc:AlternateContent>
      </w:r>
    </w:p>
    <w:p w14:paraId="43E7EFAE" w14:textId="77777777" w:rsidR="00E4191E" w:rsidRDefault="004371D4">
      <w:pPr>
        <w:pStyle w:val="Heading3"/>
        <w:spacing w:after="240"/>
      </w:pPr>
      <w:r>
        <w:t>Present</w:t>
      </w:r>
    </w:p>
    <w:p w14:paraId="33E2C778" w14:textId="77777777" w:rsidR="00E4191E" w:rsidRDefault="004371D4">
      <w:pPr>
        <w:spacing w:after="0"/>
        <w:outlineLvl w:val="0"/>
        <w:rPr>
          <w:rFonts w:cs="Arial"/>
          <w:b/>
          <w:szCs w:val="24"/>
        </w:rPr>
      </w:pPr>
      <w:r>
        <w:rPr>
          <w:rFonts w:cs="Arial"/>
          <w:b/>
          <w:szCs w:val="24"/>
        </w:rPr>
        <w:t>Members:</w:t>
      </w:r>
    </w:p>
    <w:p w14:paraId="1E0B1798" w14:textId="77777777" w:rsidR="00E4191E" w:rsidRDefault="004371D4">
      <w:pPr>
        <w:tabs>
          <w:tab w:val="left" w:pos="2984"/>
        </w:tabs>
        <w:spacing w:after="0" w:line="240" w:lineRule="auto"/>
        <w:rPr>
          <w:rFonts w:cs="Arial"/>
          <w:lang w:eastAsia="en-GB"/>
        </w:rPr>
      </w:pPr>
      <w:r>
        <w:t xml:space="preserve">Andy Morley, </w:t>
      </w:r>
      <w:r>
        <w:rPr>
          <w:rFonts w:cs="Arial"/>
          <w:lang w:eastAsia="en-GB"/>
        </w:rPr>
        <w:t xml:space="preserve">Member of the Public </w:t>
      </w:r>
    </w:p>
    <w:p w14:paraId="1121F7CC" w14:textId="78E6BC67" w:rsidR="000B64BD" w:rsidRDefault="000B64BD">
      <w:pPr>
        <w:tabs>
          <w:tab w:val="left" w:pos="2984"/>
        </w:tabs>
        <w:spacing w:after="0" w:line="240" w:lineRule="auto"/>
        <w:rPr>
          <w:rFonts w:cs="Arial"/>
          <w:lang w:eastAsia="en-GB"/>
        </w:rPr>
      </w:pPr>
      <w:r w:rsidRPr="00F739BC">
        <w:rPr>
          <w:rFonts w:cs="Arial"/>
          <w:lang w:eastAsia="en-GB"/>
        </w:rPr>
        <w:t xml:space="preserve">Ian Perkins, </w:t>
      </w:r>
      <w:r w:rsidR="00F739BC" w:rsidRPr="00F739BC">
        <w:rPr>
          <w:rFonts w:cs="Arial"/>
          <w:lang w:eastAsia="en-GB"/>
        </w:rPr>
        <w:t>Member of the Public</w:t>
      </w:r>
      <w:r w:rsidR="00F739BC">
        <w:rPr>
          <w:rFonts w:cs="Arial"/>
          <w:lang w:eastAsia="en-GB"/>
        </w:rPr>
        <w:t xml:space="preserve"> </w:t>
      </w:r>
    </w:p>
    <w:p w14:paraId="5369E8A8" w14:textId="77777777" w:rsidR="00880F7F" w:rsidRDefault="004371D4" w:rsidP="00FF614C">
      <w:pPr>
        <w:spacing w:line="240" w:lineRule="auto"/>
        <w:rPr>
          <w:rFonts w:eastAsia="Times New Roman"/>
        </w:rPr>
      </w:pPr>
      <w:r>
        <w:rPr>
          <w:rFonts w:eastAsia="Times New Roman"/>
        </w:rPr>
        <w:t>A</w:t>
      </w:r>
      <w:r>
        <w:rPr>
          <w:rFonts w:cs="Arial"/>
          <w:shd w:val="clear" w:color="auto" w:fill="FFFFFF"/>
        </w:rPr>
        <w:t xml:space="preserve">nna Beria, </w:t>
      </w:r>
      <w:r>
        <w:rPr>
          <w:rFonts w:eastAsia="Times New Roman"/>
        </w:rPr>
        <w:t>Public Governor for NES, RUH-NHS Trust</w:t>
      </w:r>
    </w:p>
    <w:p w14:paraId="40B32CC7" w14:textId="58947C1A" w:rsidR="00E4191E" w:rsidRDefault="004371D4" w:rsidP="00FF614C">
      <w:pPr>
        <w:spacing w:line="240" w:lineRule="auto"/>
      </w:pPr>
      <w:r>
        <w:t xml:space="preserve">Deborah Jane, Member of the Public </w:t>
      </w:r>
    </w:p>
    <w:p w14:paraId="34C9A8CF" w14:textId="77777777" w:rsidR="00E4191E" w:rsidRDefault="004371D4">
      <w:pPr>
        <w:pStyle w:val="NoSpacing"/>
        <w:rPr>
          <w:lang w:eastAsia="en-GB"/>
        </w:rPr>
      </w:pPr>
      <w:r>
        <w:t xml:space="preserve">Julie Hockey, </w:t>
      </w:r>
      <w:r>
        <w:rPr>
          <w:lang w:eastAsia="en-GB"/>
        </w:rPr>
        <w:t>Member of the Public</w:t>
      </w:r>
    </w:p>
    <w:p w14:paraId="25226296" w14:textId="77777777" w:rsidR="00E4191E" w:rsidRDefault="004371D4">
      <w:pPr>
        <w:tabs>
          <w:tab w:val="left" w:pos="2984"/>
        </w:tabs>
        <w:spacing w:after="0"/>
        <w:rPr>
          <w:rFonts w:eastAsia="Times New Roman"/>
        </w:rPr>
      </w:pPr>
      <w:r>
        <w:t xml:space="preserve">Mark O’Sullivan, </w:t>
      </w:r>
      <w:r>
        <w:rPr>
          <w:rFonts w:eastAsia="Times New Roman"/>
        </w:rPr>
        <w:t xml:space="preserve">Federation of Bath Residents' Associations &amp; Greenway Lane Area Residents' Forum </w:t>
      </w:r>
    </w:p>
    <w:p w14:paraId="43FFA546" w14:textId="77777777" w:rsidR="00FF614C" w:rsidRDefault="00FF614C" w:rsidP="00FF614C">
      <w:pPr>
        <w:tabs>
          <w:tab w:val="left" w:pos="2984"/>
        </w:tabs>
        <w:spacing w:after="0"/>
      </w:pPr>
      <w:r>
        <w:t>Hilary King, Protect our NHS B&amp;NES</w:t>
      </w:r>
    </w:p>
    <w:p w14:paraId="0A1C41E3" w14:textId="77777777" w:rsidR="00FF614C" w:rsidRDefault="00FF614C" w:rsidP="00FF614C">
      <w:pPr>
        <w:spacing w:line="240" w:lineRule="auto"/>
      </w:pPr>
      <w:r>
        <w:t>Sue Poole, Development Officer - Healthwatch B&amp;NES</w:t>
      </w:r>
    </w:p>
    <w:p w14:paraId="5FC8BFCC" w14:textId="1492584E" w:rsidR="0013462C" w:rsidRPr="005A707F" w:rsidRDefault="0013462C" w:rsidP="00FF614C">
      <w:pPr>
        <w:spacing w:line="240" w:lineRule="auto"/>
        <w:rPr>
          <w:rFonts w:eastAsia="Times New Roman"/>
        </w:rPr>
      </w:pPr>
      <w:r w:rsidRPr="005A707F">
        <w:rPr>
          <w:rFonts w:cs="Arial"/>
          <w:shd w:val="clear" w:color="auto" w:fill="FFFFFF"/>
        </w:rPr>
        <w:t>Victor Pritchard</w:t>
      </w:r>
      <w:r w:rsidR="0015112C" w:rsidRPr="005A707F">
        <w:rPr>
          <w:rFonts w:cs="Arial"/>
          <w:shd w:val="clear" w:color="auto" w:fill="FFFFFF"/>
        </w:rPr>
        <w:t xml:space="preserve">, </w:t>
      </w:r>
      <w:r w:rsidR="00937D66" w:rsidRPr="005A707F">
        <w:rPr>
          <w:rFonts w:eastAsia="Times New Roman"/>
        </w:rPr>
        <w:t>Public Governor for NES, RUH-NHS Trust</w:t>
      </w:r>
    </w:p>
    <w:p w14:paraId="4839EEA4" w14:textId="60918FC2" w:rsidR="00E4191E" w:rsidRPr="00096378" w:rsidRDefault="004371D4" w:rsidP="00096378">
      <w:pPr>
        <w:spacing w:after="0"/>
        <w:outlineLvl w:val="0"/>
        <w:rPr>
          <w:rFonts w:cs="Arial"/>
          <w:b/>
          <w:szCs w:val="24"/>
        </w:rPr>
      </w:pPr>
      <w:r>
        <w:rPr>
          <w:rFonts w:cs="Arial"/>
          <w:b/>
          <w:szCs w:val="24"/>
        </w:rPr>
        <w:t>Attending Officers:</w:t>
      </w:r>
    </w:p>
    <w:p w14:paraId="7184D4F4" w14:textId="145ED6EE" w:rsidR="00E4191E" w:rsidRDefault="004371D4">
      <w:pPr>
        <w:spacing w:after="0"/>
        <w:jc w:val="both"/>
        <w:rPr>
          <w:rFonts w:cs="Arial"/>
          <w:b/>
          <w:bCs/>
          <w:szCs w:val="24"/>
        </w:rPr>
      </w:pPr>
      <w:r>
        <w:rPr>
          <w:rFonts w:cs="Arial"/>
          <w:color w:val="262626"/>
          <w:szCs w:val="24"/>
        </w:rPr>
        <w:t>Lucy Baker, Deputy Place Director and Director of LDAN,</w:t>
      </w:r>
      <w:r>
        <w:rPr>
          <w:rFonts w:cs="Arial"/>
          <w:szCs w:val="24"/>
        </w:rPr>
        <w:t xml:space="preserve"> BSW ICB</w:t>
      </w:r>
      <w:r w:rsidR="00096378">
        <w:rPr>
          <w:rFonts w:cs="Arial"/>
          <w:szCs w:val="24"/>
        </w:rPr>
        <w:t xml:space="preserve"> – </w:t>
      </w:r>
      <w:r w:rsidR="00096378" w:rsidRPr="00096378">
        <w:rPr>
          <w:rFonts w:cs="Arial"/>
          <w:b/>
          <w:bCs/>
          <w:szCs w:val="24"/>
        </w:rPr>
        <w:t xml:space="preserve">Chair </w:t>
      </w:r>
    </w:p>
    <w:p w14:paraId="0FEA8A82" w14:textId="77777777" w:rsidR="00E4191E" w:rsidRDefault="004371D4">
      <w:pPr>
        <w:spacing w:after="0"/>
        <w:rPr>
          <w:szCs w:val="24"/>
        </w:rPr>
      </w:pPr>
      <w:r>
        <w:rPr>
          <w:szCs w:val="24"/>
        </w:rPr>
        <w:t xml:space="preserve">Nellie Stevens, Business Support Officer &amp; Executive Assistant, BSW ICB </w:t>
      </w:r>
    </w:p>
    <w:p w14:paraId="33D04610" w14:textId="77777777" w:rsidR="00E4191E" w:rsidRDefault="004371D4">
      <w:pPr>
        <w:spacing w:after="0"/>
        <w:rPr>
          <w:szCs w:val="24"/>
        </w:rPr>
      </w:pPr>
      <w:r>
        <w:rPr>
          <w:szCs w:val="24"/>
        </w:rPr>
        <w:t xml:space="preserve">Dom Hall, People and Communities Engagement Specialist, BSW ICB </w:t>
      </w:r>
    </w:p>
    <w:p w14:paraId="5F3611BA" w14:textId="77777777" w:rsidR="00E4191E" w:rsidRDefault="00E4191E">
      <w:pPr>
        <w:spacing w:after="0"/>
      </w:pPr>
    </w:p>
    <w:p w14:paraId="3852F253" w14:textId="77777777" w:rsidR="00E4191E" w:rsidRDefault="004371D4">
      <w:pPr>
        <w:pStyle w:val="Heading3"/>
        <w:spacing w:before="0"/>
      </w:pPr>
      <w:r>
        <w:t>Apologies:</w:t>
      </w:r>
    </w:p>
    <w:p w14:paraId="2DDDF743" w14:textId="7F4F7FC3" w:rsidR="00587F8C" w:rsidRDefault="00116647" w:rsidP="00116647">
      <w:pPr>
        <w:spacing w:line="240" w:lineRule="auto"/>
        <w:rPr>
          <w:rFonts w:cs="Arial"/>
          <w:shd w:val="clear" w:color="auto" w:fill="FFFFFF"/>
        </w:rPr>
      </w:pPr>
      <w:r>
        <w:rPr>
          <w:rFonts w:cs="Arial"/>
          <w:shd w:val="clear" w:color="auto" w:fill="FFFFFF"/>
        </w:rPr>
        <w:t xml:space="preserve">Jenny Evans, </w:t>
      </w:r>
      <w:r w:rsidR="002B4E66" w:rsidRPr="002B4E66">
        <w:rPr>
          <w:rFonts w:cs="Arial"/>
          <w:shd w:val="clear" w:color="auto" w:fill="FFFFFF"/>
        </w:rPr>
        <w:t>Friends of Somer Valley Medical Group (PPG)</w:t>
      </w:r>
    </w:p>
    <w:p w14:paraId="5D0134F5" w14:textId="66E2B532" w:rsidR="00587F8C" w:rsidRPr="00587F8C" w:rsidRDefault="004371D4" w:rsidP="00D5604C">
      <w:pPr>
        <w:pStyle w:val="Heading3"/>
        <w:numPr>
          <w:ilvl w:val="0"/>
          <w:numId w:val="23"/>
        </w:numPr>
      </w:pPr>
      <w:r>
        <w:t>Welcome and apologies</w:t>
      </w:r>
    </w:p>
    <w:p w14:paraId="467A7DBD" w14:textId="088EC732" w:rsidR="00E4191E" w:rsidRDefault="004371D4" w:rsidP="00080033">
      <w:pPr>
        <w:suppressAutoHyphens w:val="0"/>
        <w:spacing w:after="160" w:line="259" w:lineRule="auto"/>
      </w:pPr>
      <w:r>
        <w:t xml:space="preserve">1.1 </w:t>
      </w:r>
      <w:r w:rsidR="00C822C1">
        <w:t>T</w:t>
      </w:r>
      <w:r>
        <w:t xml:space="preserve">he chair opened the meeting and apologies noted as above. </w:t>
      </w:r>
    </w:p>
    <w:p w14:paraId="0154D69D" w14:textId="4DF01526" w:rsidR="00587F8C" w:rsidRPr="00587F8C" w:rsidRDefault="004371D4" w:rsidP="00587F8C">
      <w:pPr>
        <w:pStyle w:val="Heading3"/>
        <w:spacing w:before="0"/>
      </w:pPr>
      <w:r>
        <w:t>2.</w:t>
      </w:r>
      <w:r w:rsidR="00D5604C">
        <w:t xml:space="preserve">   </w:t>
      </w:r>
      <w:r>
        <w:t>Declaration of interests</w:t>
      </w:r>
    </w:p>
    <w:p w14:paraId="1D2EDFE2" w14:textId="77777777" w:rsidR="00E4191E" w:rsidRDefault="00E4191E">
      <w:pPr>
        <w:tabs>
          <w:tab w:val="left" w:pos="851"/>
        </w:tabs>
        <w:spacing w:after="0" w:line="240" w:lineRule="auto"/>
        <w:ind w:left="720"/>
        <w:contextualSpacing/>
        <w:rPr>
          <w:rFonts w:cs="Arial"/>
          <w:b/>
          <w:szCs w:val="24"/>
        </w:rPr>
      </w:pPr>
    </w:p>
    <w:p w14:paraId="2A4F9148" w14:textId="457F3140" w:rsidR="00E4191E" w:rsidRPr="00587F8C" w:rsidRDefault="005E6911">
      <w:pPr>
        <w:pStyle w:val="ListParagraph"/>
        <w:numPr>
          <w:ilvl w:val="1"/>
          <w:numId w:val="2"/>
        </w:numPr>
        <w:spacing w:line="240" w:lineRule="auto"/>
        <w:ind w:hanging="720"/>
        <w:jc w:val="both"/>
        <w:rPr>
          <w:rFonts w:cs="Arial"/>
          <w:b/>
          <w:szCs w:val="24"/>
        </w:rPr>
      </w:pPr>
      <w:r>
        <w:rPr>
          <w:rFonts w:cs="Arial"/>
          <w:szCs w:val="24"/>
        </w:rPr>
        <w:t xml:space="preserve">No declaration of interests </w:t>
      </w:r>
      <w:r w:rsidR="00BA1B11">
        <w:rPr>
          <w:rFonts w:cs="Arial"/>
          <w:szCs w:val="24"/>
        </w:rPr>
        <w:t xml:space="preserve">was confirmed. </w:t>
      </w:r>
      <w:r>
        <w:rPr>
          <w:rFonts w:cs="Arial"/>
          <w:szCs w:val="24"/>
        </w:rPr>
        <w:t xml:space="preserve"> </w:t>
      </w:r>
    </w:p>
    <w:p w14:paraId="1E715177" w14:textId="77777777" w:rsidR="00587F8C" w:rsidRDefault="00587F8C" w:rsidP="00587F8C">
      <w:pPr>
        <w:pStyle w:val="ListParagraph"/>
        <w:spacing w:line="240" w:lineRule="auto"/>
        <w:jc w:val="both"/>
        <w:rPr>
          <w:rFonts w:cs="Arial"/>
          <w:szCs w:val="24"/>
        </w:rPr>
      </w:pPr>
    </w:p>
    <w:p w14:paraId="0125B987" w14:textId="77777777" w:rsidR="00587F8C" w:rsidRDefault="00587F8C" w:rsidP="00587F8C">
      <w:pPr>
        <w:pStyle w:val="ListParagraph"/>
        <w:spacing w:line="240" w:lineRule="auto"/>
        <w:jc w:val="both"/>
        <w:rPr>
          <w:rFonts w:cs="Arial"/>
          <w:szCs w:val="24"/>
        </w:rPr>
      </w:pPr>
    </w:p>
    <w:p w14:paraId="1F0C0919" w14:textId="77777777" w:rsidR="00587F8C" w:rsidRDefault="00587F8C" w:rsidP="00587F8C">
      <w:pPr>
        <w:pStyle w:val="ListParagraph"/>
        <w:spacing w:line="240" w:lineRule="auto"/>
        <w:jc w:val="both"/>
        <w:rPr>
          <w:rFonts w:cs="Arial"/>
          <w:b/>
          <w:szCs w:val="24"/>
        </w:rPr>
      </w:pPr>
    </w:p>
    <w:p w14:paraId="49854921" w14:textId="37814350" w:rsidR="00E4191E" w:rsidRDefault="004371D4">
      <w:pPr>
        <w:ind w:left="720" w:hanging="720"/>
      </w:pPr>
      <w:r>
        <w:rPr>
          <w:b/>
          <w:bCs/>
        </w:rPr>
        <w:lastRenderedPageBreak/>
        <w:t xml:space="preserve"> 3.      Minutes of the </w:t>
      </w:r>
      <w:r w:rsidR="00BF29B7">
        <w:rPr>
          <w:b/>
          <w:bCs/>
        </w:rPr>
        <w:t>previous</w:t>
      </w:r>
      <w:r>
        <w:rPr>
          <w:b/>
          <w:bCs/>
        </w:rPr>
        <w:t xml:space="preserve"> meeting </w:t>
      </w:r>
    </w:p>
    <w:p w14:paraId="195345E4" w14:textId="77777777" w:rsidR="00E4191E" w:rsidRDefault="004371D4">
      <w:pPr>
        <w:spacing w:after="0" w:line="240" w:lineRule="auto"/>
        <w:ind w:left="709" w:hanging="709"/>
        <w:rPr>
          <w:rFonts w:cs="Arial"/>
          <w:szCs w:val="24"/>
        </w:rPr>
      </w:pPr>
      <w:r>
        <w:rPr>
          <w:rFonts w:cs="Arial"/>
          <w:szCs w:val="24"/>
        </w:rPr>
        <w:t xml:space="preserve">3.1    The group reviewed and </w:t>
      </w:r>
      <w:r w:rsidRPr="00064E96">
        <w:rPr>
          <w:rFonts w:cs="Arial"/>
          <w:b/>
          <w:bCs/>
          <w:szCs w:val="24"/>
        </w:rPr>
        <w:t>approved</w:t>
      </w:r>
      <w:r>
        <w:rPr>
          <w:rFonts w:cs="Arial"/>
          <w:szCs w:val="24"/>
        </w:rPr>
        <w:t xml:space="preserve"> the minutes from the previous meeting as an accurate record. </w:t>
      </w:r>
    </w:p>
    <w:p w14:paraId="41DC6780" w14:textId="77777777" w:rsidR="00A3790E" w:rsidRDefault="00A3790E">
      <w:pPr>
        <w:spacing w:after="0" w:line="240" w:lineRule="auto"/>
        <w:ind w:left="709" w:hanging="709"/>
        <w:rPr>
          <w:rFonts w:cs="Arial"/>
          <w:szCs w:val="24"/>
        </w:rPr>
      </w:pPr>
    </w:p>
    <w:p w14:paraId="206056C1" w14:textId="64A4D29F" w:rsidR="00694379" w:rsidRPr="00694379" w:rsidRDefault="004371D4" w:rsidP="00694379">
      <w:pPr>
        <w:pStyle w:val="Heading3"/>
        <w:numPr>
          <w:ilvl w:val="0"/>
          <w:numId w:val="14"/>
        </w:numPr>
        <w:spacing w:before="0"/>
      </w:pPr>
      <w:r>
        <w:t>Actions and matters arising</w:t>
      </w:r>
    </w:p>
    <w:p w14:paraId="6FA3C3E6" w14:textId="68156D84" w:rsidR="00E4191E" w:rsidRPr="0022691B" w:rsidRDefault="0022691B" w:rsidP="0022691B">
      <w:pPr>
        <w:rPr>
          <w:rFonts w:cs="Arial"/>
          <w:szCs w:val="24"/>
        </w:rPr>
      </w:pPr>
      <w:r>
        <w:rPr>
          <w:rFonts w:cs="Arial"/>
          <w:szCs w:val="24"/>
        </w:rPr>
        <w:t xml:space="preserve">4.1 </w:t>
      </w:r>
      <w:r w:rsidR="004371D4" w:rsidRPr="0022691B">
        <w:rPr>
          <w:rFonts w:cs="Arial"/>
          <w:szCs w:val="24"/>
        </w:rPr>
        <w:t xml:space="preserve">The group reviewed and updated the actions from the previous meeting. The                     updated action log will be circulated to the panel members. </w:t>
      </w:r>
    </w:p>
    <w:p w14:paraId="55BA2C6F" w14:textId="3D6663E5" w:rsidR="00783E8B" w:rsidRPr="00A92788" w:rsidRDefault="004371D4" w:rsidP="00783E8B">
      <w:pPr>
        <w:pStyle w:val="Heading3"/>
        <w:rPr>
          <w:rFonts w:eastAsia="Times New Roman"/>
          <w:szCs w:val="24"/>
        </w:rPr>
      </w:pPr>
      <w:r w:rsidRPr="00A92788">
        <w:rPr>
          <w:szCs w:val="24"/>
        </w:rPr>
        <w:t>5.</w:t>
      </w:r>
      <w:r w:rsidR="005C0638" w:rsidRPr="00A92788">
        <w:rPr>
          <w:rFonts w:eastAsia="Times New Roman"/>
          <w:szCs w:val="24"/>
        </w:rPr>
        <w:t xml:space="preserve"> </w:t>
      </w:r>
      <w:r w:rsidR="00EB298C" w:rsidRPr="00A92788">
        <w:rPr>
          <w:rFonts w:eastAsia="Times New Roman"/>
          <w:szCs w:val="24"/>
        </w:rPr>
        <w:t xml:space="preserve">Public Questions </w:t>
      </w:r>
    </w:p>
    <w:p w14:paraId="24B162B8" w14:textId="77777777" w:rsidR="00783E8B" w:rsidRDefault="00783E8B" w:rsidP="00783E8B">
      <w:pPr>
        <w:suppressAutoHyphens w:val="0"/>
        <w:spacing w:after="0" w:line="240" w:lineRule="auto"/>
        <w:outlineLvl w:val="0"/>
      </w:pPr>
    </w:p>
    <w:p w14:paraId="79529A9A" w14:textId="3CDF326E" w:rsidR="00783E8B" w:rsidRPr="00B14785" w:rsidRDefault="00783E8B" w:rsidP="00783E8B">
      <w:pPr>
        <w:suppressAutoHyphens w:val="0"/>
        <w:spacing w:after="0" w:line="240" w:lineRule="auto"/>
        <w:outlineLvl w:val="0"/>
      </w:pPr>
      <w:r>
        <w:t xml:space="preserve">5.1 </w:t>
      </w:r>
      <w:r w:rsidRPr="00783E8B">
        <w:rPr>
          <w:b/>
          <w:bCs/>
        </w:rPr>
        <w:t>Public Question 1:</w:t>
      </w:r>
      <w:r>
        <w:t xml:space="preserve"> </w:t>
      </w:r>
      <w:r w:rsidRPr="007B7D97">
        <w:t>Redundancies and Service Changes in HCRG Care Group:</w:t>
      </w:r>
      <w:r w:rsidRPr="00783E8B">
        <w:rPr>
          <w:b/>
          <w:bCs/>
        </w:rPr>
        <w:t xml:space="preserve"> </w:t>
      </w:r>
      <w:r>
        <w:t xml:space="preserve">LB </w:t>
      </w:r>
      <w:r w:rsidRPr="00B14785">
        <w:t>presented a response from Val</w:t>
      </w:r>
      <w:r>
        <w:t xml:space="preserve"> Scrase</w:t>
      </w:r>
      <w:r w:rsidRPr="00B14785">
        <w:t xml:space="preserve"> regarding redundancies among clinical staff in the B</w:t>
      </w:r>
      <w:r w:rsidR="005102F0">
        <w:t>&amp;NES</w:t>
      </w:r>
      <w:r w:rsidRPr="00B14785">
        <w:t xml:space="preserve"> area, with </w:t>
      </w:r>
      <w:r w:rsidR="00307A52">
        <w:t>HK</w:t>
      </w:r>
      <w:r w:rsidRPr="00B14785">
        <w:t xml:space="preserve"> requesting more specific details about affected posts and mitigation of service gaps, and</w:t>
      </w:r>
      <w:r w:rsidR="005102F0">
        <w:t xml:space="preserve"> LB</w:t>
      </w:r>
      <w:r w:rsidRPr="00B14785">
        <w:t xml:space="preserve"> agreeing to seek further clarification.</w:t>
      </w:r>
    </w:p>
    <w:p w14:paraId="71020E2A" w14:textId="7353408E" w:rsidR="00783E8B" w:rsidRPr="00B14785" w:rsidRDefault="00783E8B" w:rsidP="009D7717">
      <w:pPr>
        <w:pStyle w:val="ListParagraph"/>
        <w:numPr>
          <w:ilvl w:val="1"/>
          <w:numId w:val="18"/>
        </w:numPr>
        <w:suppressAutoHyphens w:val="0"/>
        <w:spacing w:after="160" w:line="259" w:lineRule="auto"/>
      </w:pPr>
      <w:r w:rsidRPr="009D7717">
        <w:rPr>
          <w:b/>
          <w:bCs/>
        </w:rPr>
        <w:t xml:space="preserve">Initial Response to Redundancy Query: </w:t>
      </w:r>
      <w:r w:rsidRPr="00B14785">
        <w:t>L</w:t>
      </w:r>
      <w:r w:rsidR="00EC0C18">
        <w:t>B</w:t>
      </w:r>
      <w:r w:rsidRPr="00B14785">
        <w:t xml:space="preserve"> read a prepared response from Val </w:t>
      </w:r>
      <w:r w:rsidR="008F1DE1">
        <w:t>Scrase</w:t>
      </w:r>
      <w:r w:rsidRPr="00B14785">
        <w:t>, regional director for HCRG care group, explaining that the recent workforce review and redundancies primarily affected management and non-clinical positions, with the aim of supporting operational teams.</w:t>
      </w:r>
    </w:p>
    <w:p w14:paraId="76E643C9" w14:textId="311A217A" w:rsidR="00783E8B" w:rsidRPr="00B14785" w:rsidRDefault="00783E8B" w:rsidP="00783E8B">
      <w:pPr>
        <w:numPr>
          <w:ilvl w:val="1"/>
          <w:numId w:val="18"/>
        </w:numPr>
        <w:suppressAutoHyphens w:val="0"/>
        <w:spacing w:after="160" w:line="259" w:lineRule="auto"/>
      </w:pPr>
      <w:r w:rsidRPr="00B14785">
        <w:rPr>
          <w:b/>
          <w:bCs/>
        </w:rPr>
        <w:t>Request for Specific Details:</w:t>
      </w:r>
      <w:r w:rsidR="00141EFF">
        <w:t xml:space="preserve"> HK</w:t>
      </w:r>
      <w:r w:rsidRPr="00B14785">
        <w:t xml:space="preserve"> expressed dissatisfaction with the lack of specificity in the response and requested a list of affected </w:t>
      </w:r>
      <w:r>
        <w:t>job posts</w:t>
      </w:r>
      <w:r w:rsidRPr="00B14785">
        <w:t xml:space="preserve"> and information on how essential functions previously performed by those roles are being covered.</w:t>
      </w:r>
    </w:p>
    <w:p w14:paraId="7AC370D3" w14:textId="10447036" w:rsidR="00783E8B" w:rsidRDefault="00783E8B" w:rsidP="00783E8B">
      <w:pPr>
        <w:numPr>
          <w:ilvl w:val="1"/>
          <w:numId w:val="18"/>
        </w:numPr>
        <w:suppressAutoHyphens w:val="0"/>
        <w:spacing w:after="160" w:line="259" w:lineRule="auto"/>
      </w:pPr>
      <w:r w:rsidRPr="00B14785">
        <w:rPr>
          <w:b/>
          <w:bCs/>
        </w:rPr>
        <w:t xml:space="preserve">Action to Obtain Further Information: </w:t>
      </w:r>
      <w:r w:rsidRPr="00B14785">
        <w:t>L</w:t>
      </w:r>
      <w:r w:rsidR="00462FBE">
        <w:t>B</w:t>
      </w:r>
      <w:r w:rsidRPr="00B14785">
        <w:t xml:space="preserve"> agreed to relay the feedback to V</w:t>
      </w:r>
      <w:r w:rsidR="004D5C14">
        <w:t>S</w:t>
      </w:r>
      <w:r w:rsidRPr="00B14785">
        <w:t>, request more detailed information about the posts lost and mitigation strategies and circulate an updated response to the group before the next meeting.</w:t>
      </w:r>
    </w:p>
    <w:p w14:paraId="36CC43C4" w14:textId="409A7A6C" w:rsidR="00783E8B" w:rsidRDefault="00783E8B" w:rsidP="00D03FFF">
      <w:pPr>
        <w:rPr>
          <w:color w:val="FF0000"/>
        </w:rPr>
      </w:pPr>
      <w:r w:rsidRPr="008533AA">
        <w:rPr>
          <w:b/>
          <w:bCs/>
          <w:color w:val="FF0000"/>
        </w:rPr>
        <w:t>Action:</w:t>
      </w:r>
      <w:r w:rsidRPr="008533AA">
        <w:rPr>
          <w:color w:val="FF0000"/>
        </w:rPr>
        <w:t xml:space="preserve"> </w:t>
      </w:r>
      <w:r w:rsidR="003946FD" w:rsidRPr="003946FD">
        <w:rPr>
          <w:color w:val="FF0000"/>
        </w:rPr>
        <w:t>LB to r</w:t>
      </w:r>
      <w:r w:rsidRPr="003946FD">
        <w:rPr>
          <w:color w:val="FF0000"/>
        </w:rPr>
        <w:t>equest</w:t>
      </w:r>
      <w:r w:rsidRPr="00B14785">
        <w:rPr>
          <w:color w:val="FF0000"/>
        </w:rPr>
        <w:t xml:space="preserve"> a more detailed and specific response from Val regarding which posts were made redundant in the B</w:t>
      </w:r>
      <w:r>
        <w:rPr>
          <w:color w:val="FF0000"/>
        </w:rPr>
        <w:t>&amp;NES</w:t>
      </w:r>
      <w:r w:rsidRPr="00B14785">
        <w:rPr>
          <w:color w:val="FF0000"/>
        </w:rPr>
        <w:t xml:space="preserve"> area, how essential functions have been reallocated, and how any gaps have been mitigated, and circulate the updated response before the next meeting. </w:t>
      </w:r>
    </w:p>
    <w:p w14:paraId="2FE4C18E" w14:textId="3815585D" w:rsidR="00F40AAC" w:rsidRPr="00B14785" w:rsidRDefault="00E56B4E" w:rsidP="00196004">
      <w:r w:rsidRPr="00E56B4E">
        <w:t xml:space="preserve">5.2 </w:t>
      </w:r>
      <w:r w:rsidRPr="00E56B4E">
        <w:rPr>
          <w:b/>
          <w:bCs/>
        </w:rPr>
        <w:t>Public Question 2:</w:t>
      </w:r>
      <w:r w:rsidRPr="00E56B4E">
        <w:t xml:space="preserve"> </w:t>
      </w:r>
      <w:r w:rsidR="00F40AAC" w:rsidRPr="00B4680F">
        <w:t>Adult Autism and ADHD Services</w:t>
      </w:r>
      <w:r w:rsidR="00F40AAC" w:rsidRPr="00B14785">
        <w:rPr>
          <w:b/>
          <w:bCs/>
        </w:rPr>
        <w:t xml:space="preserve">: </w:t>
      </w:r>
      <w:r w:rsidR="00F40AAC" w:rsidRPr="00B14785">
        <w:t>L</w:t>
      </w:r>
      <w:r w:rsidR="00B219B8">
        <w:t xml:space="preserve">B </w:t>
      </w:r>
      <w:r w:rsidR="00F40AAC" w:rsidRPr="00B14785">
        <w:t>provided a comprehensive update on the configuration, waiting times, and support services for adults with autism and ADHD in B</w:t>
      </w:r>
      <w:r w:rsidR="004A6F61">
        <w:t>&amp;NES.</w:t>
      </w:r>
    </w:p>
    <w:p w14:paraId="75E22B8A" w14:textId="1A05C238" w:rsidR="00F40AAC" w:rsidRPr="00B14785" w:rsidRDefault="00F40AAC" w:rsidP="00F40AAC">
      <w:pPr>
        <w:numPr>
          <w:ilvl w:val="1"/>
          <w:numId w:val="18"/>
        </w:numPr>
        <w:tabs>
          <w:tab w:val="num" w:pos="1440"/>
        </w:tabs>
        <w:suppressAutoHyphens w:val="0"/>
        <w:spacing w:after="160" w:line="259" w:lineRule="auto"/>
      </w:pPr>
      <w:r w:rsidRPr="00B14785">
        <w:rPr>
          <w:b/>
          <w:bCs/>
        </w:rPr>
        <w:t xml:space="preserve">Current Service Configuration: </w:t>
      </w:r>
      <w:r w:rsidRPr="00B14785">
        <w:t>L</w:t>
      </w:r>
      <w:r w:rsidR="004A6F61">
        <w:t>B</w:t>
      </w:r>
      <w:r w:rsidRPr="00B14785">
        <w:t xml:space="preserve"> explained that autism assessments for B</w:t>
      </w:r>
      <w:r w:rsidR="004A6F61">
        <w:t>&amp;NES</w:t>
      </w:r>
      <w:r w:rsidRPr="00B14785">
        <w:t xml:space="preserve"> GP-registered patients are commissioned by the ICB and delivered by HCRG, covering assessment, diagnosis, and ongoing support for health needs, while adult ADHD services include assessment, medication initiation, and monitoring.</w:t>
      </w:r>
    </w:p>
    <w:p w14:paraId="00AD4DDD" w14:textId="603CFEF3" w:rsidR="00F40AAC" w:rsidRPr="00B14785" w:rsidRDefault="00F40AAC" w:rsidP="00F40AAC">
      <w:pPr>
        <w:numPr>
          <w:ilvl w:val="1"/>
          <w:numId w:val="18"/>
        </w:numPr>
        <w:tabs>
          <w:tab w:val="num" w:pos="1440"/>
        </w:tabs>
        <w:suppressAutoHyphens w:val="0"/>
        <w:spacing w:after="160" w:line="259" w:lineRule="auto"/>
      </w:pPr>
      <w:r w:rsidRPr="00B14785">
        <w:rPr>
          <w:b/>
          <w:bCs/>
        </w:rPr>
        <w:t xml:space="preserve">Ongoing Support and Day Centres: </w:t>
      </w:r>
      <w:r w:rsidRPr="00B14785">
        <w:t>L</w:t>
      </w:r>
      <w:r w:rsidR="00C01F44">
        <w:t xml:space="preserve">B </w:t>
      </w:r>
      <w:r w:rsidRPr="00B14785">
        <w:t xml:space="preserve">clarified that ongoing NHS support for autistic adults is only available for health needs, with social support and day centres being the responsibility of the local </w:t>
      </w:r>
      <w:r w:rsidR="00CE2573" w:rsidRPr="00B14785">
        <w:t>authority and</w:t>
      </w:r>
      <w:r w:rsidRPr="00B14785">
        <w:t xml:space="preserve"> noted that the previous advice service has not been replaced by a like-for-like NHS service.</w:t>
      </w:r>
    </w:p>
    <w:p w14:paraId="1390CD29" w14:textId="0EA46570" w:rsidR="00F40AAC" w:rsidRPr="00B14785" w:rsidRDefault="00F40AAC" w:rsidP="00F40AAC">
      <w:pPr>
        <w:numPr>
          <w:ilvl w:val="1"/>
          <w:numId w:val="18"/>
        </w:numPr>
        <w:tabs>
          <w:tab w:val="num" w:pos="1440"/>
        </w:tabs>
        <w:suppressAutoHyphens w:val="0"/>
        <w:spacing w:after="160" w:line="259" w:lineRule="auto"/>
      </w:pPr>
      <w:r w:rsidRPr="00B14785">
        <w:rPr>
          <w:b/>
          <w:bCs/>
        </w:rPr>
        <w:lastRenderedPageBreak/>
        <w:t xml:space="preserve">Waiting Lists and Staffing: </w:t>
      </w:r>
      <w:r w:rsidRPr="00B14785">
        <w:t>L</w:t>
      </w:r>
      <w:r w:rsidR="00C01F44">
        <w:t>B</w:t>
      </w:r>
      <w:r w:rsidRPr="00B14785">
        <w:t xml:space="preserve"> reported that 248 people are waiting for autism/ADHD assessments and 329 for medication support, with current autism waiting times at three years and 29 weeks and described the staff structure supporting these services.</w:t>
      </w:r>
    </w:p>
    <w:p w14:paraId="351B6860" w14:textId="22694015" w:rsidR="00F40AAC" w:rsidRPr="00B14785" w:rsidRDefault="00F40AAC" w:rsidP="00F40AAC">
      <w:pPr>
        <w:numPr>
          <w:ilvl w:val="1"/>
          <w:numId w:val="18"/>
        </w:numPr>
        <w:tabs>
          <w:tab w:val="num" w:pos="1440"/>
        </w:tabs>
        <w:suppressAutoHyphens w:val="0"/>
        <w:spacing w:after="160" w:line="259" w:lineRule="auto"/>
      </w:pPr>
      <w:r w:rsidRPr="00B14785">
        <w:rPr>
          <w:b/>
          <w:bCs/>
        </w:rPr>
        <w:t xml:space="preserve">Service Improvements and Cultural Change: </w:t>
      </w:r>
      <w:r w:rsidRPr="00B14785">
        <w:t>L</w:t>
      </w:r>
      <w:r w:rsidR="007F5D0E">
        <w:t>B</w:t>
      </w:r>
      <w:r w:rsidRPr="00B14785">
        <w:t xml:space="preserve"> described efforts to clean up waiting lists, reduce waiting times, and shift towards a needs-based rather than diagnosis-driven model, including commissioning an interim support offer and working with third sector partners to provide support for those awaiting assessment.</w:t>
      </w:r>
    </w:p>
    <w:p w14:paraId="777FFEFB" w14:textId="0A8FB32D" w:rsidR="00F40AAC" w:rsidRDefault="00F40AAC" w:rsidP="00F40AAC">
      <w:pPr>
        <w:numPr>
          <w:ilvl w:val="1"/>
          <w:numId w:val="18"/>
        </w:numPr>
        <w:tabs>
          <w:tab w:val="num" w:pos="1440"/>
        </w:tabs>
        <w:suppressAutoHyphens w:val="0"/>
        <w:spacing w:after="160" w:line="259" w:lineRule="auto"/>
      </w:pPr>
      <w:r w:rsidRPr="00B14785">
        <w:rPr>
          <w:b/>
          <w:bCs/>
        </w:rPr>
        <w:t xml:space="preserve">National Context and Future Plans: </w:t>
      </w:r>
      <w:r w:rsidRPr="00B14785">
        <w:t>L</w:t>
      </w:r>
      <w:r w:rsidR="007F5D0E">
        <w:t>B</w:t>
      </w:r>
      <w:r w:rsidRPr="00B14785">
        <w:t xml:space="preserve"> discussed the national increase in demand for autism and ADHD assessments, the need for cultural change in schools and workplaces, and plans for webinars and community engagement to support neurodivergent individuals without requiring formal diagnoses.</w:t>
      </w:r>
    </w:p>
    <w:p w14:paraId="505F7E29" w14:textId="5E4F583E" w:rsidR="006A2D61" w:rsidRPr="006A2D61" w:rsidRDefault="00F40AAC" w:rsidP="006A2D61">
      <w:pPr>
        <w:rPr>
          <w:color w:val="FF0000"/>
        </w:rPr>
      </w:pPr>
      <w:r>
        <w:rPr>
          <w:b/>
          <w:bCs/>
          <w:color w:val="FF0000"/>
        </w:rPr>
        <w:t xml:space="preserve">Action: </w:t>
      </w:r>
      <w:r w:rsidR="007E382D" w:rsidRPr="007E382D">
        <w:rPr>
          <w:color w:val="FF0000"/>
        </w:rPr>
        <w:t>NS to s</w:t>
      </w:r>
      <w:r w:rsidRPr="007E382D">
        <w:rPr>
          <w:color w:val="FF0000"/>
        </w:rPr>
        <w:t>chedule a discussion on the Families First Partnership Programme for a future meeting to gather group views and input.</w:t>
      </w:r>
      <w:r w:rsidRPr="00B14785">
        <w:rPr>
          <w:color w:val="FF0000"/>
        </w:rPr>
        <w:t xml:space="preserve"> </w:t>
      </w:r>
    </w:p>
    <w:p w14:paraId="164881ED" w14:textId="04E7369D" w:rsidR="00771542" w:rsidRDefault="004371D4" w:rsidP="00771542">
      <w:pPr>
        <w:spacing w:after="0" w:line="240" w:lineRule="auto"/>
        <w:outlineLvl w:val="0"/>
        <w:rPr>
          <w:rFonts w:eastAsia="Times New Roman" w:cs="Arial"/>
          <w:sz w:val="22"/>
        </w:rPr>
      </w:pPr>
      <w:r w:rsidRPr="00041FDE">
        <w:rPr>
          <w:rFonts w:cs="Arial"/>
          <w:b/>
          <w:bCs/>
          <w:szCs w:val="24"/>
        </w:rPr>
        <w:t xml:space="preserve">6. </w:t>
      </w:r>
      <w:r w:rsidR="00857447">
        <w:rPr>
          <w:rFonts w:cs="Arial"/>
          <w:b/>
          <w:bCs/>
          <w:szCs w:val="24"/>
        </w:rPr>
        <w:t>B&amp;NES Locality</w:t>
      </w:r>
      <w:r w:rsidR="00B6669E">
        <w:rPr>
          <w:rFonts w:cs="Arial"/>
          <w:b/>
          <w:bCs/>
          <w:szCs w:val="24"/>
        </w:rPr>
        <w:t xml:space="preserve">/BSW ICB update </w:t>
      </w:r>
    </w:p>
    <w:p w14:paraId="28F6675F" w14:textId="76AD158B" w:rsidR="00E4191E" w:rsidRPr="00041FDE" w:rsidRDefault="00E4191E" w:rsidP="00041FDE">
      <w:pPr>
        <w:suppressAutoHyphens w:val="0"/>
        <w:spacing w:after="0" w:line="240" w:lineRule="auto"/>
        <w:outlineLvl w:val="0"/>
        <w:rPr>
          <w:rFonts w:eastAsia="Times New Roman" w:cs="Arial"/>
          <w:szCs w:val="24"/>
        </w:rPr>
      </w:pPr>
    </w:p>
    <w:p w14:paraId="344CB9AF" w14:textId="3142164A" w:rsidR="00EA72E2" w:rsidRPr="00B14785" w:rsidRDefault="00EB3603" w:rsidP="00EA72E2">
      <w:pPr>
        <w:pStyle w:val="ListParagraph"/>
        <w:numPr>
          <w:ilvl w:val="1"/>
          <w:numId w:val="19"/>
        </w:numPr>
        <w:suppressAutoHyphens w:val="0"/>
        <w:spacing w:after="160" w:line="259" w:lineRule="auto"/>
      </w:pPr>
      <w:r>
        <w:t xml:space="preserve"> </w:t>
      </w:r>
      <w:r w:rsidR="00EA72E2" w:rsidRPr="00EA72E2">
        <w:rPr>
          <w:b/>
          <w:bCs/>
        </w:rPr>
        <w:t>Locality Updates</w:t>
      </w:r>
      <w:r w:rsidR="000C652D">
        <w:rPr>
          <w:b/>
          <w:bCs/>
        </w:rPr>
        <w:t>:</w:t>
      </w:r>
      <w:r w:rsidR="00EA72E2" w:rsidRPr="00EA72E2">
        <w:rPr>
          <w:b/>
          <w:bCs/>
        </w:rPr>
        <w:t xml:space="preserve"> </w:t>
      </w:r>
      <w:r w:rsidR="00EA72E2" w:rsidRPr="00B14785">
        <w:t>L</w:t>
      </w:r>
      <w:r w:rsidR="00EA72E2">
        <w:t>B</w:t>
      </w:r>
      <w:r w:rsidR="00EA72E2" w:rsidRPr="00B14785">
        <w:t xml:space="preserve"> briefed the group on NHS winter pressures, including the reopening of Ward 4, escalation to critical incident status, and the operation of paediatric respiratory hubs and hospital-at-home services.</w:t>
      </w:r>
    </w:p>
    <w:p w14:paraId="7E7C2F3C" w14:textId="671AFD14" w:rsidR="00EA72E2" w:rsidRPr="00B14785" w:rsidRDefault="00EA72E2" w:rsidP="00EA72E2">
      <w:pPr>
        <w:numPr>
          <w:ilvl w:val="1"/>
          <w:numId w:val="18"/>
        </w:numPr>
        <w:suppressAutoHyphens w:val="0"/>
        <w:spacing w:after="160" w:line="259" w:lineRule="auto"/>
      </w:pPr>
      <w:r w:rsidRPr="00B14785">
        <w:rPr>
          <w:b/>
          <w:bCs/>
        </w:rPr>
        <w:t xml:space="preserve">Ward 4 Reopening: </w:t>
      </w:r>
      <w:r w:rsidRPr="00B14785">
        <w:t>L</w:t>
      </w:r>
      <w:r>
        <w:t>B</w:t>
      </w:r>
      <w:r w:rsidRPr="00B14785">
        <w:t xml:space="preserve"> described the reopening of Ward 4 at </w:t>
      </w:r>
      <w:r w:rsidR="000650CA">
        <w:t xml:space="preserve">St. </w:t>
      </w:r>
      <w:r w:rsidRPr="00B14785">
        <w:t>Martin's Hospital, providing 20 beds</w:t>
      </w:r>
      <w:r w:rsidR="00D24C24">
        <w:t xml:space="preserve"> (16 beds </w:t>
      </w:r>
      <w:r w:rsidR="00042999">
        <w:t>currently occupied)</w:t>
      </w:r>
      <w:r w:rsidRPr="00B14785">
        <w:t xml:space="preserve"> from late December to March to support patient flow from the </w:t>
      </w:r>
      <w:r>
        <w:t>R</w:t>
      </w:r>
      <w:r w:rsidRPr="00B14785">
        <w:t>UH and facilitate timely discharges.</w:t>
      </w:r>
    </w:p>
    <w:p w14:paraId="7D2D07A1" w14:textId="2ABE97F9" w:rsidR="00EA72E2" w:rsidRPr="00B14785" w:rsidRDefault="00EA72E2" w:rsidP="00EA72E2">
      <w:pPr>
        <w:numPr>
          <w:ilvl w:val="1"/>
          <w:numId w:val="18"/>
        </w:numPr>
        <w:suppressAutoHyphens w:val="0"/>
        <w:spacing w:after="160" w:line="259" w:lineRule="auto"/>
      </w:pPr>
      <w:r w:rsidRPr="00B14785">
        <w:rPr>
          <w:b/>
          <w:bCs/>
        </w:rPr>
        <w:t>Escalation and Critical Incident:</w:t>
      </w:r>
      <w:r w:rsidR="005F7A2F" w:rsidRPr="005F7A2F">
        <w:t xml:space="preserve"> T</w:t>
      </w:r>
      <w:r w:rsidRPr="005F7A2F">
        <w:t>he</w:t>
      </w:r>
      <w:r w:rsidRPr="00B14785">
        <w:t xml:space="preserve"> system is operating above the highest escalation level (Opal 4), with both </w:t>
      </w:r>
      <w:r>
        <w:t>R</w:t>
      </w:r>
      <w:r w:rsidRPr="00B14785">
        <w:t>UH and Great Western hospitals in internal critical incident due to high patient volumes and increased acuity.</w:t>
      </w:r>
    </w:p>
    <w:p w14:paraId="438AAEFD" w14:textId="4B07BBCC" w:rsidR="00EA72E2" w:rsidRPr="00B14785" w:rsidRDefault="00EA72E2" w:rsidP="00EA72E2">
      <w:pPr>
        <w:numPr>
          <w:ilvl w:val="1"/>
          <w:numId w:val="18"/>
        </w:numPr>
        <w:suppressAutoHyphens w:val="0"/>
        <w:spacing w:after="160" w:line="259" w:lineRule="auto"/>
      </w:pPr>
      <w:r w:rsidRPr="00B14785">
        <w:rPr>
          <w:b/>
          <w:bCs/>
        </w:rPr>
        <w:t xml:space="preserve">Paediatric and Community Services: </w:t>
      </w:r>
      <w:r w:rsidRPr="00B14785">
        <w:t>L</w:t>
      </w:r>
      <w:r w:rsidR="009C5BA7">
        <w:t>B</w:t>
      </w:r>
      <w:r w:rsidRPr="00B14785">
        <w:t xml:space="preserve"> highlighted the operation of paediatric acute respiratory illness </w:t>
      </w:r>
      <w:r w:rsidR="00D10732">
        <w:t xml:space="preserve">(ARI) </w:t>
      </w:r>
      <w:r w:rsidRPr="00B14785">
        <w:t>hubs, which have seen 400 children since December</w:t>
      </w:r>
      <w:r w:rsidR="00E47836">
        <w:t>s launch date</w:t>
      </w:r>
      <w:r w:rsidRPr="00B14785">
        <w:t>, and noted that hospital-at-home services are running at 150% capacity to provide consultant</w:t>
      </w:r>
      <w:r w:rsidR="00B51794">
        <w:t xml:space="preserve"> </w:t>
      </w:r>
      <w:r w:rsidRPr="00B14785">
        <w:t>level care in patients’ homes.</w:t>
      </w:r>
    </w:p>
    <w:p w14:paraId="51904644" w14:textId="481FF395" w:rsidR="00FD43FC" w:rsidRPr="00FD43FC" w:rsidRDefault="00EA72E2" w:rsidP="00FD43FC">
      <w:pPr>
        <w:pStyle w:val="ListParagraph"/>
        <w:numPr>
          <w:ilvl w:val="1"/>
          <w:numId w:val="18"/>
        </w:numPr>
        <w:rPr>
          <w:b/>
          <w:bCs/>
        </w:rPr>
      </w:pPr>
      <w:r w:rsidRPr="006A3A3D">
        <w:rPr>
          <w:b/>
          <w:bCs/>
        </w:rPr>
        <w:t>Public Health Messaging:</w:t>
      </w:r>
      <w:r w:rsidRPr="00B14785">
        <w:t xml:space="preserve"> </w:t>
      </w:r>
      <w:r w:rsidR="00430323">
        <w:t xml:space="preserve">LB </w:t>
      </w:r>
      <w:r w:rsidRPr="00B14785">
        <w:t>emphasised ongoing public health messages about flu and COVID vaccinations, and the availability of online hospital appointment booking via the NHS app.</w:t>
      </w:r>
      <w:r>
        <w:t xml:space="preserve"> </w:t>
      </w:r>
      <w:r w:rsidR="00FA5CF5">
        <w:t xml:space="preserve">AB </w:t>
      </w:r>
      <w:r w:rsidR="0013166D">
        <w:t>reflected</w:t>
      </w:r>
      <w:r w:rsidR="00550B91">
        <w:t xml:space="preserve"> that the </w:t>
      </w:r>
      <w:r w:rsidR="00371253">
        <w:t xml:space="preserve">current Mayor of Bath Dr </w:t>
      </w:r>
      <w:r w:rsidR="00FD43FC" w:rsidRPr="00FD43FC">
        <w:t>Bharat Pankhania</w:t>
      </w:r>
      <w:r w:rsidR="005A5EF3">
        <w:t xml:space="preserve"> has issued an appeal for all to get vaccinated and </w:t>
      </w:r>
      <w:r w:rsidR="00695DAA">
        <w:t>encouraged</w:t>
      </w:r>
      <w:r w:rsidR="00317334">
        <w:t xml:space="preserve"> to</w:t>
      </w:r>
      <w:r w:rsidR="005A5EF3">
        <w:t xml:space="preserve"> avoid busy areas in Bath. </w:t>
      </w:r>
    </w:p>
    <w:p w14:paraId="7576C417" w14:textId="791CA546" w:rsidR="00EA72E2" w:rsidRPr="00B14785" w:rsidRDefault="00A92788" w:rsidP="005A5EF3">
      <w:r w:rsidRPr="00A92788">
        <w:t>6</w:t>
      </w:r>
      <w:r w:rsidR="001150B2" w:rsidRPr="00A92788">
        <w:t>.2</w:t>
      </w:r>
      <w:r w:rsidR="00077368" w:rsidRPr="005A5EF3">
        <w:rPr>
          <w:b/>
          <w:bCs/>
        </w:rPr>
        <w:t xml:space="preserve"> BSW ICB update: </w:t>
      </w:r>
      <w:r w:rsidR="00EA72E2" w:rsidRPr="00B14785">
        <w:t>L</w:t>
      </w:r>
      <w:r w:rsidR="001150B2">
        <w:t>B</w:t>
      </w:r>
      <w:r w:rsidR="00EA72E2" w:rsidRPr="00B14785">
        <w:t xml:space="preserve"> updated the group on the ongoing ICB organisational restructure, voluntary redundancy scheme, and the shift towards a place-based approach with increased local responsibility.</w:t>
      </w:r>
    </w:p>
    <w:p w14:paraId="684DA1FC" w14:textId="66774E85" w:rsidR="00EA72E2" w:rsidRPr="00B14785" w:rsidRDefault="00EA72E2" w:rsidP="00EA72E2">
      <w:pPr>
        <w:numPr>
          <w:ilvl w:val="1"/>
          <w:numId w:val="18"/>
        </w:numPr>
        <w:suppressAutoHyphens w:val="0"/>
        <w:spacing w:after="160" w:line="259" w:lineRule="auto"/>
      </w:pPr>
      <w:r w:rsidRPr="00B14785">
        <w:rPr>
          <w:b/>
          <w:bCs/>
        </w:rPr>
        <w:lastRenderedPageBreak/>
        <w:t xml:space="preserve">Leadership Changes and Redundancy Scheme: </w:t>
      </w:r>
      <w:r w:rsidRPr="00B14785">
        <w:t>L</w:t>
      </w:r>
      <w:r w:rsidR="005B1B41">
        <w:t>B</w:t>
      </w:r>
      <w:r w:rsidRPr="00B14785">
        <w:t xml:space="preserve"> reported that Laura </w:t>
      </w:r>
      <w:r>
        <w:t xml:space="preserve">Ambler </w:t>
      </w:r>
      <w:r w:rsidRPr="00B14785">
        <w:t>h</w:t>
      </w:r>
      <w:r>
        <w:t>as now left the ICB</w:t>
      </w:r>
      <w:r w:rsidRPr="00B14785">
        <w:t>, a voluntary redundancy scheme is underway, and Jonathan Higman has been appointed as the single chief executive for the new ICB cluster covering B</w:t>
      </w:r>
      <w:r>
        <w:t>&amp;NES</w:t>
      </w:r>
      <w:r w:rsidRPr="00B14785">
        <w:t>, Swindon, Wiltshire, Dorset, and Somerset.</w:t>
      </w:r>
    </w:p>
    <w:p w14:paraId="054C35AA" w14:textId="5DC9675F" w:rsidR="00EA72E2" w:rsidRPr="00B14785" w:rsidRDefault="00EA72E2" w:rsidP="00EA72E2">
      <w:pPr>
        <w:numPr>
          <w:ilvl w:val="1"/>
          <w:numId w:val="18"/>
        </w:numPr>
        <w:suppressAutoHyphens w:val="0"/>
        <w:spacing w:after="160" w:line="259" w:lineRule="auto"/>
      </w:pPr>
      <w:r w:rsidRPr="00B14785">
        <w:rPr>
          <w:b/>
          <w:bCs/>
        </w:rPr>
        <w:t xml:space="preserve">Future Structure and Place-Based Focus: </w:t>
      </w:r>
      <w:r w:rsidRPr="00B14785">
        <w:t>L</w:t>
      </w:r>
      <w:r w:rsidR="001B0336">
        <w:t>B</w:t>
      </w:r>
      <w:r w:rsidRPr="00B14785">
        <w:t xml:space="preserve"> explained that the new structure will emphasise local (place-based) leadership, with a dedicated place director for B</w:t>
      </w:r>
      <w:r>
        <w:t>&amp;NES</w:t>
      </w:r>
      <w:r w:rsidRPr="00B14785">
        <w:t xml:space="preserve"> and increased local responsibility for service delivery and collaboration.</w:t>
      </w:r>
    </w:p>
    <w:p w14:paraId="57B36A90" w14:textId="2537125C" w:rsidR="00EA72E2" w:rsidRPr="00B14785" w:rsidRDefault="00EA72E2" w:rsidP="00EA72E2">
      <w:pPr>
        <w:numPr>
          <w:ilvl w:val="1"/>
          <w:numId w:val="18"/>
        </w:numPr>
        <w:suppressAutoHyphens w:val="0"/>
        <w:spacing w:after="160" w:line="259" w:lineRule="auto"/>
      </w:pPr>
      <w:r w:rsidRPr="00B14785">
        <w:rPr>
          <w:b/>
          <w:bCs/>
        </w:rPr>
        <w:t xml:space="preserve">Ongoing Uncertainty and Next Steps: </w:t>
      </w:r>
      <w:r w:rsidRPr="00B14785">
        <w:t>L</w:t>
      </w:r>
      <w:r w:rsidR="001B0336">
        <w:t>B</w:t>
      </w:r>
      <w:r w:rsidRPr="00B14785">
        <w:t xml:space="preserve"> noted that the final structure and implications are not yet clear and committed to providing further updates at the next meeting as the process develops.</w:t>
      </w:r>
    </w:p>
    <w:p w14:paraId="3BB6996E" w14:textId="77777777" w:rsidR="0062278A" w:rsidRDefault="0062278A" w:rsidP="00041FDE">
      <w:pPr>
        <w:suppressAutoHyphens w:val="0"/>
        <w:spacing w:after="160" w:line="259" w:lineRule="auto"/>
        <w:rPr>
          <w:b/>
          <w:bCs/>
        </w:rPr>
      </w:pPr>
    </w:p>
    <w:p w14:paraId="3E01418C" w14:textId="2F867972" w:rsidR="0033706F" w:rsidRDefault="004371D4" w:rsidP="0033706F">
      <w:pPr>
        <w:spacing w:after="0" w:line="240" w:lineRule="auto"/>
        <w:outlineLvl w:val="0"/>
        <w:rPr>
          <w:rFonts w:eastAsia="Times New Roman" w:cs="Arial"/>
          <w:szCs w:val="24"/>
        </w:rPr>
      </w:pPr>
      <w:r w:rsidRPr="00041FDE">
        <w:rPr>
          <w:rFonts w:cs="Arial"/>
          <w:b/>
          <w:bCs/>
          <w:szCs w:val="24"/>
        </w:rPr>
        <w:t>7</w:t>
      </w:r>
      <w:r w:rsidR="00041FDE">
        <w:rPr>
          <w:rFonts w:cs="Arial"/>
          <w:b/>
          <w:bCs/>
          <w:szCs w:val="24"/>
        </w:rPr>
        <w:t>.</w:t>
      </w:r>
      <w:r w:rsidR="00F633B2" w:rsidRPr="00F633B2">
        <w:rPr>
          <w:rFonts w:eastAsia="Times New Roman" w:cs="Arial"/>
          <w:sz w:val="22"/>
        </w:rPr>
        <w:t xml:space="preserve"> </w:t>
      </w:r>
      <w:r w:rsidR="001219DD" w:rsidRPr="00417C6F">
        <w:rPr>
          <w:rFonts w:eastAsia="Times New Roman" w:cs="Arial"/>
          <w:b/>
          <w:bCs/>
          <w:szCs w:val="24"/>
        </w:rPr>
        <w:t>Neighbourhood</w:t>
      </w:r>
      <w:r w:rsidR="0033706F">
        <w:rPr>
          <w:rFonts w:eastAsia="Times New Roman" w:cs="Arial"/>
          <w:b/>
          <w:bCs/>
          <w:szCs w:val="24"/>
        </w:rPr>
        <w:t xml:space="preserve">s </w:t>
      </w:r>
      <w:r w:rsidR="001219DD" w:rsidRPr="00417C6F">
        <w:rPr>
          <w:rFonts w:eastAsia="Times New Roman" w:cs="Arial"/>
          <w:b/>
          <w:bCs/>
          <w:szCs w:val="24"/>
        </w:rPr>
        <w:t>Update</w:t>
      </w:r>
      <w:r w:rsidR="001219DD" w:rsidRPr="00417C6F">
        <w:rPr>
          <w:rFonts w:eastAsia="Times New Roman" w:cs="Arial"/>
          <w:szCs w:val="24"/>
        </w:rPr>
        <w:t xml:space="preserve"> </w:t>
      </w:r>
    </w:p>
    <w:p w14:paraId="2630734A" w14:textId="2359904B" w:rsidR="00C8322D" w:rsidRDefault="009326E9" w:rsidP="0033706F">
      <w:pPr>
        <w:spacing w:after="0" w:line="240" w:lineRule="auto"/>
        <w:outlineLvl w:val="0"/>
        <w:rPr>
          <w:rFonts w:cs="Arial"/>
          <w:szCs w:val="24"/>
        </w:rPr>
      </w:pPr>
      <w:r>
        <w:rPr>
          <w:rFonts w:cs="Arial"/>
          <w:szCs w:val="24"/>
        </w:rPr>
        <w:t xml:space="preserve"> </w:t>
      </w:r>
    </w:p>
    <w:p w14:paraId="04878F9A" w14:textId="512B3EAE" w:rsidR="002A5854" w:rsidRPr="00B14785" w:rsidRDefault="00A94D45" w:rsidP="002A5854">
      <w:r>
        <w:t xml:space="preserve">7.1 </w:t>
      </w:r>
      <w:r w:rsidR="002A5854">
        <w:t>D</w:t>
      </w:r>
      <w:r w:rsidR="00C37F32">
        <w:t>om Hall</w:t>
      </w:r>
      <w:r w:rsidR="002A5854" w:rsidRPr="00B14785">
        <w:t xml:space="preserve"> </w:t>
      </w:r>
      <w:r w:rsidR="00FD589C">
        <w:t>shared slides</w:t>
      </w:r>
      <w:r w:rsidR="00A47994">
        <w:t xml:space="preserve"> (circulated)</w:t>
      </w:r>
      <w:r w:rsidR="00FD589C">
        <w:t xml:space="preserve"> and </w:t>
      </w:r>
      <w:r w:rsidR="002A5854" w:rsidRPr="00B14785">
        <w:t>presented ongoing and planned engagement activities around neighbourhood health, focusing on marginalised communities, and discussed the importance of integrating care and prevention at the local level</w:t>
      </w:r>
      <w:r w:rsidR="002A5854">
        <w:t>.</w:t>
      </w:r>
    </w:p>
    <w:p w14:paraId="5F9CC7AF" w14:textId="405DCD35" w:rsidR="002A5854" w:rsidRPr="00B14785" w:rsidRDefault="002A5854" w:rsidP="002A5854">
      <w:pPr>
        <w:numPr>
          <w:ilvl w:val="1"/>
          <w:numId w:val="18"/>
        </w:numPr>
        <w:suppressAutoHyphens w:val="0"/>
        <w:spacing w:after="160" w:line="259" w:lineRule="auto"/>
      </w:pPr>
      <w:r w:rsidRPr="00B14785">
        <w:rPr>
          <w:b/>
          <w:bCs/>
        </w:rPr>
        <w:t xml:space="preserve">Engagement Activities Overview: </w:t>
      </w:r>
      <w:r w:rsidRPr="00B14785">
        <w:t>D</w:t>
      </w:r>
      <w:r w:rsidR="00C37F32">
        <w:t>H</w:t>
      </w:r>
      <w:r w:rsidRPr="00B14785">
        <w:t xml:space="preserve"> summarised recent public engagement efforts</w:t>
      </w:r>
      <w:r w:rsidR="008A1CFA">
        <w:t xml:space="preserve"> in BSW</w:t>
      </w:r>
      <w:r w:rsidRPr="00B14785">
        <w:t>, including consultations on the NHS 10-year plan, accident and emergency usage, frailty strategy, and feedback on patient leaflets.</w:t>
      </w:r>
    </w:p>
    <w:p w14:paraId="1CA55C05" w14:textId="46E0B4E0" w:rsidR="002A5854" w:rsidRPr="00B14785" w:rsidRDefault="002A5854" w:rsidP="002A5854">
      <w:pPr>
        <w:numPr>
          <w:ilvl w:val="1"/>
          <w:numId w:val="18"/>
        </w:numPr>
        <w:suppressAutoHyphens w:val="0"/>
        <w:spacing w:after="160" w:line="259" w:lineRule="auto"/>
      </w:pPr>
      <w:r w:rsidRPr="00B14785">
        <w:rPr>
          <w:b/>
          <w:bCs/>
        </w:rPr>
        <w:t xml:space="preserve">Neighbourhood Health Project: </w:t>
      </w:r>
      <w:r w:rsidRPr="00B14785">
        <w:t>D</w:t>
      </w:r>
      <w:r w:rsidR="00007235">
        <w:t>H</w:t>
      </w:r>
      <w:r w:rsidRPr="00B14785">
        <w:t xml:space="preserve"> outlined the Neighbourhood Health initiative, funded </w:t>
      </w:r>
      <w:r w:rsidR="00730CD3">
        <w:t xml:space="preserve">£4000 </w:t>
      </w:r>
      <w:r w:rsidRPr="00B14785">
        <w:t>by NHS England, to engage with boaters, travellers, veterans, and other marginalised groups to understand barriers to accessing care and inform future service design.</w:t>
      </w:r>
    </w:p>
    <w:p w14:paraId="0EC7DE52" w14:textId="79AF8723" w:rsidR="002A5854" w:rsidRPr="00B14785" w:rsidRDefault="002A5854" w:rsidP="002A5854">
      <w:pPr>
        <w:numPr>
          <w:ilvl w:val="1"/>
          <w:numId w:val="18"/>
        </w:numPr>
        <w:suppressAutoHyphens w:val="0"/>
        <w:spacing w:after="160" w:line="259" w:lineRule="auto"/>
      </w:pPr>
      <w:r w:rsidRPr="00B14785">
        <w:rPr>
          <w:b/>
          <w:bCs/>
        </w:rPr>
        <w:t xml:space="preserve">Integration and Prevention Focus: </w:t>
      </w:r>
      <w:r w:rsidRPr="00B14785">
        <w:t>D</w:t>
      </w:r>
      <w:r w:rsidR="00007235">
        <w:t>H</w:t>
      </w:r>
      <w:r w:rsidRPr="00B14785">
        <w:t xml:space="preserve"> explained that the neighbourhood health approach aims to shift care from hospitals to communities, integrate NHS and social care, and focus on prevention and personalised care, with plans to reduce travel and address local inequalities.</w:t>
      </w:r>
    </w:p>
    <w:p w14:paraId="24A8B39A" w14:textId="5CD6CB5E" w:rsidR="002A5854" w:rsidRDefault="002A5854" w:rsidP="00A94D45">
      <w:pPr>
        <w:pStyle w:val="ListParagraph"/>
        <w:numPr>
          <w:ilvl w:val="1"/>
          <w:numId w:val="20"/>
        </w:numPr>
        <w:suppressAutoHyphens w:val="0"/>
        <w:spacing w:after="160" w:line="259" w:lineRule="auto"/>
      </w:pPr>
      <w:r w:rsidRPr="00A94D45">
        <w:rPr>
          <w:b/>
          <w:bCs/>
        </w:rPr>
        <w:t xml:space="preserve"> </w:t>
      </w:r>
      <w:r w:rsidRPr="00B14785">
        <w:t>M</w:t>
      </w:r>
      <w:r w:rsidR="00FE4297">
        <w:t>O</w:t>
      </w:r>
      <w:r w:rsidRPr="00B14785">
        <w:t xml:space="preserve"> raised concerns about resource pressures and GP capacity in neighbourhood-based services, which </w:t>
      </w:r>
      <w:r w:rsidR="009A48CB">
        <w:t xml:space="preserve">all </w:t>
      </w:r>
      <w:r w:rsidRPr="00B14785">
        <w:t>acknowledged, noting the need for different approaches rather than simply more resources.</w:t>
      </w:r>
      <w:r w:rsidR="00645394">
        <w:t xml:space="preserve"> JH </w:t>
      </w:r>
      <w:r w:rsidR="006C6200">
        <w:t xml:space="preserve">added the need </w:t>
      </w:r>
      <w:r w:rsidR="00DD6B9B">
        <w:t xml:space="preserve">for </w:t>
      </w:r>
      <w:r w:rsidR="00C030D4">
        <w:t>GP appointments to b</w:t>
      </w:r>
      <w:r w:rsidR="00C90130">
        <w:t xml:space="preserve">e </w:t>
      </w:r>
      <w:r w:rsidR="00E72815">
        <w:t>prioritised</w:t>
      </w:r>
      <w:r w:rsidR="00C90130">
        <w:t xml:space="preserve"> </w:t>
      </w:r>
      <w:r w:rsidR="00C030D4">
        <w:t xml:space="preserve">for careers. </w:t>
      </w:r>
    </w:p>
    <w:p w14:paraId="615CB142" w14:textId="77777777" w:rsidR="00941674" w:rsidRPr="00B14785" w:rsidRDefault="00941674" w:rsidP="00941674">
      <w:pPr>
        <w:pStyle w:val="ListParagraph"/>
        <w:suppressAutoHyphens w:val="0"/>
        <w:spacing w:after="160" w:line="259" w:lineRule="auto"/>
        <w:ind w:left="360"/>
      </w:pPr>
    </w:p>
    <w:p w14:paraId="1E464557" w14:textId="14E582FB" w:rsidR="001C2301" w:rsidRDefault="002A5854" w:rsidP="001C2301">
      <w:pPr>
        <w:pStyle w:val="ListParagraph"/>
        <w:numPr>
          <w:ilvl w:val="1"/>
          <w:numId w:val="20"/>
        </w:numPr>
        <w:suppressAutoHyphens w:val="0"/>
        <w:spacing w:after="160" w:line="259" w:lineRule="auto"/>
      </w:pPr>
      <w:r w:rsidRPr="00B14785">
        <w:t>I</w:t>
      </w:r>
      <w:r w:rsidR="00C03784">
        <w:t>P</w:t>
      </w:r>
      <w:r w:rsidRPr="00B14785">
        <w:t xml:space="preserve"> highlighted the need for better feedback loops between engagement activities and action and suggested involving existing consultation groups earlier in the process; </w:t>
      </w:r>
      <w:r w:rsidR="004268F6">
        <w:t xml:space="preserve">LB </w:t>
      </w:r>
      <w:r w:rsidRPr="00B14785">
        <w:t>agreed to improve this aspect.</w:t>
      </w:r>
    </w:p>
    <w:p w14:paraId="1B0D603F" w14:textId="77777777" w:rsidR="001C2301" w:rsidRDefault="001C2301" w:rsidP="001C2301">
      <w:pPr>
        <w:pStyle w:val="ListParagraph"/>
      </w:pPr>
    </w:p>
    <w:p w14:paraId="3F83F33E" w14:textId="46B9491D" w:rsidR="002E0698" w:rsidRPr="00634F7F" w:rsidRDefault="002A5854" w:rsidP="00C425EA">
      <w:pPr>
        <w:pStyle w:val="ListParagraph"/>
        <w:numPr>
          <w:ilvl w:val="1"/>
          <w:numId w:val="20"/>
        </w:numPr>
        <w:suppressAutoHyphens w:val="0"/>
        <w:spacing w:after="160" w:line="259" w:lineRule="auto"/>
        <w:rPr>
          <w:rFonts w:cs="Arial"/>
          <w:szCs w:val="24"/>
        </w:rPr>
      </w:pPr>
      <w:r w:rsidRPr="00634F7F">
        <w:rPr>
          <w:b/>
          <w:bCs/>
        </w:rPr>
        <w:t xml:space="preserve"> </w:t>
      </w:r>
      <w:r w:rsidRPr="00B14785">
        <w:t>A</w:t>
      </w:r>
      <w:r w:rsidR="00FE4297">
        <w:t>M</w:t>
      </w:r>
      <w:r w:rsidRPr="00B14785">
        <w:t xml:space="preserve"> reported securing grants and forming a team to address digital health and exclusion, offering to collaborate with Dom and the group to support neighbourhood health through digital engagement and research.</w:t>
      </w:r>
    </w:p>
    <w:p w14:paraId="633ECBC0" w14:textId="744B44CD" w:rsidR="005814E0" w:rsidRPr="00B14785" w:rsidRDefault="00757947" w:rsidP="00757947">
      <w:pPr>
        <w:suppressAutoHyphens w:val="0"/>
        <w:spacing w:after="160" w:line="259" w:lineRule="auto"/>
        <w:rPr>
          <w:color w:val="FF0000"/>
        </w:rPr>
      </w:pPr>
      <w:r>
        <w:rPr>
          <w:b/>
          <w:bCs/>
          <w:color w:val="FF0000"/>
        </w:rPr>
        <w:lastRenderedPageBreak/>
        <w:t>Action:</w:t>
      </w:r>
      <w:r w:rsidR="00634F7F">
        <w:rPr>
          <w:b/>
          <w:bCs/>
          <w:color w:val="FF0000"/>
        </w:rPr>
        <w:t xml:space="preserve"> </w:t>
      </w:r>
      <w:r w:rsidR="0014766E" w:rsidRPr="0014766E">
        <w:rPr>
          <w:color w:val="FF0000"/>
        </w:rPr>
        <w:t>DH to p</w:t>
      </w:r>
      <w:r w:rsidR="005814E0" w:rsidRPr="0014766E">
        <w:rPr>
          <w:color w:val="FF0000"/>
        </w:rPr>
        <w:t>rovide information at a future meeting on how support for carers will be addressed within the neighbourhood health initiative</w:t>
      </w:r>
      <w:r w:rsidR="00F105FB" w:rsidRPr="0014766E">
        <w:rPr>
          <w:color w:val="FF0000"/>
        </w:rPr>
        <w:t xml:space="preserve"> and </w:t>
      </w:r>
      <w:r w:rsidR="002D0134" w:rsidRPr="0014766E">
        <w:rPr>
          <w:color w:val="FF0000"/>
        </w:rPr>
        <w:t>on the ICB’s view of the role of PPGs and plans to empower them to function effectively.</w:t>
      </w:r>
      <w:r w:rsidR="002D0134" w:rsidRPr="00B14785">
        <w:rPr>
          <w:color w:val="FF0000"/>
        </w:rPr>
        <w:t xml:space="preserve"> </w:t>
      </w:r>
      <w:r w:rsidR="005814E0" w:rsidRPr="00B14785">
        <w:rPr>
          <w:color w:val="FF0000"/>
        </w:rPr>
        <w:t xml:space="preserve"> </w:t>
      </w:r>
      <w:r w:rsidR="005814E0" w:rsidRPr="00497319">
        <w:rPr>
          <w:color w:val="FF0000"/>
        </w:rPr>
        <w:t xml:space="preserve"> </w:t>
      </w:r>
    </w:p>
    <w:p w14:paraId="138F38F7" w14:textId="0C31CBC1" w:rsidR="00AA2138" w:rsidRPr="00B14785" w:rsidRDefault="00757947" w:rsidP="00757947">
      <w:pPr>
        <w:suppressAutoHyphens w:val="0"/>
        <w:spacing w:after="160" w:line="259" w:lineRule="auto"/>
        <w:rPr>
          <w:color w:val="FF0000"/>
        </w:rPr>
      </w:pPr>
      <w:r>
        <w:rPr>
          <w:b/>
          <w:bCs/>
          <w:color w:val="FF0000"/>
        </w:rPr>
        <w:t xml:space="preserve">Action: </w:t>
      </w:r>
      <w:r w:rsidR="004E1426" w:rsidRPr="004E1426">
        <w:rPr>
          <w:color w:val="FF0000"/>
        </w:rPr>
        <w:t>LB to c</w:t>
      </w:r>
      <w:r w:rsidR="00AA2138" w:rsidRPr="004E1426">
        <w:rPr>
          <w:color w:val="FF0000"/>
        </w:rPr>
        <w:t>ontact Andy to connect him with the current lead on digital health for collaboration on digital exclusion and neighbourhood health engagement activities.</w:t>
      </w:r>
      <w:r w:rsidR="00AA2138" w:rsidRPr="00B14785">
        <w:rPr>
          <w:color w:val="FF0000"/>
        </w:rPr>
        <w:t xml:space="preserve"> </w:t>
      </w:r>
    </w:p>
    <w:p w14:paraId="28F40E06" w14:textId="77777777" w:rsidR="00736F89" w:rsidRPr="001979C4" w:rsidRDefault="00736F89">
      <w:pPr>
        <w:spacing w:after="0" w:line="240" w:lineRule="auto"/>
        <w:ind w:left="709" w:hanging="709"/>
        <w:rPr>
          <w:rFonts w:cs="Arial"/>
          <w:b/>
          <w:bCs/>
          <w:szCs w:val="24"/>
        </w:rPr>
      </w:pPr>
    </w:p>
    <w:p w14:paraId="57C2D244" w14:textId="74513D8B" w:rsidR="00E4191E" w:rsidRDefault="001979C4" w:rsidP="001979C4">
      <w:pPr>
        <w:spacing w:after="0" w:line="240" w:lineRule="auto"/>
        <w:ind w:left="720" w:hanging="720"/>
        <w:rPr>
          <w:b/>
          <w:bCs/>
          <w:color w:val="FF0000"/>
        </w:rPr>
      </w:pPr>
      <w:r w:rsidRPr="001979C4">
        <w:rPr>
          <w:b/>
          <w:bCs/>
        </w:rPr>
        <w:t>8</w:t>
      </w:r>
      <w:r w:rsidR="00B7079E">
        <w:rPr>
          <w:b/>
          <w:bCs/>
        </w:rPr>
        <w:t>.</w:t>
      </w:r>
      <w:r w:rsidRPr="001979C4">
        <w:rPr>
          <w:b/>
          <w:bCs/>
        </w:rPr>
        <w:t xml:space="preserve"> Any Other Business </w:t>
      </w:r>
      <w:r w:rsidR="004371D4" w:rsidRPr="001979C4">
        <w:rPr>
          <w:b/>
          <w:bCs/>
          <w:color w:val="FF0000"/>
        </w:rPr>
        <w:t xml:space="preserve"> </w:t>
      </w:r>
    </w:p>
    <w:p w14:paraId="4ACC85AC" w14:textId="77777777" w:rsidR="001D1A47" w:rsidRPr="001D1A47" w:rsidRDefault="001D1A47" w:rsidP="001979C4">
      <w:pPr>
        <w:spacing w:after="0" w:line="240" w:lineRule="auto"/>
        <w:ind w:left="720" w:hanging="720"/>
      </w:pPr>
    </w:p>
    <w:p w14:paraId="51B3B515" w14:textId="44EA93B7" w:rsidR="001D1A47" w:rsidRPr="0007787B" w:rsidRDefault="001D1A47" w:rsidP="001D1A47">
      <w:pPr>
        <w:rPr>
          <w:i/>
          <w:iCs/>
        </w:rPr>
      </w:pPr>
      <w:r w:rsidRPr="001D1A47">
        <w:t xml:space="preserve">8.1 </w:t>
      </w:r>
      <w:r w:rsidRPr="00765113">
        <w:rPr>
          <w:b/>
          <w:bCs/>
        </w:rPr>
        <w:t>Healthwatch update</w:t>
      </w:r>
      <w:r w:rsidRPr="00765113">
        <w:rPr>
          <w:b/>
          <w:bCs/>
        </w:rPr>
        <w:t>:</w:t>
      </w:r>
      <w:r>
        <w:t xml:space="preserve"> </w:t>
      </w:r>
      <w:r w:rsidR="0007787B">
        <w:t>D</w:t>
      </w:r>
      <w:r>
        <w:t>ue to time restraints S</w:t>
      </w:r>
      <w:r w:rsidR="0007787B">
        <w:t>ue Poole</w:t>
      </w:r>
      <w:r>
        <w:t xml:space="preserve"> will circulate a brief summary of the healthwatch projects</w:t>
      </w:r>
      <w:r>
        <w:t xml:space="preserve"> and</w:t>
      </w:r>
      <w:r w:rsidR="0007787B">
        <w:t xml:space="preserve"> also</w:t>
      </w:r>
      <w:r>
        <w:t xml:space="preserve"> added </w:t>
      </w:r>
      <w:r w:rsidR="00875965">
        <w:t xml:space="preserve">information in </w:t>
      </w:r>
      <w:r>
        <w:t>the chat:</w:t>
      </w:r>
      <w:r w:rsidR="002E2037" w:rsidRPr="002E2037">
        <w:rPr>
          <w:i/>
          <w:iCs/>
        </w:rPr>
        <w:t xml:space="preserve"> </w:t>
      </w:r>
      <w:r w:rsidR="00875965">
        <w:rPr>
          <w:i/>
          <w:iCs/>
        </w:rPr>
        <w:t>H</w:t>
      </w:r>
      <w:r w:rsidR="002E2037">
        <w:rPr>
          <w:i/>
          <w:iCs/>
        </w:rPr>
        <w:t>ealthwatch</w:t>
      </w:r>
      <w:r w:rsidRPr="002E2037">
        <w:rPr>
          <w:i/>
          <w:iCs/>
        </w:rPr>
        <w:t xml:space="preserve"> have surveys ongoing about take up / awareness of the 40-74 adult </w:t>
      </w:r>
      <w:r w:rsidR="002E2037">
        <w:rPr>
          <w:i/>
          <w:iCs/>
        </w:rPr>
        <w:t>h</w:t>
      </w:r>
      <w:r w:rsidRPr="002E2037">
        <w:rPr>
          <w:i/>
          <w:iCs/>
        </w:rPr>
        <w:t xml:space="preserve">ealth check and communications in hospital for people with additional communication needs and then </w:t>
      </w:r>
      <w:r w:rsidR="00C44019">
        <w:rPr>
          <w:i/>
          <w:iCs/>
        </w:rPr>
        <w:t>third</w:t>
      </w:r>
      <w:r w:rsidRPr="002E2037">
        <w:rPr>
          <w:i/>
          <w:iCs/>
        </w:rPr>
        <w:t xml:space="preserve"> project about support for Young people who self harm (this will include providers and focus groups rather than a survey).</w:t>
      </w:r>
      <w:r w:rsidRPr="0007787B">
        <w:rPr>
          <w:i/>
          <w:iCs/>
        </w:rPr>
        <w:t xml:space="preserve"> </w:t>
      </w:r>
    </w:p>
    <w:p w14:paraId="2886C2EF" w14:textId="0E023341" w:rsidR="00744918" w:rsidRDefault="001D1A47" w:rsidP="002E2037">
      <w:pPr>
        <w:rPr>
          <w:rFonts w:cs="Arial"/>
          <w:szCs w:val="24"/>
        </w:rPr>
      </w:pPr>
      <w:r w:rsidRPr="002E2037">
        <w:t xml:space="preserve">Surveys are </w:t>
      </w:r>
      <w:r w:rsidR="00F10990">
        <w:t>accessible on the</w:t>
      </w:r>
      <w:r w:rsidR="002E2037">
        <w:t xml:space="preserve"> healthwatch</w:t>
      </w:r>
      <w:r w:rsidRPr="002E2037">
        <w:t xml:space="preserve"> website: </w:t>
      </w:r>
      <w:hyperlink r:id="rId8" w:tgtFrame="_blank" w:tooltip="https://www.healthwatchbathnes.co.uk/" w:history="1">
        <w:r w:rsidRPr="002E2037">
          <w:rPr>
            <w:rStyle w:val="Hyperlink"/>
          </w:rPr>
          <w:t>www.healthwatchbathnes.co.uk</w:t>
        </w:r>
      </w:hyperlink>
    </w:p>
    <w:p w14:paraId="4182E628" w14:textId="56DB3EAE" w:rsidR="00744918" w:rsidRDefault="00744918" w:rsidP="00F26A0D">
      <w:pPr>
        <w:spacing w:after="0" w:line="240" w:lineRule="auto"/>
        <w:ind w:left="709" w:hanging="720"/>
        <w:rPr>
          <w:rFonts w:cs="Arial"/>
          <w:szCs w:val="24"/>
        </w:rPr>
      </w:pPr>
      <w:r>
        <w:rPr>
          <w:rFonts w:cs="Arial"/>
          <w:szCs w:val="24"/>
        </w:rPr>
        <w:t>8.</w:t>
      </w:r>
      <w:r w:rsidR="00757947">
        <w:rPr>
          <w:rFonts w:cs="Arial"/>
          <w:szCs w:val="24"/>
        </w:rPr>
        <w:t xml:space="preserve">2 </w:t>
      </w:r>
      <w:r>
        <w:rPr>
          <w:rFonts w:cs="Arial"/>
          <w:szCs w:val="24"/>
        </w:rPr>
        <w:t xml:space="preserve">There being no further </w:t>
      </w:r>
      <w:r>
        <w:t>business the meeting was closed.</w:t>
      </w:r>
    </w:p>
    <w:p w14:paraId="68257860" w14:textId="77777777" w:rsidR="00744918" w:rsidRDefault="00744918" w:rsidP="00F26A0D">
      <w:pPr>
        <w:spacing w:after="0" w:line="240" w:lineRule="auto"/>
        <w:ind w:left="709" w:hanging="720"/>
        <w:rPr>
          <w:rFonts w:cs="Arial"/>
          <w:szCs w:val="24"/>
        </w:rPr>
      </w:pPr>
    </w:p>
    <w:p w14:paraId="6C9444D1" w14:textId="2A360A99" w:rsidR="00201AE0" w:rsidRDefault="00F26A0D" w:rsidP="00F26A0D">
      <w:pPr>
        <w:spacing w:after="0" w:line="240" w:lineRule="auto"/>
        <w:ind w:left="709" w:hanging="720"/>
      </w:pPr>
      <w:r w:rsidRPr="00B74928">
        <w:t>8.</w:t>
      </w:r>
      <w:r w:rsidR="00757947">
        <w:t xml:space="preserve">3 </w:t>
      </w:r>
      <w:r w:rsidR="004371D4" w:rsidRPr="00B74928">
        <w:t xml:space="preserve">The next meeting </w:t>
      </w:r>
      <w:r w:rsidR="00995BED" w:rsidRPr="00B74928">
        <w:t xml:space="preserve">is </w:t>
      </w:r>
      <w:r w:rsidR="004371D4" w:rsidRPr="00B74928">
        <w:t xml:space="preserve">scheduled </w:t>
      </w:r>
      <w:r w:rsidR="00201AE0" w:rsidRPr="00B74928">
        <w:t>for</w:t>
      </w:r>
      <w:r w:rsidR="00344CAE">
        <w:t xml:space="preserve"> 17</w:t>
      </w:r>
      <w:r w:rsidR="00344CAE" w:rsidRPr="00344CAE">
        <w:rPr>
          <w:vertAlign w:val="superscript"/>
        </w:rPr>
        <w:t>th</w:t>
      </w:r>
      <w:r w:rsidR="00344CAE">
        <w:t xml:space="preserve"> March 2026 10:30-12:00 via MS teams. </w:t>
      </w:r>
      <w:r w:rsidR="009013E6">
        <w:t xml:space="preserve"> </w:t>
      </w:r>
    </w:p>
    <w:p w14:paraId="51218976" w14:textId="77777777" w:rsidR="000326FD" w:rsidRDefault="000326FD" w:rsidP="00F26A0D">
      <w:pPr>
        <w:spacing w:after="0" w:line="240" w:lineRule="auto"/>
        <w:ind w:left="709" w:hanging="720"/>
      </w:pPr>
    </w:p>
    <w:p w14:paraId="6FA31739" w14:textId="77777777" w:rsidR="00353AD4" w:rsidRDefault="00353AD4" w:rsidP="00C734AB">
      <w:pPr>
        <w:spacing w:after="0" w:line="240" w:lineRule="auto"/>
        <w:rPr>
          <w:rFonts w:cs="Arial"/>
          <w:b/>
          <w:bCs/>
          <w:szCs w:val="24"/>
        </w:rPr>
      </w:pPr>
    </w:p>
    <w:p w14:paraId="4FADB50E" w14:textId="202CBEDE" w:rsidR="00841597" w:rsidRDefault="00C32B83" w:rsidP="00C734AB">
      <w:pPr>
        <w:spacing w:after="0" w:line="240" w:lineRule="auto"/>
        <w:rPr>
          <w:rFonts w:cs="Arial"/>
          <w:b/>
          <w:bCs/>
          <w:szCs w:val="24"/>
        </w:rPr>
      </w:pPr>
      <w:r w:rsidRPr="00B031C9">
        <w:rPr>
          <w:rFonts w:cs="Arial"/>
          <w:b/>
          <w:bCs/>
          <w:szCs w:val="24"/>
        </w:rPr>
        <w:t>A</w:t>
      </w:r>
      <w:r>
        <w:rPr>
          <w:rFonts w:cs="Arial"/>
          <w:b/>
          <w:bCs/>
          <w:szCs w:val="24"/>
        </w:rPr>
        <w:t>cronyms</w:t>
      </w:r>
      <w:r w:rsidR="00B031C9">
        <w:rPr>
          <w:rFonts w:cs="Arial"/>
          <w:b/>
          <w:bCs/>
          <w:szCs w:val="24"/>
        </w:rPr>
        <w:t xml:space="preserve"> </w:t>
      </w:r>
    </w:p>
    <w:p w14:paraId="14EB4E3F" w14:textId="77777777" w:rsidR="00B031C9" w:rsidRDefault="00B031C9" w:rsidP="00C734AB">
      <w:pPr>
        <w:spacing w:after="0" w:line="240" w:lineRule="auto"/>
        <w:rPr>
          <w:rFonts w:cs="Arial"/>
          <w:b/>
          <w:bCs/>
          <w:szCs w:val="24"/>
        </w:rPr>
      </w:pPr>
    </w:p>
    <w:p w14:paraId="135E0D41" w14:textId="6E30D689" w:rsidR="00B031C9" w:rsidRPr="00621251" w:rsidRDefault="001757DD" w:rsidP="00C734AB">
      <w:pPr>
        <w:spacing w:after="0" w:line="240" w:lineRule="auto"/>
        <w:rPr>
          <w:rFonts w:cs="Arial"/>
          <w:szCs w:val="24"/>
        </w:rPr>
      </w:pPr>
      <w:r w:rsidRPr="00621251">
        <w:rPr>
          <w:rFonts w:cs="Arial"/>
          <w:szCs w:val="24"/>
        </w:rPr>
        <w:t>BSW ICB</w:t>
      </w:r>
      <w:r w:rsidR="00621251" w:rsidRPr="00621251">
        <w:rPr>
          <w:rFonts w:cs="Arial"/>
          <w:szCs w:val="24"/>
        </w:rPr>
        <w:t xml:space="preserve">   B&amp;NES, Swindo</w:t>
      </w:r>
      <w:r w:rsidR="00621251">
        <w:rPr>
          <w:rFonts w:cs="Arial"/>
          <w:szCs w:val="24"/>
        </w:rPr>
        <w:t xml:space="preserve">n, Wiltshire Integrated Care Board </w:t>
      </w:r>
    </w:p>
    <w:p w14:paraId="3011447E" w14:textId="1BACC8B3" w:rsidR="001757DD" w:rsidRPr="00621251" w:rsidRDefault="00123F61" w:rsidP="00C734AB">
      <w:pPr>
        <w:spacing w:after="0" w:line="240" w:lineRule="auto"/>
        <w:rPr>
          <w:rFonts w:cs="Arial"/>
          <w:szCs w:val="24"/>
        </w:rPr>
      </w:pPr>
      <w:r w:rsidRPr="00621251">
        <w:rPr>
          <w:rFonts w:cs="Arial"/>
          <w:szCs w:val="24"/>
        </w:rPr>
        <w:t>RUH</w:t>
      </w:r>
      <w:r w:rsidR="00621251">
        <w:rPr>
          <w:rFonts w:cs="Arial"/>
          <w:szCs w:val="24"/>
        </w:rPr>
        <w:t xml:space="preserve">          </w:t>
      </w:r>
      <w:r w:rsidR="00987084">
        <w:rPr>
          <w:rFonts w:cs="Arial"/>
          <w:szCs w:val="24"/>
        </w:rPr>
        <w:t xml:space="preserve"> </w:t>
      </w:r>
      <w:r w:rsidR="00621251">
        <w:rPr>
          <w:rFonts w:cs="Arial"/>
          <w:szCs w:val="24"/>
        </w:rPr>
        <w:t>Royal United Hospital – Bath</w:t>
      </w:r>
    </w:p>
    <w:p w14:paraId="032B038B" w14:textId="412F1D08" w:rsidR="00123F61" w:rsidRDefault="00123F61" w:rsidP="00C734AB">
      <w:pPr>
        <w:spacing w:after="0" w:line="240" w:lineRule="auto"/>
        <w:rPr>
          <w:rFonts w:cs="Arial"/>
          <w:szCs w:val="24"/>
        </w:rPr>
      </w:pPr>
      <w:r>
        <w:rPr>
          <w:rFonts w:cs="Arial"/>
          <w:szCs w:val="24"/>
        </w:rPr>
        <w:t xml:space="preserve">NHSE </w:t>
      </w:r>
      <w:r w:rsidR="00621251">
        <w:rPr>
          <w:rFonts w:cs="Arial"/>
          <w:szCs w:val="24"/>
        </w:rPr>
        <w:t xml:space="preserve">        National Health Service England </w:t>
      </w:r>
    </w:p>
    <w:p w14:paraId="6218B23B" w14:textId="77777777" w:rsidR="006A350C" w:rsidRDefault="00A00FEB" w:rsidP="00C734AB">
      <w:pPr>
        <w:spacing w:after="0" w:line="240" w:lineRule="auto"/>
        <w:rPr>
          <w:rFonts w:cs="Arial"/>
          <w:szCs w:val="24"/>
        </w:rPr>
      </w:pPr>
      <w:r>
        <w:rPr>
          <w:rFonts w:cs="Arial"/>
          <w:szCs w:val="24"/>
        </w:rPr>
        <w:t xml:space="preserve">AI  </w:t>
      </w:r>
      <w:r w:rsidR="00FF212B">
        <w:rPr>
          <w:rFonts w:cs="Arial"/>
          <w:szCs w:val="24"/>
        </w:rPr>
        <w:t xml:space="preserve">             </w:t>
      </w:r>
      <w:r w:rsidR="003366FF">
        <w:rPr>
          <w:rFonts w:cs="Arial"/>
          <w:szCs w:val="24"/>
        </w:rPr>
        <w:t>Artificial</w:t>
      </w:r>
      <w:r w:rsidR="00FF212B">
        <w:rPr>
          <w:rFonts w:cs="Arial"/>
          <w:szCs w:val="24"/>
        </w:rPr>
        <w:t xml:space="preserve"> </w:t>
      </w:r>
      <w:r w:rsidR="003366FF">
        <w:rPr>
          <w:rFonts w:cs="Arial"/>
          <w:szCs w:val="24"/>
        </w:rPr>
        <w:t>Intelligence</w:t>
      </w:r>
    </w:p>
    <w:p w14:paraId="33784DF3" w14:textId="3F852603" w:rsidR="00F72B51" w:rsidRDefault="006A350C" w:rsidP="00C734AB">
      <w:pPr>
        <w:spacing w:after="0" w:line="240" w:lineRule="auto"/>
      </w:pPr>
      <w:r>
        <w:rPr>
          <w:rFonts w:cs="Arial"/>
          <w:szCs w:val="24"/>
        </w:rPr>
        <w:t xml:space="preserve">ARI </w:t>
      </w:r>
      <w:r>
        <w:rPr>
          <w:rFonts w:cs="Arial"/>
          <w:szCs w:val="24"/>
        </w:rPr>
        <w:tab/>
      </w:r>
      <w:r w:rsidR="00987084">
        <w:rPr>
          <w:rFonts w:cs="Arial"/>
          <w:szCs w:val="24"/>
        </w:rPr>
        <w:t xml:space="preserve">       A</w:t>
      </w:r>
      <w:r w:rsidR="00987084" w:rsidRPr="00B14785">
        <w:t xml:space="preserve">cute </w:t>
      </w:r>
      <w:r w:rsidR="00987084">
        <w:t>R</w:t>
      </w:r>
      <w:r w:rsidR="00987084" w:rsidRPr="00B14785">
        <w:t xml:space="preserve">espiratory </w:t>
      </w:r>
      <w:r w:rsidR="00987084">
        <w:t>I</w:t>
      </w:r>
      <w:r w:rsidR="00987084" w:rsidRPr="00B14785">
        <w:t>llness</w:t>
      </w:r>
    </w:p>
    <w:p w14:paraId="5A72FA32" w14:textId="5C069CB3" w:rsidR="003D5843" w:rsidRDefault="003D5843" w:rsidP="00C734AB">
      <w:pPr>
        <w:spacing w:after="0" w:line="240" w:lineRule="auto"/>
        <w:rPr>
          <w:rFonts w:cs="Arial"/>
          <w:szCs w:val="24"/>
        </w:rPr>
      </w:pPr>
      <w:r>
        <w:t xml:space="preserve">PPG </w:t>
      </w:r>
      <w:r>
        <w:tab/>
      </w:r>
      <w:r w:rsidR="007E4511">
        <w:t xml:space="preserve">       Patient </w:t>
      </w:r>
      <w:r w:rsidR="00A65F50">
        <w:t xml:space="preserve">Participation Group </w:t>
      </w:r>
    </w:p>
    <w:sectPr w:rsidR="003D5843">
      <w:headerReference w:type="even" r:id="rId9"/>
      <w:headerReference w:type="default" r:id="rId10"/>
      <w:footerReference w:type="even" r:id="rId11"/>
      <w:footerReference w:type="default" r:id="rId12"/>
      <w:headerReference w:type="first" r:id="rId13"/>
      <w:footerReference w:type="first" r:id="rId14"/>
      <w:pgSz w:w="11906" w:h="16838"/>
      <w:pgMar w:top="1440" w:right="849" w:bottom="1440" w:left="1440" w:header="708"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6F1D0" w14:textId="77777777" w:rsidR="00674DA6" w:rsidRDefault="00674DA6">
      <w:pPr>
        <w:spacing w:after="0" w:line="240" w:lineRule="auto"/>
      </w:pPr>
      <w:r>
        <w:separator/>
      </w:r>
    </w:p>
  </w:endnote>
  <w:endnote w:type="continuationSeparator" w:id="0">
    <w:p w14:paraId="28A2F106" w14:textId="77777777" w:rsidR="00674DA6" w:rsidRDefault="00674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inion Pro">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C0A16" w14:textId="77777777" w:rsidR="00F31499" w:rsidRDefault="00F314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9F7A6" w14:textId="77777777" w:rsidR="00E4191E" w:rsidRDefault="00E4191E">
    <w:pPr>
      <w:pStyle w:val="BasicParagraph"/>
      <w:spacing w:after="106"/>
      <w:ind w:right="360"/>
      <w:rPr>
        <w:rFonts w:ascii="Arial" w:hAnsi="Arial" w:cs="Arial"/>
        <w:color w:val="414042"/>
        <w:sz w:val="17"/>
        <w:szCs w:val="17"/>
        <w:lang w:val="en-US"/>
      </w:rPr>
    </w:pPr>
  </w:p>
  <w:sdt>
    <w:sdtPr>
      <w:id w:val="1079516358"/>
      <w:docPartObj>
        <w:docPartGallery w:val="Page Numbers (Bottom of Page)"/>
        <w:docPartUnique/>
      </w:docPartObj>
    </w:sdtPr>
    <w:sdtEndPr/>
    <w:sdtContent>
      <w:p w14:paraId="2F7E7AFD" w14:textId="77777777" w:rsidR="00E4191E" w:rsidRDefault="004371D4">
        <w:pPr>
          <w:pStyle w:val="Footer"/>
          <w:rPr>
            <w:rStyle w:val="PageNumber"/>
            <w:rFonts w:cs="Arial"/>
            <w:sz w:val="17"/>
            <w:szCs w:val="17"/>
          </w:rPr>
        </w:pPr>
        <w:r>
          <w:rPr>
            <w:rStyle w:val="PageNumber"/>
            <w:rFonts w:cs="Arial"/>
            <w:sz w:val="17"/>
            <w:szCs w:val="17"/>
          </w:rPr>
          <w:fldChar w:fldCharType="begin"/>
        </w:r>
        <w:r>
          <w:rPr>
            <w:rStyle w:val="PageNumber"/>
            <w:rFonts w:cs="Arial"/>
            <w:sz w:val="17"/>
            <w:szCs w:val="17"/>
          </w:rPr>
          <w:instrText>PAGE</w:instrText>
        </w:r>
        <w:r>
          <w:rPr>
            <w:rStyle w:val="PageNumber"/>
            <w:rFonts w:cs="Arial"/>
            <w:sz w:val="17"/>
            <w:szCs w:val="17"/>
          </w:rPr>
          <w:fldChar w:fldCharType="separate"/>
        </w:r>
        <w:r>
          <w:rPr>
            <w:rStyle w:val="PageNumber"/>
            <w:rFonts w:cs="Arial"/>
            <w:sz w:val="17"/>
            <w:szCs w:val="17"/>
          </w:rPr>
          <w:t>5</w:t>
        </w:r>
        <w:r>
          <w:rPr>
            <w:rStyle w:val="PageNumber"/>
            <w:rFonts w:cs="Arial"/>
            <w:sz w:val="17"/>
            <w:szCs w:val="17"/>
          </w:rPr>
          <w:fldChar w:fldCharType="end"/>
        </w:r>
      </w:p>
    </w:sdtContent>
  </w:sdt>
  <w:p w14:paraId="2241141A" w14:textId="77777777" w:rsidR="00E4191E" w:rsidRDefault="004371D4">
    <w:pPr>
      <w:pStyle w:val="BasicParagraph"/>
      <w:spacing w:after="106"/>
      <w:ind w:right="360"/>
      <w:rPr>
        <w:rFonts w:ascii="Arial" w:hAnsi="Arial" w:cs="Arial"/>
        <w:color w:val="414042"/>
        <w:sz w:val="17"/>
        <w:szCs w:val="17"/>
      </w:rPr>
    </w:pPr>
    <w:r>
      <w:rPr>
        <w:rFonts w:ascii="Arial" w:hAnsi="Arial" w:cs="Arial"/>
        <w:color w:val="414042"/>
        <w:sz w:val="17"/>
        <w:szCs w:val="17"/>
        <w:lang w:val="en-US"/>
      </w:rPr>
      <w:t xml:space="preserve">Bath and </w:t>
    </w:r>
    <w:proofErr w:type="gramStart"/>
    <w:r>
      <w:rPr>
        <w:rFonts w:ascii="Arial" w:hAnsi="Arial" w:cs="Arial"/>
        <w:color w:val="414042"/>
        <w:sz w:val="17"/>
        <w:szCs w:val="17"/>
        <w:lang w:val="en-US"/>
      </w:rPr>
      <w:t>North East</w:t>
    </w:r>
    <w:proofErr w:type="gramEnd"/>
    <w:r>
      <w:rPr>
        <w:rFonts w:ascii="Arial" w:hAnsi="Arial" w:cs="Arial"/>
        <w:color w:val="414042"/>
        <w:sz w:val="17"/>
        <w:szCs w:val="17"/>
        <w:lang w:val="en-US"/>
      </w:rPr>
      <w:t xml:space="preserve"> Somerset, </w:t>
    </w:r>
    <w:proofErr w:type="gramStart"/>
    <w:r>
      <w:rPr>
        <w:rFonts w:ascii="Arial" w:hAnsi="Arial" w:cs="Arial"/>
        <w:color w:val="414042"/>
        <w:sz w:val="17"/>
        <w:szCs w:val="17"/>
        <w:lang w:val="en-US"/>
      </w:rPr>
      <w:t>Swindon</w:t>
    </w:r>
    <w:proofErr w:type="gramEnd"/>
    <w:r>
      <w:rPr>
        <w:rFonts w:ascii="Arial" w:hAnsi="Arial" w:cs="Arial"/>
        <w:color w:val="414042"/>
        <w:sz w:val="17"/>
        <w:szCs w:val="17"/>
        <w:lang w:val="en-US"/>
      </w:rPr>
      <w:t xml:space="preserve"> and Wiltshire Together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D3855" w14:textId="77777777" w:rsidR="00E4191E" w:rsidRDefault="00E4191E">
    <w:pPr>
      <w:pStyle w:val="BasicParagraph"/>
      <w:spacing w:after="106"/>
      <w:ind w:right="360"/>
      <w:rPr>
        <w:rFonts w:ascii="Arial" w:hAnsi="Arial" w:cs="Arial"/>
        <w:color w:val="414042"/>
        <w:sz w:val="17"/>
        <w:szCs w:val="17"/>
        <w:lang w:val="en-US"/>
      </w:rPr>
    </w:pPr>
  </w:p>
  <w:sdt>
    <w:sdtPr>
      <w:id w:val="1846818688"/>
      <w:docPartObj>
        <w:docPartGallery w:val="Page Numbers (Bottom of Page)"/>
        <w:docPartUnique/>
      </w:docPartObj>
    </w:sdtPr>
    <w:sdtEndPr/>
    <w:sdtContent>
      <w:p w14:paraId="44F7135C" w14:textId="77777777" w:rsidR="00E4191E" w:rsidRDefault="004371D4">
        <w:pPr>
          <w:pStyle w:val="Footer"/>
          <w:rPr>
            <w:rStyle w:val="PageNumber"/>
            <w:rFonts w:cs="Arial"/>
            <w:sz w:val="17"/>
            <w:szCs w:val="17"/>
          </w:rPr>
        </w:pPr>
        <w:r>
          <w:rPr>
            <w:rStyle w:val="PageNumber"/>
            <w:rFonts w:cs="Arial"/>
            <w:sz w:val="17"/>
            <w:szCs w:val="17"/>
          </w:rPr>
          <w:fldChar w:fldCharType="begin"/>
        </w:r>
        <w:r>
          <w:rPr>
            <w:rStyle w:val="PageNumber"/>
            <w:rFonts w:cs="Arial"/>
            <w:sz w:val="17"/>
            <w:szCs w:val="17"/>
          </w:rPr>
          <w:instrText>PAGE</w:instrText>
        </w:r>
        <w:r>
          <w:rPr>
            <w:rStyle w:val="PageNumber"/>
            <w:rFonts w:cs="Arial"/>
            <w:sz w:val="17"/>
            <w:szCs w:val="17"/>
          </w:rPr>
          <w:fldChar w:fldCharType="separate"/>
        </w:r>
        <w:r>
          <w:rPr>
            <w:rStyle w:val="PageNumber"/>
            <w:rFonts w:cs="Arial"/>
            <w:sz w:val="17"/>
            <w:szCs w:val="17"/>
          </w:rPr>
          <w:t>1</w:t>
        </w:r>
        <w:r>
          <w:rPr>
            <w:rStyle w:val="PageNumber"/>
            <w:rFonts w:cs="Arial"/>
            <w:sz w:val="17"/>
            <w:szCs w:val="17"/>
          </w:rPr>
          <w:fldChar w:fldCharType="end"/>
        </w:r>
      </w:p>
    </w:sdtContent>
  </w:sdt>
  <w:p w14:paraId="55AE7B46" w14:textId="77777777" w:rsidR="00E4191E" w:rsidRDefault="004371D4">
    <w:pPr>
      <w:pStyle w:val="BasicParagraph"/>
      <w:spacing w:after="106"/>
      <w:ind w:right="360"/>
      <w:rPr>
        <w:rFonts w:ascii="Arial" w:hAnsi="Arial" w:cs="Arial"/>
        <w:color w:val="414042"/>
        <w:sz w:val="17"/>
        <w:szCs w:val="17"/>
      </w:rPr>
    </w:pPr>
    <w:r>
      <w:rPr>
        <w:rFonts w:ascii="Arial" w:hAnsi="Arial" w:cs="Arial"/>
        <w:color w:val="414042"/>
        <w:sz w:val="17"/>
        <w:szCs w:val="17"/>
        <w:lang w:val="en-US"/>
      </w:rPr>
      <w:t xml:space="preserve">Bath and </w:t>
    </w:r>
    <w:proofErr w:type="gramStart"/>
    <w:r>
      <w:rPr>
        <w:rFonts w:ascii="Arial" w:hAnsi="Arial" w:cs="Arial"/>
        <w:color w:val="414042"/>
        <w:sz w:val="17"/>
        <w:szCs w:val="17"/>
        <w:lang w:val="en-US"/>
      </w:rPr>
      <w:t>North East</w:t>
    </w:r>
    <w:proofErr w:type="gramEnd"/>
    <w:r>
      <w:rPr>
        <w:rFonts w:ascii="Arial" w:hAnsi="Arial" w:cs="Arial"/>
        <w:color w:val="414042"/>
        <w:sz w:val="17"/>
        <w:szCs w:val="17"/>
        <w:lang w:val="en-US"/>
      </w:rPr>
      <w:t xml:space="preserve"> Somerset, </w:t>
    </w:r>
    <w:proofErr w:type="gramStart"/>
    <w:r>
      <w:rPr>
        <w:rFonts w:ascii="Arial" w:hAnsi="Arial" w:cs="Arial"/>
        <w:color w:val="414042"/>
        <w:sz w:val="17"/>
        <w:szCs w:val="17"/>
        <w:lang w:val="en-US"/>
      </w:rPr>
      <w:t>Swindon</w:t>
    </w:r>
    <w:proofErr w:type="gramEnd"/>
    <w:r>
      <w:rPr>
        <w:rFonts w:ascii="Arial" w:hAnsi="Arial" w:cs="Arial"/>
        <w:color w:val="414042"/>
        <w:sz w:val="17"/>
        <w:szCs w:val="17"/>
        <w:lang w:val="en-US"/>
      </w:rPr>
      <w:t xml:space="preserve"> and Wiltshire Together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76034" w14:textId="77777777" w:rsidR="00674DA6" w:rsidRDefault="00674DA6">
      <w:pPr>
        <w:spacing w:after="0" w:line="240" w:lineRule="auto"/>
      </w:pPr>
      <w:r>
        <w:separator/>
      </w:r>
    </w:p>
  </w:footnote>
  <w:footnote w:type="continuationSeparator" w:id="0">
    <w:p w14:paraId="7D56C777" w14:textId="77777777" w:rsidR="00674DA6" w:rsidRDefault="00674D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71441" w14:textId="77777777" w:rsidR="00F31499" w:rsidRDefault="00F314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C9052" w14:textId="77777777" w:rsidR="00F31499" w:rsidRDefault="00F314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04707" w14:textId="77777777" w:rsidR="00E4191E" w:rsidRDefault="004371D4">
    <w:pPr>
      <w:pStyle w:val="Header"/>
    </w:pPr>
    <w:r>
      <w:rPr>
        <w:noProof/>
      </w:rPr>
      <w:drawing>
        <wp:inline distT="0" distB="0" distL="0" distR="0" wp14:anchorId="64349E5B" wp14:editId="51ABE299">
          <wp:extent cx="2964815" cy="704850"/>
          <wp:effectExtent l="0" t="0" r="0" b="0"/>
          <wp:docPr id="2" name="Picture 6"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A picture containing graphical user interface&#10;&#10;Description automatically generated"/>
                  <pic:cNvPicPr>
                    <a:picLocks noChangeAspect="1" noChangeArrowheads="1"/>
                  </pic:cNvPicPr>
                </pic:nvPicPr>
                <pic:blipFill>
                  <a:blip r:embed="rId1"/>
                  <a:stretch>
                    <a:fillRect/>
                  </a:stretch>
                </pic:blipFill>
                <pic:spPr bwMode="auto">
                  <a:xfrm>
                    <a:off x="0" y="0"/>
                    <a:ext cx="2964815" cy="704850"/>
                  </a:xfrm>
                  <a:prstGeom prst="rect">
                    <a:avLst/>
                  </a:prstGeom>
                </pic:spPr>
              </pic:pic>
            </a:graphicData>
          </a:graphic>
        </wp:inline>
      </w:drawing>
    </w:r>
  </w:p>
  <w:p w14:paraId="7F21C3E3" w14:textId="77777777" w:rsidR="00E4191E" w:rsidRDefault="00E4191E">
    <w:pPr>
      <w:pStyle w:val="Header"/>
    </w:pPr>
  </w:p>
  <w:p w14:paraId="4D64CE54" w14:textId="77777777" w:rsidR="00E4191E" w:rsidRDefault="004371D4">
    <w:pPr>
      <w:pStyle w:val="Header"/>
      <w:spacing w:line="360" w:lineRule="auto"/>
      <w:rPr>
        <w:rFonts w:cs="Arial"/>
        <w:b/>
        <w:bCs/>
        <w:color w:val="343433"/>
        <w:sz w:val="40"/>
        <w:szCs w:val="40"/>
      </w:rPr>
    </w:pPr>
    <w:r>
      <w:rPr>
        <w:rFonts w:cs="Arial"/>
        <w:b/>
        <w:bCs/>
        <w:color w:val="343433"/>
        <w:sz w:val="40"/>
        <w:szCs w:val="40"/>
      </w:rPr>
      <w:t>B&amp;NES Your Health Your Voice Engagement Forum</w:t>
    </w:r>
  </w:p>
  <w:p w14:paraId="2F4C57E4" w14:textId="11B586E8" w:rsidR="00E4191E" w:rsidRDefault="004A31AE">
    <w:pPr>
      <w:pStyle w:val="Header"/>
      <w:rPr>
        <w:rFonts w:cs="Arial"/>
        <w:color w:val="343433"/>
      </w:rPr>
    </w:pPr>
    <w:r>
      <w:rPr>
        <w:rFonts w:cs="Arial"/>
        <w:color w:val="343433"/>
      </w:rPr>
      <w:t xml:space="preserve">Tuesday </w:t>
    </w:r>
    <w:r w:rsidR="0001715C">
      <w:rPr>
        <w:rFonts w:cs="Arial"/>
        <w:color w:val="343433"/>
      </w:rPr>
      <w:t>1</w:t>
    </w:r>
    <w:r w:rsidR="00F31499">
      <w:rPr>
        <w:rFonts w:cs="Arial"/>
        <w:color w:val="343433"/>
      </w:rPr>
      <w:t>3</w:t>
    </w:r>
    <w:r w:rsidR="00F31499" w:rsidRPr="00F31499">
      <w:rPr>
        <w:rFonts w:cs="Arial"/>
        <w:color w:val="343433"/>
        <w:vertAlign w:val="superscript"/>
      </w:rPr>
      <w:t>th</w:t>
    </w:r>
    <w:r w:rsidR="00F31499">
      <w:rPr>
        <w:rFonts w:cs="Arial"/>
        <w:color w:val="343433"/>
      </w:rPr>
      <w:t xml:space="preserve"> January </w:t>
    </w:r>
    <w:r>
      <w:rPr>
        <w:rFonts w:cs="Arial"/>
        <w:color w:val="343433"/>
      </w:rPr>
      <w:t>202</w:t>
    </w:r>
    <w:r w:rsidR="00F31499">
      <w:rPr>
        <w:rFonts w:cs="Arial"/>
        <w:color w:val="343433"/>
      </w:rPr>
      <w:t>6</w:t>
    </w:r>
    <w:r>
      <w:rPr>
        <w:rFonts w:cs="Arial"/>
        <w:color w:val="343433"/>
      </w:rPr>
      <w:t xml:space="preserve"> </w:t>
    </w:r>
    <w:r w:rsidR="004371D4">
      <w:rPr>
        <w:rFonts w:cs="Arial"/>
        <w:color w:val="343433"/>
      </w:rPr>
      <w:t>via MS Teams (Virtual)</w:t>
    </w:r>
  </w:p>
  <w:p w14:paraId="1ED48478" w14:textId="77777777" w:rsidR="00E4191E" w:rsidRDefault="00E4191E">
    <w:pPr>
      <w:pStyle w:val="Header"/>
    </w:pPr>
  </w:p>
  <w:p w14:paraId="59EAC3BD" w14:textId="77777777" w:rsidR="00E4191E" w:rsidRDefault="004371D4">
    <w:pPr>
      <w:pStyle w:val="Header"/>
    </w:pPr>
    <w:r>
      <w:rPr>
        <w:noProof/>
      </w:rPr>
      <mc:AlternateContent>
        <mc:Choice Requires="wps">
          <w:drawing>
            <wp:anchor distT="4445" distB="0" distL="4445" distR="0" simplePos="0" relativeHeight="3" behindDoc="1" locked="0" layoutInCell="0" allowOverlap="1" wp14:anchorId="4A20E3BE" wp14:editId="6ACDD9E5">
              <wp:simplePos x="0" y="0"/>
              <wp:positionH relativeFrom="column">
                <wp:posOffset>0</wp:posOffset>
              </wp:positionH>
              <wp:positionV relativeFrom="paragraph">
                <wp:posOffset>44450</wp:posOffset>
              </wp:positionV>
              <wp:extent cx="6105525" cy="1270"/>
              <wp:effectExtent l="0" t="0" r="16510" b="12700"/>
              <wp:wrapNone/>
              <wp:docPr id="3" name="Straight Connector 3"/>
              <wp:cNvGraphicFramePr/>
              <a:graphic xmlns:a="http://schemas.openxmlformats.org/drawingml/2006/main">
                <a:graphicData uri="http://schemas.microsoft.com/office/word/2010/wordprocessingShape">
                  <wps:wsp>
                    <wps:cNvCnPr/>
                    <wps:spPr>
                      <a:xfrm>
                        <a:off x="0" y="0"/>
                        <a:ext cx="6104880" cy="720"/>
                      </a:xfrm>
                      <a:prstGeom prst="line">
                        <a:avLst/>
                      </a:prstGeom>
                      <a:ln>
                        <a:solidFill>
                          <a:srgbClr val="AD156C"/>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0pt,3.5pt" to="480.65pt,3.5pt" ID="Straight Connector 3" stroked="t" o:allowincell="f" style="position:absolute" wp14:anchorId="2FAC06FB">
              <v:stroke color="#ad156c" weight="9360" joinstyle="round" endcap="flat"/>
              <v:fill o:detectmouseclick="t" on="false"/>
              <w10:wrap type="non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3446"/>
    <w:multiLevelType w:val="multilevel"/>
    <w:tmpl w:val="ACEC80B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FC6C9B"/>
    <w:multiLevelType w:val="multilevel"/>
    <w:tmpl w:val="712AE8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3458E"/>
    <w:multiLevelType w:val="multilevel"/>
    <w:tmpl w:val="FDE86C64"/>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8B6772"/>
    <w:multiLevelType w:val="multilevel"/>
    <w:tmpl w:val="9DFE805E"/>
    <w:lvl w:ilvl="0">
      <w:start w:val="4"/>
      <w:numFmt w:val="decimal"/>
      <w:lvlText w:val="%1."/>
      <w:lvlJc w:val="left"/>
      <w:pPr>
        <w:tabs>
          <w:tab w:val="num" w:pos="0"/>
        </w:tabs>
        <w:ind w:left="720" w:hanging="360"/>
      </w:pPr>
    </w:lvl>
    <w:lvl w:ilvl="1">
      <w:start w:val="1"/>
      <w:numFmt w:val="decimal"/>
      <w:lvlText w:val="%1.%2"/>
      <w:lvlJc w:val="left"/>
      <w:pPr>
        <w:tabs>
          <w:tab w:val="num" w:pos="0"/>
        </w:tabs>
        <w:ind w:left="1030" w:hanging="670"/>
      </w:pPr>
      <w:rPr>
        <w:rFonts w:cstheme="minorBidi"/>
      </w:rPr>
    </w:lvl>
    <w:lvl w:ilvl="2">
      <w:start w:val="1"/>
      <w:numFmt w:val="decimal"/>
      <w:lvlText w:val="%1.%2.%3"/>
      <w:lvlJc w:val="left"/>
      <w:pPr>
        <w:tabs>
          <w:tab w:val="num" w:pos="0"/>
        </w:tabs>
        <w:ind w:left="1080" w:hanging="720"/>
      </w:pPr>
      <w:rPr>
        <w:rFonts w:cstheme="minorBidi"/>
      </w:rPr>
    </w:lvl>
    <w:lvl w:ilvl="3">
      <w:start w:val="1"/>
      <w:numFmt w:val="decimal"/>
      <w:lvlText w:val="%1.%2.%3.%4"/>
      <w:lvlJc w:val="left"/>
      <w:pPr>
        <w:tabs>
          <w:tab w:val="num" w:pos="0"/>
        </w:tabs>
        <w:ind w:left="1440" w:hanging="1080"/>
      </w:pPr>
      <w:rPr>
        <w:rFonts w:cstheme="minorBidi"/>
      </w:rPr>
    </w:lvl>
    <w:lvl w:ilvl="4">
      <w:start w:val="1"/>
      <w:numFmt w:val="decimal"/>
      <w:lvlText w:val="%1.%2.%3.%4.%5"/>
      <w:lvlJc w:val="left"/>
      <w:pPr>
        <w:tabs>
          <w:tab w:val="num" w:pos="0"/>
        </w:tabs>
        <w:ind w:left="1440" w:hanging="1080"/>
      </w:pPr>
      <w:rPr>
        <w:rFonts w:cstheme="minorBidi"/>
      </w:rPr>
    </w:lvl>
    <w:lvl w:ilvl="5">
      <w:start w:val="1"/>
      <w:numFmt w:val="decimal"/>
      <w:lvlText w:val="%1.%2.%3.%4.%5.%6"/>
      <w:lvlJc w:val="left"/>
      <w:pPr>
        <w:tabs>
          <w:tab w:val="num" w:pos="0"/>
        </w:tabs>
        <w:ind w:left="1800" w:hanging="1440"/>
      </w:pPr>
      <w:rPr>
        <w:rFonts w:cstheme="minorBidi"/>
      </w:rPr>
    </w:lvl>
    <w:lvl w:ilvl="6">
      <w:start w:val="1"/>
      <w:numFmt w:val="decimal"/>
      <w:lvlText w:val="%1.%2.%3.%4.%5.%6.%7"/>
      <w:lvlJc w:val="left"/>
      <w:pPr>
        <w:tabs>
          <w:tab w:val="num" w:pos="0"/>
        </w:tabs>
        <w:ind w:left="1800" w:hanging="1440"/>
      </w:pPr>
      <w:rPr>
        <w:rFonts w:cstheme="minorBidi"/>
      </w:rPr>
    </w:lvl>
    <w:lvl w:ilvl="7">
      <w:start w:val="1"/>
      <w:numFmt w:val="decimal"/>
      <w:lvlText w:val="%1.%2.%3.%4.%5.%6.%7.%8"/>
      <w:lvlJc w:val="left"/>
      <w:pPr>
        <w:tabs>
          <w:tab w:val="num" w:pos="0"/>
        </w:tabs>
        <w:ind w:left="2160" w:hanging="1800"/>
      </w:pPr>
      <w:rPr>
        <w:rFonts w:cstheme="minorBidi"/>
      </w:rPr>
    </w:lvl>
    <w:lvl w:ilvl="8">
      <w:start w:val="1"/>
      <w:numFmt w:val="decimal"/>
      <w:lvlText w:val="%1.%2.%3.%4.%5.%6.%7.%8.%9"/>
      <w:lvlJc w:val="left"/>
      <w:pPr>
        <w:tabs>
          <w:tab w:val="num" w:pos="0"/>
        </w:tabs>
        <w:ind w:left="2160" w:hanging="1800"/>
      </w:pPr>
      <w:rPr>
        <w:rFonts w:cstheme="minorBidi"/>
      </w:rPr>
    </w:lvl>
  </w:abstractNum>
  <w:abstractNum w:abstractNumId="4" w15:restartNumberingAfterBreak="0">
    <w:nsid w:val="154D52F6"/>
    <w:multiLevelType w:val="multilevel"/>
    <w:tmpl w:val="168A3084"/>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59A5F34"/>
    <w:multiLevelType w:val="multilevel"/>
    <w:tmpl w:val="10640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DF538C"/>
    <w:multiLevelType w:val="hybridMultilevel"/>
    <w:tmpl w:val="15D618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D2E16DD"/>
    <w:multiLevelType w:val="multilevel"/>
    <w:tmpl w:val="A2FAC798"/>
    <w:lvl w:ilvl="0">
      <w:start w:val="7"/>
      <w:numFmt w:val="decimal"/>
      <w:lvlText w:val="%1"/>
      <w:lvlJc w:val="left"/>
      <w:pPr>
        <w:tabs>
          <w:tab w:val="num" w:pos="0"/>
        </w:tabs>
        <w:ind w:left="360" w:hanging="360"/>
      </w:pPr>
      <w:rPr>
        <w:b/>
      </w:rPr>
    </w:lvl>
    <w:lvl w:ilvl="1">
      <w:start w:val="2"/>
      <w:numFmt w:val="decimal"/>
      <w:lvlText w:val="%1.%2"/>
      <w:lvlJc w:val="left"/>
      <w:pPr>
        <w:tabs>
          <w:tab w:val="num" w:pos="0"/>
        </w:tabs>
        <w:ind w:left="360" w:hanging="360"/>
      </w:pPr>
      <w:rPr>
        <w:b w:val="0"/>
        <w:bCs/>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1080" w:hanging="108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440" w:hanging="144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800" w:hanging="1800"/>
      </w:pPr>
      <w:rPr>
        <w:b/>
      </w:rPr>
    </w:lvl>
    <w:lvl w:ilvl="8">
      <w:start w:val="1"/>
      <w:numFmt w:val="decimal"/>
      <w:lvlText w:val="%1.%2.%3.%4.%5.%6.%7.%8.%9"/>
      <w:lvlJc w:val="left"/>
      <w:pPr>
        <w:tabs>
          <w:tab w:val="num" w:pos="0"/>
        </w:tabs>
        <w:ind w:left="1800" w:hanging="1800"/>
      </w:pPr>
      <w:rPr>
        <w:b/>
      </w:rPr>
    </w:lvl>
  </w:abstractNum>
  <w:abstractNum w:abstractNumId="8" w15:restartNumberingAfterBreak="0">
    <w:nsid w:val="28754D58"/>
    <w:multiLevelType w:val="multilevel"/>
    <w:tmpl w:val="E90E695C"/>
    <w:lvl w:ilvl="0">
      <w:start w:val="7"/>
      <w:numFmt w:val="decimal"/>
      <w:lvlText w:val="%1"/>
      <w:lvlJc w:val="left"/>
      <w:pPr>
        <w:ind w:left="360" w:hanging="360"/>
      </w:pPr>
      <w:rPr>
        <w:rFonts w:hint="default"/>
        <w:b/>
      </w:rPr>
    </w:lvl>
    <w:lvl w:ilvl="1">
      <w:start w:val="2"/>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2DE67BD6"/>
    <w:multiLevelType w:val="multilevel"/>
    <w:tmpl w:val="39F27F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B52D7F"/>
    <w:multiLevelType w:val="multilevel"/>
    <w:tmpl w:val="1AFC7CF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1CD1055"/>
    <w:multiLevelType w:val="multilevel"/>
    <w:tmpl w:val="9190B8F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48EF4380"/>
    <w:multiLevelType w:val="multilevel"/>
    <w:tmpl w:val="8102D03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CFB6ED0"/>
    <w:multiLevelType w:val="multilevel"/>
    <w:tmpl w:val="DB1A265C"/>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rPr>
        <w:b w:val="0"/>
        <w:i w:val="0"/>
        <w:iCs w:val="0"/>
        <w:sz w:val="20"/>
        <w:szCs w:val="2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14" w15:restartNumberingAfterBreak="0">
    <w:nsid w:val="4D434721"/>
    <w:multiLevelType w:val="hybridMultilevel"/>
    <w:tmpl w:val="71EE2570"/>
    <w:lvl w:ilvl="0" w:tplc="8BEC4594">
      <w:start w:val="1"/>
      <w:numFmt w:val="bullet"/>
      <w:lvlText w:val="o"/>
      <w:lvlJc w:val="left"/>
      <w:pPr>
        <w:ind w:left="720" w:hanging="360"/>
      </w:pPr>
      <w:rPr>
        <w:rFonts w:ascii="Courier New" w:hAnsi="Courier New" w:cs="Courier New"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9D0DD0"/>
    <w:multiLevelType w:val="hybridMultilevel"/>
    <w:tmpl w:val="3F4A44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8B2E6E"/>
    <w:multiLevelType w:val="hybridMultilevel"/>
    <w:tmpl w:val="1E146B7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5E03C8D"/>
    <w:multiLevelType w:val="hybridMultilevel"/>
    <w:tmpl w:val="E72403F8"/>
    <w:lvl w:ilvl="0" w:tplc="B170BEE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4333ADA"/>
    <w:multiLevelType w:val="hybridMultilevel"/>
    <w:tmpl w:val="FAB807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A867063"/>
    <w:multiLevelType w:val="multilevel"/>
    <w:tmpl w:val="A2F8AA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F44687"/>
    <w:multiLevelType w:val="multilevel"/>
    <w:tmpl w:val="EE9EBB4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7"/>
      <w:numFmt w:val="decimal"/>
      <w:lvlText w:val="%3."/>
      <w:lvlJc w:val="left"/>
      <w:pPr>
        <w:tabs>
          <w:tab w:val="num" w:pos="0"/>
        </w:tabs>
        <w:ind w:left="2160" w:hanging="360"/>
      </w:pPr>
      <w:rPr>
        <w:b/>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1" w15:restartNumberingAfterBreak="0">
    <w:nsid w:val="7E137EC5"/>
    <w:multiLevelType w:val="hybridMultilevel"/>
    <w:tmpl w:val="25FED0C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FF10B42"/>
    <w:multiLevelType w:val="multilevel"/>
    <w:tmpl w:val="4544CA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3720475">
    <w:abstractNumId w:val="20"/>
  </w:num>
  <w:num w:numId="2" w16cid:durableId="1361781717">
    <w:abstractNumId w:val="13"/>
  </w:num>
  <w:num w:numId="3" w16cid:durableId="169607527">
    <w:abstractNumId w:val="3"/>
  </w:num>
  <w:num w:numId="4" w16cid:durableId="2084139026">
    <w:abstractNumId w:val="7"/>
  </w:num>
  <w:num w:numId="5" w16cid:durableId="2074963007">
    <w:abstractNumId w:val="11"/>
  </w:num>
  <w:num w:numId="6" w16cid:durableId="1927153978">
    <w:abstractNumId w:val="9"/>
  </w:num>
  <w:num w:numId="7" w16cid:durableId="2048286608">
    <w:abstractNumId w:val="4"/>
  </w:num>
  <w:num w:numId="8" w16cid:durableId="72556546">
    <w:abstractNumId w:val="1"/>
  </w:num>
  <w:num w:numId="9" w16cid:durableId="1319916179">
    <w:abstractNumId w:val="6"/>
  </w:num>
  <w:num w:numId="10" w16cid:durableId="1025129755">
    <w:abstractNumId w:val="19"/>
  </w:num>
  <w:num w:numId="11" w16cid:durableId="924386359">
    <w:abstractNumId w:val="18"/>
  </w:num>
  <w:num w:numId="12" w16cid:durableId="1058625720">
    <w:abstractNumId w:val="16"/>
  </w:num>
  <w:num w:numId="13" w16cid:durableId="694430060">
    <w:abstractNumId w:val="14"/>
  </w:num>
  <w:num w:numId="14" w16cid:durableId="245771150">
    <w:abstractNumId w:val="21"/>
  </w:num>
  <w:num w:numId="15" w16cid:durableId="754086763">
    <w:abstractNumId w:val="22"/>
  </w:num>
  <w:num w:numId="16" w16cid:durableId="1726443242">
    <w:abstractNumId w:val="17"/>
  </w:num>
  <w:num w:numId="17" w16cid:durableId="627010902">
    <w:abstractNumId w:val="10"/>
  </w:num>
  <w:num w:numId="18" w16cid:durableId="2042392587">
    <w:abstractNumId w:val="2"/>
  </w:num>
  <w:num w:numId="19" w16cid:durableId="523440640">
    <w:abstractNumId w:val="0"/>
  </w:num>
  <w:num w:numId="20" w16cid:durableId="620110786">
    <w:abstractNumId w:val="8"/>
  </w:num>
  <w:num w:numId="21" w16cid:durableId="941495830">
    <w:abstractNumId w:val="5"/>
  </w:num>
  <w:num w:numId="22" w16cid:durableId="263266358">
    <w:abstractNumId w:val="12"/>
  </w:num>
  <w:num w:numId="23" w16cid:durableId="16250433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91E"/>
    <w:rsid w:val="0000596D"/>
    <w:rsid w:val="00005AB2"/>
    <w:rsid w:val="00005DE6"/>
    <w:rsid w:val="00007235"/>
    <w:rsid w:val="000114F9"/>
    <w:rsid w:val="000156AB"/>
    <w:rsid w:val="0001715C"/>
    <w:rsid w:val="00025FD3"/>
    <w:rsid w:val="00031117"/>
    <w:rsid w:val="00031483"/>
    <w:rsid w:val="000326FD"/>
    <w:rsid w:val="000330A5"/>
    <w:rsid w:val="00041FDE"/>
    <w:rsid w:val="000422B0"/>
    <w:rsid w:val="00042999"/>
    <w:rsid w:val="00045C6E"/>
    <w:rsid w:val="0004629E"/>
    <w:rsid w:val="00046B0A"/>
    <w:rsid w:val="000477CA"/>
    <w:rsid w:val="00047DF6"/>
    <w:rsid w:val="00051CA4"/>
    <w:rsid w:val="00054707"/>
    <w:rsid w:val="00064E96"/>
    <w:rsid w:val="000650CA"/>
    <w:rsid w:val="00077368"/>
    <w:rsid w:val="0007787B"/>
    <w:rsid w:val="000778EF"/>
    <w:rsid w:val="00080033"/>
    <w:rsid w:val="00081FB5"/>
    <w:rsid w:val="000833C5"/>
    <w:rsid w:val="00096378"/>
    <w:rsid w:val="000A0B92"/>
    <w:rsid w:val="000A44B5"/>
    <w:rsid w:val="000B0C61"/>
    <w:rsid w:val="000B162C"/>
    <w:rsid w:val="000B4AF5"/>
    <w:rsid w:val="000B4D5C"/>
    <w:rsid w:val="000B64BD"/>
    <w:rsid w:val="000B7971"/>
    <w:rsid w:val="000C161D"/>
    <w:rsid w:val="000C31E8"/>
    <w:rsid w:val="000C652D"/>
    <w:rsid w:val="000D5419"/>
    <w:rsid w:val="000D6618"/>
    <w:rsid w:val="000D66ED"/>
    <w:rsid w:val="000E1B67"/>
    <w:rsid w:val="000E2379"/>
    <w:rsid w:val="000E38A9"/>
    <w:rsid w:val="000E42C0"/>
    <w:rsid w:val="000F1A46"/>
    <w:rsid w:val="00101030"/>
    <w:rsid w:val="001123D1"/>
    <w:rsid w:val="00112893"/>
    <w:rsid w:val="001128FD"/>
    <w:rsid w:val="001150B2"/>
    <w:rsid w:val="00116647"/>
    <w:rsid w:val="001219DD"/>
    <w:rsid w:val="00123F61"/>
    <w:rsid w:val="0013166D"/>
    <w:rsid w:val="001331AC"/>
    <w:rsid w:val="00134420"/>
    <w:rsid w:val="0013462C"/>
    <w:rsid w:val="00137159"/>
    <w:rsid w:val="001371AE"/>
    <w:rsid w:val="00141EFF"/>
    <w:rsid w:val="00142850"/>
    <w:rsid w:val="0014414F"/>
    <w:rsid w:val="0014766E"/>
    <w:rsid w:val="0015112C"/>
    <w:rsid w:val="00151C25"/>
    <w:rsid w:val="001536B1"/>
    <w:rsid w:val="00165486"/>
    <w:rsid w:val="001757DD"/>
    <w:rsid w:val="001764AD"/>
    <w:rsid w:val="00177B85"/>
    <w:rsid w:val="00181A53"/>
    <w:rsid w:val="00183662"/>
    <w:rsid w:val="00187FB4"/>
    <w:rsid w:val="00194B9F"/>
    <w:rsid w:val="00196004"/>
    <w:rsid w:val="001976E1"/>
    <w:rsid w:val="001979C4"/>
    <w:rsid w:val="001A7C9A"/>
    <w:rsid w:val="001B0336"/>
    <w:rsid w:val="001B28FA"/>
    <w:rsid w:val="001C2301"/>
    <w:rsid w:val="001D1A47"/>
    <w:rsid w:val="001D229B"/>
    <w:rsid w:val="001D39AD"/>
    <w:rsid w:val="001D6FB1"/>
    <w:rsid w:val="001E1766"/>
    <w:rsid w:val="001F77B8"/>
    <w:rsid w:val="00201AE0"/>
    <w:rsid w:val="00201FA1"/>
    <w:rsid w:val="00202487"/>
    <w:rsid w:val="00203A6E"/>
    <w:rsid w:val="00205609"/>
    <w:rsid w:val="002252D4"/>
    <w:rsid w:val="0022691B"/>
    <w:rsid w:val="0022707B"/>
    <w:rsid w:val="00241679"/>
    <w:rsid w:val="002472A1"/>
    <w:rsid w:val="00254219"/>
    <w:rsid w:val="00256B14"/>
    <w:rsid w:val="00256DEF"/>
    <w:rsid w:val="0026067C"/>
    <w:rsid w:val="00264CBD"/>
    <w:rsid w:val="00265FB1"/>
    <w:rsid w:val="00270378"/>
    <w:rsid w:val="00276B1F"/>
    <w:rsid w:val="00282DB4"/>
    <w:rsid w:val="00284F21"/>
    <w:rsid w:val="002956F3"/>
    <w:rsid w:val="00295DA6"/>
    <w:rsid w:val="002A2B01"/>
    <w:rsid w:val="002A4628"/>
    <w:rsid w:val="002A5854"/>
    <w:rsid w:val="002B4E66"/>
    <w:rsid w:val="002B6211"/>
    <w:rsid w:val="002C0E27"/>
    <w:rsid w:val="002C4C98"/>
    <w:rsid w:val="002C4E11"/>
    <w:rsid w:val="002D0134"/>
    <w:rsid w:val="002E0121"/>
    <w:rsid w:val="002E0698"/>
    <w:rsid w:val="002E2037"/>
    <w:rsid w:val="002E2734"/>
    <w:rsid w:val="002E6B03"/>
    <w:rsid w:val="002F2BF9"/>
    <w:rsid w:val="002F778B"/>
    <w:rsid w:val="00302A86"/>
    <w:rsid w:val="00304775"/>
    <w:rsid w:val="00307A52"/>
    <w:rsid w:val="003118B9"/>
    <w:rsid w:val="00313932"/>
    <w:rsid w:val="003147E1"/>
    <w:rsid w:val="00317334"/>
    <w:rsid w:val="00317A5A"/>
    <w:rsid w:val="00317B0E"/>
    <w:rsid w:val="00321EAA"/>
    <w:rsid w:val="00322AF5"/>
    <w:rsid w:val="003342F4"/>
    <w:rsid w:val="00335C8E"/>
    <w:rsid w:val="003366FF"/>
    <w:rsid w:val="0033706F"/>
    <w:rsid w:val="00337930"/>
    <w:rsid w:val="00344734"/>
    <w:rsid w:val="00344CAE"/>
    <w:rsid w:val="00345467"/>
    <w:rsid w:val="00346F63"/>
    <w:rsid w:val="00351680"/>
    <w:rsid w:val="00353AD4"/>
    <w:rsid w:val="00354549"/>
    <w:rsid w:val="0036213D"/>
    <w:rsid w:val="0036303B"/>
    <w:rsid w:val="00363073"/>
    <w:rsid w:val="00366DB6"/>
    <w:rsid w:val="00371253"/>
    <w:rsid w:val="00372E48"/>
    <w:rsid w:val="003836BE"/>
    <w:rsid w:val="0038494F"/>
    <w:rsid w:val="00391FC5"/>
    <w:rsid w:val="003927C2"/>
    <w:rsid w:val="003946FD"/>
    <w:rsid w:val="003A0B85"/>
    <w:rsid w:val="003B0057"/>
    <w:rsid w:val="003B3080"/>
    <w:rsid w:val="003B76EA"/>
    <w:rsid w:val="003C1A07"/>
    <w:rsid w:val="003C297A"/>
    <w:rsid w:val="003D1BEF"/>
    <w:rsid w:val="003D3414"/>
    <w:rsid w:val="003D5843"/>
    <w:rsid w:val="003E17E1"/>
    <w:rsid w:val="003F4AEC"/>
    <w:rsid w:val="003F5B31"/>
    <w:rsid w:val="0040231C"/>
    <w:rsid w:val="0040578F"/>
    <w:rsid w:val="00411C58"/>
    <w:rsid w:val="00415206"/>
    <w:rsid w:val="004162B1"/>
    <w:rsid w:val="00417C6F"/>
    <w:rsid w:val="004219A3"/>
    <w:rsid w:val="00421E18"/>
    <w:rsid w:val="004227AF"/>
    <w:rsid w:val="0042419B"/>
    <w:rsid w:val="0042554C"/>
    <w:rsid w:val="00425E41"/>
    <w:rsid w:val="004268F6"/>
    <w:rsid w:val="00430323"/>
    <w:rsid w:val="00431B58"/>
    <w:rsid w:val="00432633"/>
    <w:rsid w:val="00432847"/>
    <w:rsid w:val="00432E58"/>
    <w:rsid w:val="00434DEF"/>
    <w:rsid w:val="00435C1A"/>
    <w:rsid w:val="0043700B"/>
    <w:rsid w:val="004371D4"/>
    <w:rsid w:val="00437E89"/>
    <w:rsid w:val="00441B1B"/>
    <w:rsid w:val="00443BBF"/>
    <w:rsid w:val="004516AB"/>
    <w:rsid w:val="004519B6"/>
    <w:rsid w:val="00455428"/>
    <w:rsid w:val="00457ACA"/>
    <w:rsid w:val="004610A5"/>
    <w:rsid w:val="00462BD6"/>
    <w:rsid w:val="00462FBE"/>
    <w:rsid w:val="0046780D"/>
    <w:rsid w:val="00470C00"/>
    <w:rsid w:val="00472689"/>
    <w:rsid w:val="00472D26"/>
    <w:rsid w:val="00477983"/>
    <w:rsid w:val="00483E72"/>
    <w:rsid w:val="00497755"/>
    <w:rsid w:val="004A20A8"/>
    <w:rsid w:val="004A2316"/>
    <w:rsid w:val="004A31AE"/>
    <w:rsid w:val="004A6604"/>
    <w:rsid w:val="004A6F61"/>
    <w:rsid w:val="004C3D6E"/>
    <w:rsid w:val="004C7639"/>
    <w:rsid w:val="004D33D9"/>
    <w:rsid w:val="004D3E54"/>
    <w:rsid w:val="004D5C14"/>
    <w:rsid w:val="004D5F05"/>
    <w:rsid w:val="004E1426"/>
    <w:rsid w:val="004E25DF"/>
    <w:rsid w:val="004F10EC"/>
    <w:rsid w:val="004F673D"/>
    <w:rsid w:val="005070E5"/>
    <w:rsid w:val="00507B86"/>
    <w:rsid w:val="005102F0"/>
    <w:rsid w:val="005108FB"/>
    <w:rsid w:val="005124AE"/>
    <w:rsid w:val="0051334A"/>
    <w:rsid w:val="00527E03"/>
    <w:rsid w:val="0054193B"/>
    <w:rsid w:val="00542905"/>
    <w:rsid w:val="0054673B"/>
    <w:rsid w:val="0054775E"/>
    <w:rsid w:val="00550B91"/>
    <w:rsid w:val="00550D3C"/>
    <w:rsid w:val="00551031"/>
    <w:rsid w:val="005517D6"/>
    <w:rsid w:val="00552FCF"/>
    <w:rsid w:val="00555DA7"/>
    <w:rsid w:val="005658B2"/>
    <w:rsid w:val="00571FEE"/>
    <w:rsid w:val="0057506E"/>
    <w:rsid w:val="005766D6"/>
    <w:rsid w:val="005814E0"/>
    <w:rsid w:val="00581A88"/>
    <w:rsid w:val="00585DFF"/>
    <w:rsid w:val="00587F72"/>
    <w:rsid w:val="00587F8C"/>
    <w:rsid w:val="005A1206"/>
    <w:rsid w:val="005A3842"/>
    <w:rsid w:val="005A5EF3"/>
    <w:rsid w:val="005A707F"/>
    <w:rsid w:val="005A7F12"/>
    <w:rsid w:val="005B1B41"/>
    <w:rsid w:val="005B1D2E"/>
    <w:rsid w:val="005B6B0A"/>
    <w:rsid w:val="005C0638"/>
    <w:rsid w:val="005C0647"/>
    <w:rsid w:val="005C0ADC"/>
    <w:rsid w:val="005C2290"/>
    <w:rsid w:val="005C2DFA"/>
    <w:rsid w:val="005C33F9"/>
    <w:rsid w:val="005C6843"/>
    <w:rsid w:val="005C784E"/>
    <w:rsid w:val="005D4912"/>
    <w:rsid w:val="005D58CF"/>
    <w:rsid w:val="005D69A7"/>
    <w:rsid w:val="005D7B5A"/>
    <w:rsid w:val="005E2A18"/>
    <w:rsid w:val="005E43BE"/>
    <w:rsid w:val="005E654D"/>
    <w:rsid w:val="005E6911"/>
    <w:rsid w:val="005F7A2F"/>
    <w:rsid w:val="00607D84"/>
    <w:rsid w:val="00612247"/>
    <w:rsid w:val="006145ED"/>
    <w:rsid w:val="0061568E"/>
    <w:rsid w:val="00616142"/>
    <w:rsid w:val="00621251"/>
    <w:rsid w:val="00622110"/>
    <w:rsid w:val="0062278A"/>
    <w:rsid w:val="00627A77"/>
    <w:rsid w:val="0063473D"/>
    <w:rsid w:val="006347C0"/>
    <w:rsid w:val="00634F7F"/>
    <w:rsid w:val="006358FB"/>
    <w:rsid w:val="00640307"/>
    <w:rsid w:val="006404BE"/>
    <w:rsid w:val="006406C4"/>
    <w:rsid w:val="00645394"/>
    <w:rsid w:val="0064764B"/>
    <w:rsid w:val="00647940"/>
    <w:rsid w:val="0065106E"/>
    <w:rsid w:val="006534D9"/>
    <w:rsid w:val="006601E5"/>
    <w:rsid w:val="006605A6"/>
    <w:rsid w:val="006658CA"/>
    <w:rsid w:val="00666206"/>
    <w:rsid w:val="00673F60"/>
    <w:rsid w:val="00674DA6"/>
    <w:rsid w:val="0067592B"/>
    <w:rsid w:val="00681F27"/>
    <w:rsid w:val="0068683A"/>
    <w:rsid w:val="00692D13"/>
    <w:rsid w:val="00694379"/>
    <w:rsid w:val="00695DAA"/>
    <w:rsid w:val="00696606"/>
    <w:rsid w:val="006A049F"/>
    <w:rsid w:val="006A293E"/>
    <w:rsid w:val="006A2D61"/>
    <w:rsid w:val="006A350C"/>
    <w:rsid w:val="006A3A3D"/>
    <w:rsid w:val="006B74A9"/>
    <w:rsid w:val="006C6200"/>
    <w:rsid w:val="006E1165"/>
    <w:rsid w:val="006E5289"/>
    <w:rsid w:val="006F71BD"/>
    <w:rsid w:val="007023F4"/>
    <w:rsid w:val="007046E4"/>
    <w:rsid w:val="00705961"/>
    <w:rsid w:val="007137F0"/>
    <w:rsid w:val="00723B03"/>
    <w:rsid w:val="00730CD3"/>
    <w:rsid w:val="00733BA1"/>
    <w:rsid w:val="007355B2"/>
    <w:rsid w:val="007360AA"/>
    <w:rsid w:val="00736796"/>
    <w:rsid w:val="00736F89"/>
    <w:rsid w:val="00741D55"/>
    <w:rsid w:val="00744918"/>
    <w:rsid w:val="00744997"/>
    <w:rsid w:val="00755495"/>
    <w:rsid w:val="0075557D"/>
    <w:rsid w:val="00757947"/>
    <w:rsid w:val="00765113"/>
    <w:rsid w:val="00770F4C"/>
    <w:rsid w:val="00771493"/>
    <w:rsid w:val="00771542"/>
    <w:rsid w:val="00783E8B"/>
    <w:rsid w:val="00785DB2"/>
    <w:rsid w:val="00786D9C"/>
    <w:rsid w:val="00795565"/>
    <w:rsid w:val="007A1F42"/>
    <w:rsid w:val="007A7C1E"/>
    <w:rsid w:val="007B3FCE"/>
    <w:rsid w:val="007B5C2F"/>
    <w:rsid w:val="007B6DDB"/>
    <w:rsid w:val="007B72F9"/>
    <w:rsid w:val="007B7D97"/>
    <w:rsid w:val="007C25FF"/>
    <w:rsid w:val="007D1E68"/>
    <w:rsid w:val="007D24F6"/>
    <w:rsid w:val="007D581E"/>
    <w:rsid w:val="007D5979"/>
    <w:rsid w:val="007D6847"/>
    <w:rsid w:val="007E019A"/>
    <w:rsid w:val="007E2118"/>
    <w:rsid w:val="007E27ED"/>
    <w:rsid w:val="007E382D"/>
    <w:rsid w:val="007E4511"/>
    <w:rsid w:val="007E5BC9"/>
    <w:rsid w:val="007F1A8C"/>
    <w:rsid w:val="007F3236"/>
    <w:rsid w:val="007F5D0E"/>
    <w:rsid w:val="0080256F"/>
    <w:rsid w:val="00806AFD"/>
    <w:rsid w:val="00807031"/>
    <w:rsid w:val="008102AB"/>
    <w:rsid w:val="008118A0"/>
    <w:rsid w:val="00820DF3"/>
    <w:rsid w:val="00821535"/>
    <w:rsid w:val="00822B10"/>
    <w:rsid w:val="00827521"/>
    <w:rsid w:val="00831BD4"/>
    <w:rsid w:val="00841597"/>
    <w:rsid w:val="00850837"/>
    <w:rsid w:val="008511A1"/>
    <w:rsid w:val="00857447"/>
    <w:rsid w:val="00862B7D"/>
    <w:rsid w:val="00873F4A"/>
    <w:rsid w:val="00874E8F"/>
    <w:rsid w:val="00875965"/>
    <w:rsid w:val="00880A74"/>
    <w:rsid w:val="00880F7F"/>
    <w:rsid w:val="00882C28"/>
    <w:rsid w:val="008832BF"/>
    <w:rsid w:val="00885E60"/>
    <w:rsid w:val="00886BA3"/>
    <w:rsid w:val="00886D4E"/>
    <w:rsid w:val="00887810"/>
    <w:rsid w:val="00890BD5"/>
    <w:rsid w:val="00892796"/>
    <w:rsid w:val="008A1CFA"/>
    <w:rsid w:val="008A7339"/>
    <w:rsid w:val="008B121D"/>
    <w:rsid w:val="008B59BF"/>
    <w:rsid w:val="008B6A20"/>
    <w:rsid w:val="008B7776"/>
    <w:rsid w:val="008C4E99"/>
    <w:rsid w:val="008C4F84"/>
    <w:rsid w:val="008C795B"/>
    <w:rsid w:val="008D0ADA"/>
    <w:rsid w:val="008E1B9A"/>
    <w:rsid w:val="008E2059"/>
    <w:rsid w:val="008E4CA1"/>
    <w:rsid w:val="008F1DE1"/>
    <w:rsid w:val="009013E6"/>
    <w:rsid w:val="0090220B"/>
    <w:rsid w:val="00905C34"/>
    <w:rsid w:val="00921026"/>
    <w:rsid w:val="00921312"/>
    <w:rsid w:val="00923E9D"/>
    <w:rsid w:val="00930558"/>
    <w:rsid w:val="009326E9"/>
    <w:rsid w:val="00936E5C"/>
    <w:rsid w:val="00937D66"/>
    <w:rsid w:val="00940A9C"/>
    <w:rsid w:val="00941674"/>
    <w:rsid w:val="0094282E"/>
    <w:rsid w:val="00946CEA"/>
    <w:rsid w:val="00950C8F"/>
    <w:rsid w:val="00954E87"/>
    <w:rsid w:val="009652A1"/>
    <w:rsid w:val="009715CB"/>
    <w:rsid w:val="00971B08"/>
    <w:rsid w:val="00973BF6"/>
    <w:rsid w:val="00975A82"/>
    <w:rsid w:val="00975F09"/>
    <w:rsid w:val="00977BFD"/>
    <w:rsid w:val="00986130"/>
    <w:rsid w:val="00987084"/>
    <w:rsid w:val="00991126"/>
    <w:rsid w:val="00995BED"/>
    <w:rsid w:val="009A02BB"/>
    <w:rsid w:val="009A48CB"/>
    <w:rsid w:val="009B43D3"/>
    <w:rsid w:val="009C17FE"/>
    <w:rsid w:val="009C2B4E"/>
    <w:rsid w:val="009C48C7"/>
    <w:rsid w:val="009C5BA7"/>
    <w:rsid w:val="009D26FD"/>
    <w:rsid w:val="009D2C9D"/>
    <w:rsid w:val="009D6111"/>
    <w:rsid w:val="009D6345"/>
    <w:rsid w:val="009D7717"/>
    <w:rsid w:val="009E5336"/>
    <w:rsid w:val="009E5B70"/>
    <w:rsid w:val="009F3556"/>
    <w:rsid w:val="009F509C"/>
    <w:rsid w:val="00A00FEB"/>
    <w:rsid w:val="00A13BA0"/>
    <w:rsid w:val="00A23C38"/>
    <w:rsid w:val="00A270E9"/>
    <w:rsid w:val="00A37636"/>
    <w:rsid w:val="00A3790E"/>
    <w:rsid w:val="00A417A0"/>
    <w:rsid w:val="00A47994"/>
    <w:rsid w:val="00A52686"/>
    <w:rsid w:val="00A54B33"/>
    <w:rsid w:val="00A62C2A"/>
    <w:rsid w:val="00A63DBB"/>
    <w:rsid w:val="00A64375"/>
    <w:rsid w:val="00A648A5"/>
    <w:rsid w:val="00A65F50"/>
    <w:rsid w:val="00A662F7"/>
    <w:rsid w:val="00A66378"/>
    <w:rsid w:val="00A8315B"/>
    <w:rsid w:val="00A86CF9"/>
    <w:rsid w:val="00A90682"/>
    <w:rsid w:val="00A92788"/>
    <w:rsid w:val="00A94D45"/>
    <w:rsid w:val="00AA175A"/>
    <w:rsid w:val="00AA2138"/>
    <w:rsid w:val="00AA6056"/>
    <w:rsid w:val="00AA6D93"/>
    <w:rsid w:val="00AA6E7D"/>
    <w:rsid w:val="00AB1200"/>
    <w:rsid w:val="00AB2D3A"/>
    <w:rsid w:val="00AC2150"/>
    <w:rsid w:val="00AC2AC7"/>
    <w:rsid w:val="00AC57F9"/>
    <w:rsid w:val="00AC651A"/>
    <w:rsid w:val="00AC65F5"/>
    <w:rsid w:val="00AC6A59"/>
    <w:rsid w:val="00AC7B7B"/>
    <w:rsid w:val="00AD015E"/>
    <w:rsid w:val="00AE0434"/>
    <w:rsid w:val="00AE1D7E"/>
    <w:rsid w:val="00AE2424"/>
    <w:rsid w:val="00AF12B8"/>
    <w:rsid w:val="00AF49F0"/>
    <w:rsid w:val="00AF6286"/>
    <w:rsid w:val="00AF640D"/>
    <w:rsid w:val="00AF7CC8"/>
    <w:rsid w:val="00B00B5F"/>
    <w:rsid w:val="00B031C9"/>
    <w:rsid w:val="00B03FA2"/>
    <w:rsid w:val="00B0642F"/>
    <w:rsid w:val="00B07114"/>
    <w:rsid w:val="00B219B8"/>
    <w:rsid w:val="00B22AC3"/>
    <w:rsid w:val="00B23AA8"/>
    <w:rsid w:val="00B26AA8"/>
    <w:rsid w:val="00B340E9"/>
    <w:rsid w:val="00B35734"/>
    <w:rsid w:val="00B4075C"/>
    <w:rsid w:val="00B4680F"/>
    <w:rsid w:val="00B47544"/>
    <w:rsid w:val="00B47D14"/>
    <w:rsid w:val="00B51794"/>
    <w:rsid w:val="00B52352"/>
    <w:rsid w:val="00B52523"/>
    <w:rsid w:val="00B60043"/>
    <w:rsid w:val="00B63132"/>
    <w:rsid w:val="00B641FB"/>
    <w:rsid w:val="00B6669E"/>
    <w:rsid w:val="00B66791"/>
    <w:rsid w:val="00B7079E"/>
    <w:rsid w:val="00B7176F"/>
    <w:rsid w:val="00B728BC"/>
    <w:rsid w:val="00B74928"/>
    <w:rsid w:val="00B76CE6"/>
    <w:rsid w:val="00B82587"/>
    <w:rsid w:val="00B83DD6"/>
    <w:rsid w:val="00B867BD"/>
    <w:rsid w:val="00B94E81"/>
    <w:rsid w:val="00BA1B11"/>
    <w:rsid w:val="00BA2611"/>
    <w:rsid w:val="00BA30E8"/>
    <w:rsid w:val="00BA5A2A"/>
    <w:rsid w:val="00BA669F"/>
    <w:rsid w:val="00BB06B0"/>
    <w:rsid w:val="00BC17C4"/>
    <w:rsid w:val="00BC3477"/>
    <w:rsid w:val="00BD1DC3"/>
    <w:rsid w:val="00BF29B7"/>
    <w:rsid w:val="00BF4AA0"/>
    <w:rsid w:val="00BF59F0"/>
    <w:rsid w:val="00BF6AD8"/>
    <w:rsid w:val="00C00875"/>
    <w:rsid w:val="00C01F44"/>
    <w:rsid w:val="00C030D4"/>
    <w:rsid w:val="00C03167"/>
    <w:rsid w:val="00C03784"/>
    <w:rsid w:val="00C053D9"/>
    <w:rsid w:val="00C05C6B"/>
    <w:rsid w:val="00C20F27"/>
    <w:rsid w:val="00C21A89"/>
    <w:rsid w:val="00C26C34"/>
    <w:rsid w:val="00C30684"/>
    <w:rsid w:val="00C31957"/>
    <w:rsid w:val="00C32764"/>
    <w:rsid w:val="00C32B83"/>
    <w:rsid w:val="00C37F32"/>
    <w:rsid w:val="00C401A9"/>
    <w:rsid w:val="00C44019"/>
    <w:rsid w:val="00C65D1D"/>
    <w:rsid w:val="00C734AB"/>
    <w:rsid w:val="00C7417E"/>
    <w:rsid w:val="00C822C1"/>
    <w:rsid w:val="00C8322D"/>
    <w:rsid w:val="00C846E1"/>
    <w:rsid w:val="00C874FB"/>
    <w:rsid w:val="00C90130"/>
    <w:rsid w:val="00C95434"/>
    <w:rsid w:val="00C979B9"/>
    <w:rsid w:val="00CA4E9C"/>
    <w:rsid w:val="00CB42E8"/>
    <w:rsid w:val="00CB7479"/>
    <w:rsid w:val="00CD7692"/>
    <w:rsid w:val="00CE2573"/>
    <w:rsid w:val="00CF003E"/>
    <w:rsid w:val="00CF0650"/>
    <w:rsid w:val="00D00563"/>
    <w:rsid w:val="00D014CD"/>
    <w:rsid w:val="00D03491"/>
    <w:rsid w:val="00D03FFF"/>
    <w:rsid w:val="00D10732"/>
    <w:rsid w:val="00D14369"/>
    <w:rsid w:val="00D14ABA"/>
    <w:rsid w:val="00D16FA0"/>
    <w:rsid w:val="00D21E44"/>
    <w:rsid w:val="00D24C24"/>
    <w:rsid w:val="00D31627"/>
    <w:rsid w:val="00D32AF1"/>
    <w:rsid w:val="00D50BF7"/>
    <w:rsid w:val="00D5604C"/>
    <w:rsid w:val="00D57719"/>
    <w:rsid w:val="00D577E2"/>
    <w:rsid w:val="00D611AF"/>
    <w:rsid w:val="00D613D1"/>
    <w:rsid w:val="00D615D4"/>
    <w:rsid w:val="00D6435F"/>
    <w:rsid w:val="00D67B8F"/>
    <w:rsid w:val="00D7365F"/>
    <w:rsid w:val="00D8259C"/>
    <w:rsid w:val="00D83F7D"/>
    <w:rsid w:val="00D850A9"/>
    <w:rsid w:val="00DA0B8B"/>
    <w:rsid w:val="00DB1E1A"/>
    <w:rsid w:val="00DB6F57"/>
    <w:rsid w:val="00DC6398"/>
    <w:rsid w:val="00DD39AE"/>
    <w:rsid w:val="00DD48CB"/>
    <w:rsid w:val="00DD6B9B"/>
    <w:rsid w:val="00DE14DE"/>
    <w:rsid w:val="00DE62F6"/>
    <w:rsid w:val="00DF3ED1"/>
    <w:rsid w:val="00E04BF6"/>
    <w:rsid w:val="00E123A9"/>
    <w:rsid w:val="00E146E9"/>
    <w:rsid w:val="00E253D2"/>
    <w:rsid w:val="00E37FC8"/>
    <w:rsid w:val="00E40CC0"/>
    <w:rsid w:val="00E4191E"/>
    <w:rsid w:val="00E431A2"/>
    <w:rsid w:val="00E442E6"/>
    <w:rsid w:val="00E47836"/>
    <w:rsid w:val="00E505CC"/>
    <w:rsid w:val="00E50603"/>
    <w:rsid w:val="00E50691"/>
    <w:rsid w:val="00E50972"/>
    <w:rsid w:val="00E552D4"/>
    <w:rsid w:val="00E56A45"/>
    <w:rsid w:val="00E56B4E"/>
    <w:rsid w:val="00E72815"/>
    <w:rsid w:val="00E803EE"/>
    <w:rsid w:val="00E81F3C"/>
    <w:rsid w:val="00E90C2F"/>
    <w:rsid w:val="00E911DB"/>
    <w:rsid w:val="00E950E7"/>
    <w:rsid w:val="00EA5164"/>
    <w:rsid w:val="00EA72E2"/>
    <w:rsid w:val="00EB169C"/>
    <w:rsid w:val="00EB298C"/>
    <w:rsid w:val="00EB34AE"/>
    <w:rsid w:val="00EB3603"/>
    <w:rsid w:val="00EB487C"/>
    <w:rsid w:val="00EB7A02"/>
    <w:rsid w:val="00EC0C18"/>
    <w:rsid w:val="00EC3CE6"/>
    <w:rsid w:val="00EC524B"/>
    <w:rsid w:val="00EC6015"/>
    <w:rsid w:val="00ED75BF"/>
    <w:rsid w:val="00EE1B06"/>
    <w:rsid w:val="00EE2A73"/>
    <w:rsid w:val="00EF628C"/>
    <w:rsid w:val="00EF7C00"/>
    <w:rsid w:val="00F037D4"/>
    <w:rsid w:val="00F04CDB"/>
    <w:rsid w:val="00F105FB"/>
    <w:rsid w:val="00F10990"/>
    <w:rsid w:val="00F13AA1"/>
    <w:rsid w:val="00F23262"/>
    <w:rsid w:val="00F24A2A"/>
    <w:rsid w:val="00F25210"/>
    <w:rsid w:val="00F26A0D"/>
    <w:rsid w:val="00F304D0"/>
    <w:rsid w:val="00F31499"/>
    <w:rsid w:val="00F37F1C"/>
    <w:rsid w:val="00F40AAC"/>
    <w:rsid w:val="00F41334"/>
    <w:rsid w:val="00F4701C"/>
    <w:rsid w:val="00F47228"/>
    <w:rsid w:val="00F5322E"/>
    <w:rsid w:val="00F610FA"/>
    <w:rsid w:val="00F633B2"/>
    <w:rsid w:val="00F647A6"/>
    <w:rsid w:val="00F70BEA"/>
    <w:rsid w:val="00F72B51"/>
    <w:rsid w:val="00F730F4"/>
    <w:rsid w:val="00F73562"/>
    <w:rsid w:val="00F739BC"/>
    <w:rsid w:val="00F82FEE"/>
    <w:rsid w:val="00F87292"/>
    <w:rsid w:val="00F93684"/>
    <w:rsid w:val="00F93E14"/>
    <w:rsid w:val="00F9476B"/>
    <w:rsid w:val="00F97CD0"/>
    <w:rsid w:val="00FA5CF5"/>
    <w:rsid w:val="00FB3F26"/>
    <w:rsid w:val="00FB6092"/>
    <w:rsid w:val="00FC5208"/>
    <w:rsid w:val="00FC58C2"/>
    <w:rsid w:val="00FC76B4"/>
    <w:rsid w:val="00FD1134"/>
    <w:rsid w:val="00FD3D20"/>
    <w:rsid w:val="00FD43FC"/>
    <w:rsid w:val="00FD4F5B"/>
    <w:rsid w:val="00FD589C"/>
    <w:rsid w:val="00FD5B1B"/>
    <w:rsid w:val="00FE3E47"/>
    <w:rsid w:val="00FE4297"/>
    <w:rsid w:val="00FE4FA6"/>
    <w:rsid w:val="00FF00DF"/>
    <w:rsid w:val="00FF0832"/>
    <w:rsid w:val="00FF165D"/>
    <w:rsid w:val="00FF212B"/>
    <w:rsid w:val="00FF397F"/>
    <w:rsid w:val="00FF614C"/>
    <w:rsid w:val="00FF7BC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FB8FF"/>
  <w15:docId w15:val="{3F66F6B3-013D-4F1D-81B5-E3C9972DF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7D5"/>
    <w:pPr>
      <w:spacing w:after="200" w:line="276" w:lineRule="auto"/>
    </w:pPr>
    <w:rPr>
      <w:rFonts w:ascii="Arial" w:hAnsi="Arial"/>
      <w:sz w:val="24"/>
    </w:rPr>
  </w:style>
  <w:style w:type="paragraph" w:styleId="Heading1">
    <w:name w:val="heading 1"/>
    <w:basedOn w:val="Normal"/>
    <w:next w:val="Normal"/>
    <w:link w:val="Heading1Char"/>
    <w:uiPriority w:val="9"/>
    <w:qFormat/>
    <w:rsid w:val="00894CB8"/>
    <w:pPr>
      <w:keepNext/>
      <w:keepLines/>
      <w:spacing w:before="480" w:after="0"/>
      <w:outlineLvl w:val="0"/>
    </w:pPr>
    <w:rPr>
      <w:rFonts w:eastAsiaTheme="majorEastAsia" w:cstheme="majorBidi"/>
      <w:b/>
      <w:bCs/>
      <w:color w:val="0072C6"/>
      <w:sz w:val="36"/>
      <w:szCs w:val="28"/>
    </w:rPr>
  </w:style>
  <w:style w:type="paragraph" w:styleId="Heading2">
    <w:name w:val="heading 2"/>
    <w:basedOn w:val="Normal"/>
    <w:next w:val="Normal"/>
    <w:link w:val="Heading2Char"/>
    <w:uiPriority w:val="9"/>
    <w:unhideWhenUsed/>
    <w:qFormat/>
    <w:rsid w:val="00894CB8"/>
    <w:pPr>
      <w:keepNext/>
      <w:keepLines/>
      <w:spacing w:before="200" w:after="0"/>
      <w:outlineLvl w:val="1"/>
    </w:pPr>
    <w:rPr>
      <w:rFonts w:eastAsiaTheme="majorEastAsia" w:cstheme="majorBidi"/>
      <w:b/>
      <w:bCs/>
      <w:color w:val="0072C6"/>
      <w:sz w:val="28"/>
      <w:szCs w:val="26"/>
    </w:rPr>
  </w:style>
  <w:style w:type="paragraph" w:styleId="Heading3">
    <w:name w:val="heading 3"/>
    <w:basedOn w:val="Normal"/>
    <w:next w:val="Normal"/>
    <w:link w:val="Heading3Char"/>
    <w:uiPriority w:val="9"/>
    <w:unhideWhenUsed/>
    <w:qFormat/>
    <w:rsid w:val="00894CB8"/>
    <w:pPr>
      <w:keepNext/>
      <w:keepLines/>
      <w:spacing w:before="200" w:after="0"/>
      <w:outlineLvl w:val="2"/>
    </w:pPr>
    <w:rPr>
      <w:rFonts w:eastAsiaTheme="majorEastAsia" w:cstheme="majorBidi"/>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8662FD"/>
  </w:style>
  <w:style w:type="character" w:customStyle="1" w:styleId="FooterChar">
    <w:name w:val="Footer Char"/>
    <w:basedOn w:val="DefaultParagraphFont"/>
    <w:link w:val="Footer"/>
    <w:uiPriority w:val="99"/>
    <w:qFormat/>
    <w:rsid w:val="008662FD"/>
  </w:style>
  <w:style w:type="character" w:customStyle="1" w:styleId="BalloonTextChar">
    <w:name w:val="Balloon Text Char"/>
    <w:basedOn w:val="DefaultParagraphFont"/>
    <w:link w:val="BalloonText"/>
    <w:uiPriority w:val="99"/>
    <w:semiHidden/>
    <w:qFormat/>
    <w:rsid w:val="008662FD"/>
    <w:rPr>
      <w:rFonts w:ascii="Tahoma" w:hAnsi="Tahoma" w:cs="Tahoma"/>
      <w:sz w:val="16"/>
      <w:szCs w:val="16"/>
    </w:rPr>
  </w:style>
  <w:style w:type="character" w:styleId="Hyperlink">
    <w:name w:val="Hyperlink"/>
    <w:basedOn w:val="DefaultParagraphFont"/>
    <w:uiPriority w:val="99"/>
    <w:unhideWhenUsed/>
    <w:rsid w:val="008662FD"/>
    <w:rPr>
      <w:color w:val="0000FF"/>
      <w:u w:val="single"/>
    </w:rPr>
  </w:style>
  <w:style w:type="character" w:styleId="FollowedHyperlink">
    <w:name w:val="FollowedHyperlink"/>
    <w:basedOn w:val="DefaultParagraphFont"/>
    <w:uiPriority w:val="99"/>
    <w:semiHidden/>
    <w:unhideWhenUsed/>
    <w:rsid w:val="00A41F6F"/>
    <w:rPr>
      <w:color w:val="800080" w:themeColor="followedHyperlink"/>
      <w:u w:val="single"/>
    </w:rPr>
  </w:style>
  <w:style w:type="character" w:customStyle="1" w:styleId="Heading1Char">
    <w:name w:val="Heading 1 Char"/>
    <w:basedOn w:val="DefaultParagraphFont"/>
    <w:link w:val="Heading1"/>
    <w:uiPriority w:val="9"/>
    <w:qFormat/>
    <w:rsid w:val="00894CB8"/>
    <w:rPr>
      <w:rFonts w:ascii="Arial" w:eastAsiaTheme="majorEastAsia" w:hAnsi="Arial" w:cstheme="majorBidi"/>
      <w:b/>
      <w:bCs/>
      <w:color w:val="0072C6"/>
      <w:sz w:val="36"/>
      <w:szCs w:val="28"/>
    </w:rPr>
  </w:style>
  <w:style w:type="character" w:customStyle="1" w:styleId="Heading2Char">
    <w:name w:val="Heading 2 Char"/>
    <w:basedOn w:val="DefaultParagraphFont"/>
    <w:link w:val="Heading2"/>
    <w:uiPriority w:val="9"/>
    <w:qFormat/>
    <w:rsid w:val="00894CB8"/>
    <w:rPr>
      <w:rFonts w:ascii="Arial" w:eastAsiaTheme="majorEastAsia" w:hAnsi="Arial" w:cstheme="majorBidi"/>
      <w:b/>
      <w:bCs/>
      <w:color w:val="0072C6"/>
      <w:sz w:val="28"/>
      <w:szCs w:val="26"/>
    </w:rPr>
  </w:style>
  <w:style w:type="character" w:customStyle="1" w:styleId="Heading3Char">
    <w:name w:val="Heading 3 Char"/>
    <w:basedOn w:val="DefaultParagraphFont"/>
    <w:link w:val="Heading3"/>
    <w:uiPriority w:val="9"/>
    <w:qFormat/>
    <w:rsid w:val="00894CB8"/>
    <w:rPr>
      <w:rFonts w:ascii="Arial" w:eastAsiaTheme="majorEastAsia" w:hAnsi="Arial" w:cstheme="majorBidi"/>
      <w:b/>
      <w:bCs/>
      <w:sz w:val="24"/>
    </w:rPr>
  </w:style>
  <w:style w:type="character" w:styleId="PageNumber">
    <w:name w:val="page number"/>
    <w:basedOn w:val="DefaultParagraphFont"/>
    <w:uiPriority w:val="99"/>
    <w:semiHidden/>
    <w:unhideWhenUsed/>
    <w:qFormat/>
    <w:rsid w:val="00566CB2"/>
  </w:style>
  <w:style w:type="character" w:styleId="UnresolvedMention">
    <w:name w:val="Unresolved Mention"/>
    <w:basedOn w:val="DefaultParagraphFont"/>
    <w:uiPriority w:val="99"/>
    <w:semiHidden/>
    <w:unhideWhenUsed/>
    <w:qFormat/>
    <w:rsid w:val="00A5456F"/>
    <w:rPr>
      <w:color w:val="605E5C"/>
      <w:shd w:val="clear" w:color="auto" w:fill="E1DFDD"/>
    </w:rPr>
  </w:style>
  <w:style w:type="character" w:customStyle="1" w:styleId="PlainTextChar">
    <w:name w:val="Plain Text Char"/>
    <w:basedOn w:val="DefaultParagraphFont"/>
    <w:link w:val="PlainText"/>
    <w:uiPriority w:val="99"/>
    <w:qFormat/>
    <w:rsid w:val="001D241D"/>
    <w:rPr>
      <w:rFonts w:ascii="Calibri" w:hAnsi="Calibri"/>
      <w:szCs w:val="21"/>
    </w:rPr>
  </w:style>
  <w:style w:type="character" w:customStyle="1" w:styleId="cf01">
    <w:name w:val="cf01"/>
    <w:basedOn w:val="DefaultParagraphFont"/>
    <w:qFormat/>
    <w:rsid w:val="000F1D2F"/>
    <w:rPr>
      <w:rFonts w:ascii="Segoe UI" w:hAnsi="Segoe UI" w:cs="Segoe UI"/>
      <w:sz w:val="18"/>
      <w:szCs w:val="18"/>
    </w:rPr>
  </w:style>
  <w:style w:type="character" w:styleId="CommentReference">
    <w:name w:val="annotation reference"/>
    <w:basedOn w:val="DefaultParagraphFont"/>
    <w:uiPriority w:val="99"/>
    <w:semiHidden/>
    <w:unhideWhenUsed/>
    <w:qFormat/>
    <w:rsid w:val="0040194A"/>
    <w:rPr>
      <w:sz w:val="16"/>
      <w:szCs w:val="16"/>
    </w:rPr>
  </w:style>
  <w:style w:type="character" w:customStyle="1" w:styleId="CommentTextChar">
    <w:name w:val="Comment Text Char"/>
    <w:basedOn w:val="DefaultParagraphFont"/>
    <w:link w:val="CommentText"/>
    <w:uiPriority w:val="99"/>
    <w:qFormat/>
    <w:rsid w:val="0040194A"/>
    <w:rPr>
      <w:rFonts w:ascii="Arial" w:hAnsi="Arial"/>
      <w:sz w:val="20"/>
      <w:szCs w:val="20"/>
    </w:rPr>
  </w:style>
  <w:style w:type="character" w:customStyle="1" w:styleId="CommentSubjectChar">
    <w:name w:val="Comment Subject Char"/>
    <w:basedOn w:val="CommentTextChar"/>
    <w:link w:val="CommentSubject"/>
    <w:uiPriority w:val="99"/>
    <w:semiHidden/>
    <w:qFormat/>
    <w:rsid w:val="0040194A"/>
    <w:rPr>
      <w:rFonts w:ascii="Arial" w:hAnsi="Arial"/>
      <w:b/>
      <w:bCs/>
      <w:sz w:val="20"/>
      <w:szCs w:val="20"/>
    </w:rPr>
  </w:style>
  <w:style w:type="character" w:customStyle="1" w:styleId="normaltextrun">
    <w:name w:val="normaltextrun"/>
    <w:basedOn w:val="DefaultParagraphFont"/>
    <w:qFormat/>
    <w:rsid w:val="00252CCB"/>
  </w:style>
  <w:style w:type="character" w:customStyle="1" w:styleId="eop">
    <w:name w:val="eop"/>
    <w:basedOn w:val="DefaultParagraphFont"/>
    <w:qFormat/>
    <w:rsid w:val="00252CCB"/>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8662FD"/>
    <w:pPr>
      <w:tabs>
        <w:tab w:val="center" w:pos="4513"/>
        <w:tab w:val="right" w:pos="9026"/>
      </w:tabs>
      <w:spacing w:after="0" w:line="240" w:lineRule="auto"/>
    </w:pPr>
  </w:style>
  <w:style w:type="paragraph" w:styleId="Footer">
    <w:name w:val="footer"/>
    <w:basedOn w:val="Normal"/>
    <w:link w:val="FooterChar"/>
    <w:uiPriority w:val="99"/>
    <w:unhideWhenUsed/>
    <w:rsid w:val="008662FD"/>
    <w:pPr>
      <w:tabs>
        <w:tab w:val="center" w:pos="4513"/>
        <w:tab w:val="right" w:pos="9026"/>
      </w:tabs>
      <w:spacing w:after="0" w:line="240" w:lineRule="auto"/>
    </w:pPr>
  </w:style>
  <w:style w:type="paragraph" w:styleId="BalloonText">
    <w:name w:val="Balloon Text"/>
    <w:basedOn w:val="Normal"/>
    <w:link w:val="BalloonTextChar"/>
    <w:uiPriority w:val="99"/>
    <w:semiHidden/>
    <w:unhideWhenUsed/>
    <w:qFormat/>
    <w:rsid w:val="008662FD"/>
    <w:pPr>
      <w:spacing w:after="0" w:line="240" w:lineRule="auto"/>
    </w:pPr>
    <w:rPr>
      <w:rFonts w:ascii="Tahoma" w:hAnsi="Tahoma" w:cs="Tahoma"/>
      <w:sz w:val="16"/>
      <w:szCs w:val="16"/>
    </w:rPr>
  </w:style>
  <w:style w:type="paragraph" w:styleId="ListParagraph">
    <w:name w:val="List Paragraph"/>
    <w:basedOn w:val="Normal"/>
    <w:uiPriority w:val="34"/>
    <w:qFormat/>
    <w:rsid w:val="00E23BAA"/>
    <w:pPr>
      <w:ind w:left="720"/>
      <w:contextualSpacing/>
    </w:pPr>
  </w:style>
  <w:style w:type="paragraph" w:customStyle="1" w:styleId="Default">
    <w:name w:val="Default"/>
    <w:qFormat/>
    <w:rsid w:val="0063527E"/>
    <w:rPr>
      <w:rFonts w:ascii="Arial" w:eastAsia="Calibri" w:hAnsi="Arial" w:cs="Arial"/>
      <w:color w:val="000000"/>
      <w:sz w:val="24"/>
      <w:szCs w:val="24"/>
    </w:rPr>
  </w:style>
  <w:style w:type="paragraph" w:customStyle="1" w:styleId="BasicParagraph">
    <w:name w:val="[Basic Paragraph]"/>
    <w:basedOn w:val="Normal"/>
    <w:uiPriority w:val="99"/>
    <w:qFormat/>
    <w:rsid w:val="002834FB"/>
    <w:pPr>
      <w:spacing w:after="0" w:line="288" w:lineRule="auto"/>
      <w:textAlignment w:val="center"/>
    </w:pPr>
    <w:rPr>
      <w:rFonts w:ascii="Minion Pro" w:hAnsi="Minion Pro" w:cs="Minion Pro"/>
      <w:color w:val="000000"/>
      <w:szCs w:val="24"/>
    </w:rPr>
  </w:style>
  <w:style w:type="paragraph" w:styleId="PlainText">
    <w:name w:val="Plain Text"/>
    <w:basedOn w:val="Normal"/>
    <w:link w:val="PlainTextChar"/>
    <w:uiPriority w:val="99"/>
    <w:unhideWhenUsed/>
    <w:qFormat/>
    <w:rsid w:val="001D241D"/>
    <w:pPr>
      <w:spacing w:after="0" w:line="240" w:lineRule="auto"/>
    </w:pPr>
    <w:rPr>
      <w:rFonts w:ascii="Calibri" w:hAnsi="Calibri"/>
      <w:sz w:val="22"/>
      <w:szCs w:val="21"/>
    </w:rPr>
  </w:style>
  <w:style w:type="paragraph" w:styleId="NoSpacing">
    <w:name w:val="No Spacing"/>
    <w:uiPriority w:val="1"/>
    <w:qFormat/>
    <w:rsid w:val="001D241D"/>
    <w:rPr>
      <w:rFonts w:ascii="Arial" w:hAnsi="Arial"/>
      <w:sz w:val="24"/>
    </w:rPr>
  </w:style>
  <w:style w:type="paragraph" w:customStyle="1" w:styleId="pf0">
    <w:name w:val="pf0"/>
    <w:basedOn w:val="Normal"/>
    <w:qFormat/>
    <w:rsid w:val="000F1D2F"/>
    <w:pPr>
      <w:spacing w:beforeAutospacing="1" w:afterAutospacing="1" w:line="240" w:lineRule="auto"/>
    </w:pPr>
    <w:rPr>
      <w:rFonts w:ascii="Times New Roman" w:eastAsia="Times New Roman" w:hAnsi="Times New Roman" w:cs="Times New Roman"/>
      <w:szCs w:val="24"/>
      <w:lang w:eastAsia="en-GB"/>
    </w:rPr>
  </w:style>
  <w:style w:type="paragraph" w:styleId="NormalWeb">
    <w:name w:val="Normal (Web)"/>
    <w:basedOn w:val="Normal"/>
    <w:uiPriority w:val="99"/>
    <w:semiHidden/>
    <w:unhideWhenUsed/>
    <w:qFormat/>
    <w:rsid w:val="00075687"/>
    <w:pPr>
      <w:spacing w:beforeAutospacing="1" w:afterAutospacing="1" w:line="240" w:lineRule="auto"/>
    </w:pPr>
    <w:rPr>
      <w:rFonts w:ascii="Times New Roman" w:eastAsia="Times New Roman" w:hAnsi="Times New Roman" w:cs="Times New Roman"/>
      <w:szCs w:val="24"/>
      <w:lang w:eastAsia="en-GB"/>
    </w:rPr>
  </w:style>
  <w:style w:type="paragraph" w:styleId="CommentText">
    <w:name w:val="annotation text"/>
    <w:basedOn w:val="Normal"/>
    <w:link w:val="CommentTextChar"/>
    <w:uiPriority w:val="99"/>
    <w:unhideWhenUsed/>
    <w:qFormat/>
    <w:rsid w:val="0040194A"/>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40194A"/>
    <w:rPr>
      <w:b/>
      <w:bCs/>
    </w:rPr>
  </w:style>
  <w:style w:type="paragraph" w:customStyle="1" w:styleId="paragraph">
    <w:name w:val="paragraph"/>
    <w:basedOn w:val="Normal"/>
    <w:qFormat/>
    <w:rsid w:val="00252CCB"/>
    <w:pPr>
      <w:spacing w:beforeAutospacing="1" w:afterAutospacing="1" w:line="240" w:lineRule="auto"/>
    </w:pPr>
    <w:rPr>
      <w:rFonts w:ascii="Calibri" w:hAnsi="Calibri" w:cs="Calibri"/>
      <w:sz w:val="22"/>
      <w:lang w:eastAsia="en-GB"/>
    </w:rPr>
  </w:style>
  <w:style w:type="paragraph" w:styleId="Revision">
    <w:name w:val="Revision"/>
    <w:uiPriority w:val="99"/>
    <w:semiHidden/>
    <w:qFormat/>
    <w:rsid w:val="003D4065"/>
    <w:rPr>
      <w:rFonts w:ascii="Arial" w:hAnsi="Arial"/>
      <w:sz w:val="24"/>
    </w:rPr>
  </w:style>
  <w:style w:type="table" w:styleId="TableGrid">
    <w:name w:val="Table Grid"/>
    <w:basedOn w:val="TableNormal"/>
    <w:uiPriority w:val="59"/>
    <w:rsid w:val="00E23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30362">
      <w:bodyDiv w:val="1"/>
      <w:marLeft w:val="0"/>
      <w:marRight w:val="0"/>
      <w:marTop w:val="0"/>
      <w:marBottom w:val="0"/>
      <w:divBdr>
        <w:top w:val="none" w:sz="0" w:space="0" w:color="auto"/>
        <w:left w:val="none" w:sz="0" w:space="0" w:color="auto"/>
        <w:bottom w:val="none" w:sz="0" w:space="0" w:color="auto"/>
        <w:right w:val="none" w:sz="0" w:space="0" w:color="auto"/>
      </w:divBdr>
    </w:div>
    <w:div w:id="185295009">
      <w:bodyDiv w:val="1"/>
      <w:marLeft w:val="0"/>
      <w:marRight w:val="0"/>
      <w:marTop w:val="0"/>
      <w:marBottom w:val="0"/>
      <w:divBdr>
        <w:top w:val="none" w:sz="0" w:space="0" w:color="auto"/>
        <w:left w:val="none" w:sz="0" w:space="0" w:color="auto"/>
        <w:bottom w:val="none" w:sz="0" w:space="0" w:color="auto"/>
        <w:right w:val="none" w:sz="0" w:space="0" w:color="auto"/>
      </w:divBdr>
    </w:div>
    <w:div w:id="1605184566">
      <w:bodyDiv w:val="1"/>
      <w:marLeft w:val="0"/>
      <w:marRight w:val="0"/>
      <w:marTop w:val="0"/>
      <w:marBottom w:val="0"/>
      <w:divBdr>
        <w:top w:val="none" w:sz="0" w:space="0" w:color="auto"/>
        <w:left w:val="none" w:sz="0" w:space="0" w:color="auto"/>
        <w:bottom w:val="none" w:sz="0" w:space="0" w:color="auto"/>
        <w:right w:val="none" w:sz="0" w:space="0" w:color="auto"/>
      </w:divBdr>
    </w:div>
    <w:div w:id="19803836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healthwatchbathnes.co.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EFC57A2A-B679-4B22-A34D-7CCAD5B0C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835</TotalTime>
  <Pages>5</Pages>
  <Words>1485</Words>
  <Characters>8465</Characters>
  <Application>Microsoft Office Word</Application>
  <DocSecurity>0</DocSecurity>
  <Lines>70</Lines>
  <Paragraphs>19</Paragraphs>
  <ScaleCrop>false</ScaleCrop>
  <Company>Microsoft</Company>
  <LinksUpToDate>false</LinksUpToDate>
  <CharactersWithSpaces>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BSW committee minutes template</dc:title>
  <dc:subject/>
  <dc:creator>Paul Solomon</dc:creator>
  <cp:keywords>BSW BSW ICS committee meeting minutes template</cp:keywords>
  <dc:description/>
  <cp:lastModifiedBy>STEVENS, Nellie (NHS BATH AND NORTH EAST SOMERSET, SWINDON AND WILTSHIRE ICB - 92G)</cp:lastModifiedBy>
  <cp:revision>716</cp:revision>
  <dcterms:created xsi:type="dcterms:W3CDTF">2025-01-14T15:57:00Z</dcterms:created>
  <dcterms:modified xsi:type="dcterms:W3CDTF">2026-02-04T15:10:00Z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b6d5d677affaa9ce826acc4988ac0b8c0f28c859592e7925643d7820c746aac6</vt:lpwstr>
  </property>
</Properties>
</file>