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1526"/>
        <w:gridCol w:w="3684"/>
        <w:gridCol w:w="1302"/>
        <w:gridCol w:w="259"/>
        <w:gridCol w:w="1044"/>
        <w:gridCol w:w="1302"/>
        <w:gridCol w:w="1303"/>
      </w:tblGrid>
      <w:tr w:rsidR="00250BF6" w14:paraId="60B1497B" w14:textId="77777777" w:rsidTr="00435058">
        <w:tc>
          <w:tcPr>
            <w:tcW w:w="5210" w:type="dxa"/>
            <w:gridSpan w:val="2"/>
            <w:shd w:val="clear" w:color="auto" w:fill="00A399"/>
          </w:tcPr>
          <w:p w14:paraId="3DD385DC" w14:textId="77777777" w:rsidR="00250BF6" w:rsidRPr="00250BF6" w:rsidRDefault="00250BF6" w:rsidP="00250BF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50BF6">
              <w:rPr>
                <w:rFonts w:ascii="Arial" w:hAnsi="Arial" w:cs="Arial"/>
                <w:b/>
                <w:sz w:val="24"/>
              </w:rPr>
              <w:t>THIS PAGE MUST BE COMPLETED FOR ALL REQUESTS</w:t>
            </w:r>
          </w:p>
          <w:p w14:paraId="76C319EB" w14:textId="77777777" w:rsidR="00250BF6" w:rsidRDefault="00250BF6" w:rsidP="00250BF6">
            <w:pPr>
              <w:jc w:val="center"/>
              <w:rPr>
                <w:rFonts w:ascii="Arial" w:hAnsi="Arial" w:cs="Arial"/>
              </w:rPr>
            </w:pPr>
            <w:r w:rsidRPr="00250BF6">
              <w:rPr>
                <w:rFonts w:ascii="Arial" w:hAnsi="Arial" w:cs="Arial"/>
                <w:szCs w:val="20"/>
              </w:rPr>
              <w:t xml:space="preserve">STRICTLY PRIVATE AND CONFIDENTIAL APPLICATION FOR </w:t>
            </w:r>
            <w:r w:rsidRPr="00250BF6">
              <w:rPr>
                <w:rFonts w:ascii="Arial" w:hAnsi="Arial" w:cs="Arial"/>
                <w:b/>
                <w:szCs w:val="20"/>
              </w:rPr>
              <w:t>EXCEPTIONAL</w:t>
            </w:r>
            <w:r>
              <w:rPr>
                <w:rFonts w:ascii="Arial" w:hAnsi="Arial" w:cs="Arial"/>
                <w:szCs w:val="20"/>
              </w:rPr>
              <w:t xml:space="preserve"> FUNDING</w:t>
            </w:r>
          </w:p>
        </w:tc>
        <w:tc>
          <w:tcPr>
            <w:tcW w:w="5210" w:type="dxa"/>
            <w:gridSpan w:val="5"/>
          </w:tcPr>
          <w:p w14:paraId="35C633C6" w14:textId="77777777" w:rsidR="00250BF6" w:rsidRPr="00250BF6" w:rsidRDefault="00250BF6" w:rsidP="00250BF6">
            <w:pPr>
              <w:rPr>
                <w:szCs w:val="20"/>
              </w:rPr>
            </w:pPr>
            <w:r w:rsidRPr="00250BF6">
              <w:rPr>
                <w:rFonts w:ascii="Arial" w:hAnsi="Arial" w:cs="Arial"/>
                <w:b/>
                <w:szCs w:val="20"/>
              </w:rPr>
              <w:t>Nature of proposed treatment or intervention:</w:t>
            </w:r>
          </w:p>
          <w:p w14:paraId="0FBCFFE2" w14:textId="77777777" w:rsidR="00250BF6" w:rsidRDefault="00250BF6" w:rsidP="00250BF6">
            <w:pPr>
              <w:rPr>
                <w:rFonts w:ascii="Arial" w:hAnsi="Arial" w:cs="Arial"/>
              </w:rPr>
            </w:pPr>
          </w:p>
        </w:tc>
      </w:tr>
      <w:tr w:rsidR="00250BF6" w:rsidRPr="00B269B4" w14:paraId="61F18092" w14:textId="77777777" w:rsidTr="00435058">
        <w:trPr>
          <w:trHeight w:val="283"/>
        </w:trPr>
        <w:tc>
          <w:tcPr>
            <w:tcW w:w="10420" w:type="dxa"/>
            <w:gridSpan w:val="7"/>
            <w:shd w:val="clear" w:color="auto" w:fill="D9D9D9" w:themeFill="background1" w:themeFillShade="D9"/>
            <w:vAlign w:val="center"/>
          </w:tcPr>
          <w:p w14:paraId="0C5CDF5C" w14:textId="77777777" w:rsidR="00250BF6" w:rsidRPr="00B269B4" w:rsidRDefault="00250BF6" w:rsidP="009C3964">
            <w:pPr>
              <w:rPr>
                <w:rFonts w:ascii="Arial" w:hAnsi="Arial" w:cs="Arial"/>
                <w:b/>
              </w:rPr>
            </w:pPr>
            <w:r w:rsidRPr="00B269B4">
              <w:rPr>
                <w:rFonts w:ascii="Arial" w:hAnsi="Arial" w:cs="Arial"/>
                <w:b/>
              </w:rPr>
              <w:t xml:space="preserve">A   </w:t>
            </w:r>
            <w:r w:rsidR="000C7C38" w:rsidRPr="00B269B4">
              <w:rPr>
                <w:rFonts w:ascii="Arial" w:hAnsi="Arial" w:cs="Arial"/>
                <w:b/>
              </w:rPr>
              <w:t>Patient Information</w:t>
            </w:r>
          </w:p>
        </w:tc>
      </w:tr>
      <w:tr w:rsidR="00250BF6" w:rsidRPr="00B269B4" w14:paraId="55C79973" w14:textId="77777777" w:rsidTr="00435058">
        <w:trPr>
          <w:trHeight w:val="567"/>
        </w:trPr>
        <w:tc>
          <w:tcPr>
            <w:tcW w:w="1526" w:type="dxa"/>
            <w:vAlign w:val="center"/>
          </w:tcPr>
          <w:p w14:paraId="08DE4B11" w14:textId="77777777" w:rsidR="00250BF6" w:rsidRPr="00B269B4" w:rsidRDefault="00250BF6" w:rsidP="00250BF6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3684" w:type="dxa"/>
            <w:vAlign w:val="center"/>
          </w:tcPr>
          <w:p w14:paraId="52F27F7A" w14:textId="77777777" w:rsidR="00250BF6" w:rsidRPr="00B269B4" w:rsidRDefault="00250BF6" w:rsidP="00250B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3C113CEB" w14:textId="77777777" w:rsidR="00250BF6" w:rsidRPr="00B269B4" w:rsidRDefault="00250BF6" w:rsidP="000C7C38">
            <w:pPr>
              <w:ind w:right="200"/>
              <w:jc w:val="right"/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Male</w:t>
            </w:r>
          </w:p>
        </w:tc>
        <w:tc>
          <w:tcPr>
            <w:tcW w:w="1303" w:type="dxa"/>
            <w:gridSpan w:val="2"/>
            <w:vAlign w:val="center"/>
          </w:tcPr>
          <w:p w14:paraId="7C5AD5CA" w14:textId="77777777" w:rsidR="00250BF6" w:rsidRPr="00B269B4" w:rsidRDefault="00250BF6" w:rsidP="00250BF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209C8" wp14:editId="34CDF1A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-12700</wp:posOffset>
                      </wp:positionV>
                      <wp:extent cx="179705" cy="179705"/>
                      <wp:effectExtent l="0" t="0" r="1079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85F60" id="Rectangle 2" o:spid="_x0000_s1026" style="position:absolute;margin-left:5.65pt;margin-top:-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" filled="f" strokecolor="#7f7f7f [1612]" strokeweight=".25pt"/>
                  </w:pict>
                </mc:Fallback>
              </mc:AlternateContent>
            </w:r>
          </w:p>
        </w:tc>
        <w:tc>
          <w:tcPr>
            <w:tcW w:w="1302" w:type="dxa"/>
            <w:vAlign w:val="center"/>
          </w:tcPr>
          <w:p w14:paraId="43C89F18" w14:textId="77777777" w:rsidR="00250BF6" w:rsidRPr="00B269B4" w:rsidRDefault="00250BF6" w:rsidP="000C7C38">
            <w:pPr>
              <w:ind w:right="112"/>
              <w:jc w:val="right"/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Female</w:t>
            </w:r>
          </w:p>
        </w:tc>
        <w:tc>
          <w:tcPr>
            <w:tcW w:w="1303" w:type="dxa"/>
            <w:vAlign w:val="center"/>
          </w:tcPr>
          <w:p w14:paraId="028C272D" w14:textId="77777777" w:rsidR="00250BF6" w:rsidRPr="00B269B4" w:rsidRDefault="00250BF6" w:rsidP="00250BF6">
            <w:pPr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BC961E" wp14:editId="6CD7DFC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-5715</wp:posOffset>
                      </wp:positionV>
                      <wp:extent cx="179705" cy="179705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026B" id="Rectangle 3" o:spid="_x0000_s1026" style="position:absolute;margin-left:5.55pt;margin-top:-.4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" filled="f" strokecolor="#7f7f7f [1612]" strokeweight=".25pt"/>
                  </w:pict>
                </mc:Fallback>
              </mc:AlternateContent>
            </w:r>
          </w:p>
        </w:tc>
      </w:tr>
      <w:tr w:rsidR="00C22845" w:rsidRPr="00B269B4" w14:paraId="5215FE74" w14:textId="77777777" w:rsidTr="00435058">
        <w:trPr>
          <w:trHeight w:val="1134"/>
        </w:trPr>
        <w:tc>
          <w:tcPr>
            <w:tcW w:w="1526" w:type="dxa"/>
          </w:tcPr>
          <w:p w14:paraId="6556C225" w14:textId="77777777" w:rsidR="00C22845" w:rsidRPr="00B269B4" w:rsidRDefault="00C22845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 xml:space="preserve">Address:  </w:t>
            </w:r>
          </w:p>
          <w:p w14:paraId="4C62EF77" w14:textId="77777777" w:rsidR="00C22845" w:rsidRPr="00B269B4" w:rsidRDefault="00C22845">
            <w:pPr>
              <w:rPr>
                <w:rFonts w:ascii="Arial" w:hAnsi="Arial" w:cs="Arial"/>
                <w:b/>
                <w:sz w:val="20"/>
              </w:rPr>
            </w:pPr>
          </w:p>
          <w:p w14:paraId="0A8982E6" w14:textId="77777777" w:rsidR="00C22845" w:rsidRPr="00B269B4" w:rsidRDefault="00C22845">
            <w:pPr>
              <w:rPr>
                <w:rFonts w:ascii="Arial" w:hAnsi="Arial" w:cs="Arial"/>
                <w:b/>
                <w:sz w:val="20"/>
              </w:rPr>
            </w:pPr>
          </w:p>
          <w:p w14:paraId="586F5CCA" w14:textId="77777777" w:rsidR="00C22845" w:rsidRPr="00B269B4" w:rsidRDefault="00C22845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Post Code:</w:t>
            </w:r>
          </w:p>
        </w:tc>
        <w:tc>
          <w:tcPr>
            <w:tcW w:w="8894" w:type="dxa"/>
            <w:gridSpan w:val="6"/>
          </w:tcPr>
          <w:p w14:paraId="434783CE" w14:textId="77777777" w:rsidR="00C22845" w:rsidRPr="00B269B4" w:rsidRDefault="00C22845">
            <w:pPr>
              <w:rPr>
                <w:rFonts w:ascii="Arial" w:hAnsi="Arial" w:cs="Arial"/>
                <w:sz w:val="20"/>
              </w:rPr>
            </w:pPr>
          </w:p>
          <w:p w14:paraId="2998482F" w14:textId="77777777" w:rsidR="00C22845" w:rsidRPr="00B269B4" w:rsidRDefault="00C22845">
            <w:pPr>
              <w:rPr>
                <w:rFonts w:ascii="Arial" w:hAnsi="Arial" w:cs="Arial"/>
                <w:sz w:val="20"/>
              </w:rPr>
            </w:pPr>
          </w:p>
        </w:tc>
      </w:tr>
      <w:tr w:rsidR="00C22845" w:rsidRPr="00B269B4" w14:paraId="293550B2" w14:textId="77777777" w:rsidTr="00435058">
        <w:trPr>
          <w:trHeight w:val="567"/>
        </w:trPr>
        <w:tc>
          <w:tcPr>
            <w:tcW w:w="1526" w:type="dxa"/>
            <w:vAlign w:val="center"/>
          </w:tcPr>
          <w:p w14:paraId="30CF77A4" w14:textId="77777777" w:rsidR="00C22845" w:rsidRPr="00B269B4" w:rsidRDefault="00C22845" w:rsidP="00C22845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Date of Birth</w:t>
            </w:r>
          </w:p>
        </w:tc>
        <w:tc>
          <w:tcPr>
            <w:tcW w:w="3684" w:type="dxa"/>
            <w:vAlign w:val="center"/>
          </w:tcPr>
          <w:p w14:paraId="222D9DB4" w14:textId="77777777" w:rsidR="00C22845" w:rsidRPr="00B269B4" w:rsidRDefault="00C22845" w:rsidP="00C228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B07D509" w14:textId="77777777" w:rsidR="00C22845" w:rsidRPr="00B269B4" w:rsidRDefault="00C22845" w:rsidP="00C22845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NHS number</w:t>
            </w:r>
          </w:p>
        </w:tc>
        <w:tc>
          <w:tcPr>
            <w:tcW w:w="3649" w:type="dxa"/>
            <w:gridSpan w:val="3"/>
            <w:vAlign w:val="center"/>
          </w:tcPr>
          <w:p w14:paraId="0684A186" w14:textId="77777777" w:rsidR="00C22845" w:rsidRPr="00B269B4" w:rsidRDefault="00C22845" w:rsidP="00C22845">
            <w:pPr>
              <w:rPr>
                <w:rFonts w:ascii="Arial" w:hAnsi="Arial" w:cs="Arial"/>
                <w:sz w:val="20"/>
              </w:rPr>
            </w:pPr>
          </w:p>
        </w:tc>
      </w:tr>
      <w:tr w:rsidR="00C22845" w:rsidRPr="00B269B4" w14:paraId="3BEA1471" w14:textId="77777777" w:rsidTr="00435058">
        <w:trPr>
          <w:trHeight w:val="283"/>
        </w:trPr>
        <w:tc>
          <w:tcPr>
            <w:tcW w:w="10420" w:type="dxa"/>
            <w:gridSpan w:val="7"/>
            <w:shd w:val="clear" w:color="auto" w:fill="D9D9D9" w:themeFill="background1" w:themeFillShade="D9"/>
            <w:vAlign w:val="center"/>
          </w:tcPr>
          <w:p w14:paraId="7D658D49" w14:textId="3E28C02C" w:rsidR="00C22845" w:rsidRPr="00B269B4" w:rsidRDefault="00C22845" w:rsidP="00C22845">
            <w:pPr>
              <w:rPr>
                <w:rFonts w:ascii="Arial" w:hAnsi="Arial" w:cs="Arial"/>
                <w:b/>
              </w:rPr>
            </w:pPr>
            <w:r w:rsidRPr="00B269B4">
              <w:rPr>
                <w:rFonts w:ascii="Arial" w:hAnsi="Arial" w:cs="Arial"/>
                <w:b/>
              </w:rPr>
              <w:t>B</w:t>
            </w:r>
            <w:r w:rsidR="009C3964">
              <w:rPr>
                <w:rFonts w:ascii="Arial" w:hAnsi="Arial" w:cs="Arial"/>
                <w:b/>
              </w:rPr>
              <w:t xml:space="preserve"> </w:t>
            </w:r>
            <w:r w:rsidRPr="00B269B4">
              <w:rPr>
                <w:rFonts w:ascii="Arial" w:hAnsi="Arial" w:cs="Arial"/>
                <w:b/>
              </w:rPr>
              <w:t xml:space="preserve">  </w:t>
            </w:r>
            <w:r w:rsidR="000C7C38" w:rsidRPr="00B269B4">
              <w:rPr>
                <w:rFonts w:ascii="Arial" w:hAnsi="Arial" w:cs="Arial"/>
                <w:b/>
              </w:rPr>
              <w:t>Referrer’s Details</w:t>
            </w:r>
            <w:r w:rsidRPr="00B269B4">
              <w:rPr>
                <w:rFonts w:ascii="Arial" w:hAnsi="Arial" w:cs="Arial"/>
                <w:b/>
              </w:rPr>
              <w:t xml:space="preserve"> (GP / Consultant / Clinician)</w:t>
            </w:r>
          </w:p>
        </w:tc>
      </w:tr>
      <w:tr w:rsidR="00977DA4" w14:paraId="29694B0D" w14:textId="77777777" w:rsidTr="00435058">
        <w:trPr>
          <w:trHeight w:val="567"/>
        </w:trPr>
        <w:tc>
          <w:tcPr>
            <w:tcW w:w="6771" w:type="dxa"/>
            <w:gridSpan w:val="4"/>
            <w:vAlign w:val="center"/>
          </w:tcPr>
          <w:p w14:paraId="09FFEDF1" w14:textId="77777777" w:rsidR="00977DA4" w:rsidRPr="00C22845" w:rsidRDefault="00977DA4" w:rsidP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649" w:type="dxa"/>
            <w:gridSpan w:val="3"/>
            <w:vAlign w:val="center"/>
          </w:tcPr>
          <w:p w14:paraId="1E1F14AF" w14:textId="4E8DA7EE" w:rsidR="00977DA4" w:rsidRPr="00311085" w:rsidRDefault="00977DA4" w:rsidP="00C228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08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EFA192" wp14:editId="297665B6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1270</wp:posOffset>
                      </wp:positionV>
                      <wp:extent cx="179705" cy="179705"/>
                      <wp:effectExtent l="0" t="0" r="10795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BB4E5" id="Rectangle 4" o:spid="_x0000_s1026" style="position:absolute;margin-left:151.1pt;margin-top:.1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" filled="f" strokecolor="#7f7f7f" strokeweight=".25pt"/>
                  </w:pict>
                </mc:Fallback>
              </mc:AlternateContent>
            </w:r>
            <w:r w:rsidRPr="00311085">
              <w:rPr>
                <w:rFonts w:ascii="Arial" w:hAnsi="Arial" w:cs="Arial"/>
                <w:b/>
                <w:sz w:val="24"/>
                <w:szCs w:val="24"/>
              </w:rPr>
              <w:t>Patient requested</w:t>
            </w:r>
            <w:r w:rsidR="00311085" w:rsidRPr="00311085">
              <w:rPr>
                <w:rFonts w:ascii="Arial" w:hAnsi="Arial" w:cs="Arial"/>
                <w:b/>
                <w:sz w:val="24"/>
                <w:szCs w:val="24"/>
              </w:rPr>
              <w:t xml:space="preserve"> referral</w:t>
            </w:r>
            <w:r w:rsidRPr="0031108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C22845" w14:paraId="5BD4D81C" w14:textId="77777777" w:rsidTr="00435058">
        <w:trPr>
          <w:trHeight w:val="1191"/>
        </w:trPr>
        <w:tc>
          <w:tcPr>
            <w:tcW w:w="10420" w:type="dxa"/>
            <w:gridSpan w:val="7"/>
          </w:tcPr>
          <w:p w14:paraId="47710485" w14:textId="77777777" w:rsidR="00C22845" w:rsidRPr="00C22845" w:rsidRDefault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Address</w:t>
            </w:r>
          </w:p>
          <w:p w14:paraId="55C73124" w14:textId="77777777" w:rsidR="00C22845" w:rsidRPr="00C22845" w:rsidRDefault="00C22845">
            <w:pPr>
              <w:rPr>
                <w:rFonts w:ascii="Arial" w:hAnsi="Arial" w:cs="Arial"/>
                <w:b/>
                <w:sz w:val="20"/>
              </w:rPr>
            </w:pPr>
          </w:p>
          <w:p w14:paraId="55B50F37" w14:textId="77777777" w:rsidR="00C22845" w:rsidRPr="00C22845" w:rsidRDefault="00C22845">
            <w:pPr>
              <w:rPr>
                <w:rFonts w:ascii="Arial" w:hAnsi="Arial" w:cs="Arial"/>
                <w:b/>
                <w:sz w:val="20"/>
              </w:rPr>
            </w:pPr>
          </w:p>
          <w:p w14:paraId="1E15825B" w14:textId="77777777" w:rsidR="00C22845" w:rsidRPr="00C22845" w:rsidRDefault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Post Code</w:t>
            </w:r>
          </w:p>
          <w:p w14:paraId="3A369A93" w14:textId="77777777" w:rsidR="00C22845" w:rsidRPr="00C22845" w:rsidRDefault="00C2284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22845" w14:paraId="60A00A52" w14:textId="77777777" w:rsidTr="00435058">
        <w:trPr>
          <w:trHeight w:val="567"/>
        </w:trPr>
        <w:tc>
          <w:tcPr>
            <w:tcW w:w="1526" w:type="dxa"/>
            <w:vAlign w:val="center"/>
          </w:tcPr>
          <w:p w14:paraId="0F739ACB" w14:textId="77777777" w:rsidR="00C22845" w:rsidRPr="00C22845" w:rsidRDefault="00C22845" w:rsidP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3684" w:type="dxa"/>
            <w:vAlign w:val="center"/>
          </w:tcPr>
          <w:p w14:paraId="61061172" w14:textId="77777777" w:rsidR="00C22845" w:rsidRDefault="00C22845" w:rsidP="00C228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0D828FE" w14:textId="77777777" w:rsidR="00C22845" w:rsidRPr="00C22845" w:rsidRDefault="00C22845" w:rsidP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3649" w:type="dxa"/>
            <w:gridSpan w:val="3"/>
            <w:vAlign w:val="center"/>
          </w:tcPr>
          <w:p w14:paraId="3FA9654D" w14:textId="77777777" w:rsidR="00C22845" w:rsidRDefault="00C22845" w:rsidP="00C22845">
            <w:pPr>
              <w:rPr>
                <w:rFonts w:ascii="Arial" w:hAnsi="Arial" w:cs="Arial"/>
                <w:sz w:val="20"/>
              </w:rPr>
            </w:pPr>
          </w:p>
        </w:tc>
      </w:tr>
      <w:tr w:rsidR="00C22845" w:rsidRPr="00B269B4" w14:paraId="2B908B7F" w14:textId="77777777" w:rsidTr="00435058">
        <w:trPr>
          <w:trHeight w:val="283"/>
        </w:trPr>
        <w:tc>
          <w:tcPr>
            <w:tcW w:w="10420" w:type="dxa"/>
            <w:gridSpan w:val="7"/>
            <w:shd w:val="clear" w:color="auto" w:fill="D9D9D9" w:themeFill="background1" w:themeFillShade="D9"/>
            <w:vAlign w:val="center"/>
          </w:tcPr>
          <w:p w14:paraId="76B8D356" w14:textId="3C6135A5" w:rsidR="00C22845" w:rsidRPr="00B269B4" w:rsidRDefault="00C22845" w:rsidP="000C7C38">
            <w:pPr>
              <w:rPr>
                <w:rFonts w:ascii="Arial" w:hAnsi="Arial" w:cs="Arial"/>
                <w:b/>
              </w:rPr>
            </w:pPr>
            <w:r w:rsidRPr="00B269B4">
              <w:rPr>
                <w:rFonts w:ascii="Arial" w:hAnsi="Arial" w:cs="Arial"/>
                <w:b/>
              </w:rPr>
              <w:t>GP D</w:t>
            </w:r>
            <w:r w:rsidR="000C7C38">
              <w:rPr>
                <w:rFonts w:ascii="Arial" w:hAnsi="Arial" w:cs="Arial"/>
                <w:b/>
              </w:rPr>
              <w:t>etails</w:t>
            </w:r>
            <w:r w:rsidRPr="00B269B4">
              <w:rPr>
                <w:rFonts w:ascii="Arial" w:hAnsi="Arial" w:cs="Arial"/>
                <w:b/>
              </w:rPr>
              <w:t xml:space="preserve"> (if not the referrer)</w:t>
            </w:r>
          </w:p>
        </w:tc>
      </w:tr>
      <w:tr w:rsidR="00C22845" w:rsidRPr="00C22845" w14:paraId="5F8C589A" w14:textId="77777777" w:rsidTr="00435058">
        <w:trPr>
          <w:trHeight w:val="567"/>
        </w:trPr>
        <w:tc>
          <w:tcPr>
            <w:tcW w:w="1526" w:type="dxa"/>
            <w:vAlign w:val="center"/>
          </w:tcPr>
          <w:p w14:paraId="63444759" w14:textId="77777777" w:rsidR="00C22845" w:rsidRPr="00C22845" w:rsidRDefault="00C22845" w:rsidP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684" w:type="dxa"/>
            <w:vAlign w:val="center"/>
          </w:tcPr>
          <w:p w14:paraId="4D7214B9" w14:textId="77777777" w:rsidR="00C22845" w:rsidRPr="00C22845" w:rsidRDefault="00C22845" w:rsidP="00C2284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C91CC8F" w14:textId="77777777" w:rsidR="00C22845" w:rsidRPr="00C22845" w:rsidRDefault="00C22845" w:rsidP="00C22845">
            <w:pPr>
              <w:rPr>
                <w:rFonts w:ascii="Arial" w:hAnsi="Arial" w:cs="Arial"/>
                <w:b/>
                <w:sz w:val="20"/>
              </w:rPr>
            </w:pPr>
            <w:r w:rsidRPr="00C22845">
              <w:rPr>
                <w:rFonts w:ascii="Arial" w:hAnsi="Arial" w:cs="Arial"/>
                <w:b/>
                <w:sz w:val="20"/>
              </w:rPr>
              <w:t>Practice</w:t>
            </w:r>
          </w:p>
        </w:tc>
        <w:tc>
          <w:tcPr>
            <w:tcW w:w="3649" w:type="dxa"/>
            <w:gridSpan w:val="3"/>
            <w:vAlign w:val="center"/>
          </w:tcPr>
          <w:p w14:paraId="70614B22" w14:textId="77777777" w:rsidR="00C22845" w:rsidRPr="00C22845" w:rsidRDefault="00C22845" w:rsidP="00C2284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269B4" w:rsidRPr="00B269B4" w14:paraId="36056386" w14:textId="77777777" w:rsidTr="00435058">
        <w:tc>
          <w:tcPr>
            <w:tcW w:w="10420" w:type="dxa"/>
            <w:gridSpan w:val="7"/>
          </w:tcPr>
          <w:p w14:paraId="46CEAE1A" w14:textId="101D0711" w:rsidR="00B269B4" w:rsidRPr="00B269B4" w:rsidRDefault="00B269B4" w:rsidP="0031108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 xml:space="preserve">By submitting this </w:t>
            </w:r>
            <w:r w:rsidR="00311085" w:rsidRPr="00B269B4">
              <w:rPr>
                <w:rFonts w:ascii="Arial" w:hAnsi="Arial" w:cs="Arial"/>
                <w:sz w:val="20"/>
              </w:rPr>
              <w:t>form,</w:t>
            </w:r>
            <w:r w:rsidRPr="00B269B4">
              <w:rPr>
                <w:rFonts w:ascii="Arial" w:hAnsi="Arial" w:cs="Arial"/>
                <w:sz w:val="20"/>
              </w:rPr>
              <w:t xml:space="preserve"> you confirm that the information provided is, </w:t>
            </w:r>
            <w:r w:rsidRPr="00B269B4">
              <w:rPr>
                <w:rFonts w:ascii="Arial" w:hAnsi="Arial" w:cs="Arial"/>
                <w:bCs/>
                <w:sz w:val="20"/>
              </w:rPr>
              <w:t>to the best of your knowledge,</w:t>
            </w:r>
            <w:r w:rsidRPr="00B269B4">
              <w:rPr>
                <w:rFonts w:ascii="Arial" w:hAnsi="Arial" w:cs="Arial"/>
                <w:sz w:val="20"/>
              </w:rPr>
              <w:t xml:space="preserve"> true and complete and that you have:</w:t>
            </w:r>
          </w:p>
          <w:p w14:paraId="01FA0300" w14:textId="77777777" w:rsidR="00B269B4" w:rsidRPr="00B269B4" w:rsidRDefault="00B269B4" w:rsidP="00D635C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>Discussed all alternatives to this intervention with the patient</w:t>
            </w:r>
          </w:p>
          <w:p w14:paraId="6F51CB86" w14:textId="77777777" w:rsidR="00B269B4" w:rsidRPr="00B269B4" w:rsidRDefault="00B269B4" w:rsidP="00D635C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>Had a conversation with the patient about the most significant benefits and risks of this intervention</w:t>
            </w:r>
          </w:p>
          <w:p w14:paraId="2FF9BA2F" w14:textId="2BBF10C1" w:rsidR="00B269B4" w:rsidRPr="00B269B4" w:rsidRDefault="00B269B4" w:rsidP="00D635C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 xml:space="preserve">Informed the patient that this intervention is only funded where criteria are </w:t>
            </w:r>
            <w:r w:rsidR="00311085" w:rsidRPr="00B269B4">
              <w:rPr>
                <w:rFonts w:ascii="Arial" w:hAnsi="Arial" w:cs="Arial"/>
                <w:sz w:val="20"/>
              </w:rPr>
              <w:t>met,</w:t>
            </w:r>
            <w:r w:rsidRPr="00B269B4">
              <w:rPr>
                <w:rFonts w:ascii="Arial" w:hAnsi="Arial" w:cs="Arial"/>
                <w:sz w:val="20"/>
              </w:rPr>
              <w:t xml:space="preserve"> or exceptionality demonstrated</w:t>
            </w:r>
          </w:p>
          <w:p w14:paraId="1A687A36" w14:textId="77777777" w:rsidR="00B269B4" w:rsidRPr="00B269B4" w:rsidRDefault="00B269B4" w:rsidP="00D635C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>Checked that the patient is happy to receive postal correspondence concerning their application where appropriate, or clarified alternative needs</w:t>
            </w:r>
          </w:p>
          <w:p w14:paraId="7054DFC9" w14:textId="7FD73573" w:rsidR="00B269B4" w:rsidRPr="00311085" w:rsidRDefault="00B269B4" w:rsidP="00311085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>Checked that the patient understands spoken and written English or clarified required needs</w:t>
            </w:r>
          </w:p>
          <w:p w14:paraId="1D5A8DFA" w14:textId="269635E3" w:rsidR="00B269B4" w:rsidRPr="00B269B4" w:rsidRDefault="00B269B4" w:rsidP="00311085">
            <w:pPr>
              <w:tabs>
                <w:tab w:val="left" w:pos="448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>I understand that it is a legal requirement for fully informed consent to be obtained from the patient (or a legitimate representative of the patient) prior to disclosure of their personal details for the purpose of a panel</w:t>
            </w:r>
            <w:r w:rsidR="00D635CA">
              <w:rPr>
                <w:rFonts w:ascii="Arial" w:hAnsi="Arial" w:cs="Arial"/>
                <w:sz w:val="20"/>
              </w:rPr>
              <w:t xml:space="preserve"> </w:t>
            </w:r>
            <w:r w:rsidRPr="00B269B4">
              <w:rPr>
                <w:rFonts w:ascii="Arial" w:hAnsi="Arial" w:cs="Arial"/>
                <w:sz w:val="20"/>
              </w:rPr>
              <w:t>/</w:t>
            </w:r>
            <w:r w:rsidR="00D635CA">
              <w:rPr>
                <w:rFonts w:ascii="Arial" w:hAnsi="Arial" w:cs="Arial"/>
                <w:sz w:val="20"/>
              </w:rPr>
              <w:t xml:space="preserve"> </w:t>
            </w:r>
            <w:r w:rsidRPr="00B269B4">
              <w:rPr>
                <w:rFonts w:ascii="Arial" w:hAnsi="Arial" w:cs="Arial"/>
                <w:sz w:val="20"/>
              </w:rPr>
              <w:t xml:space="preserve">IFR team to decide whether this application will be </w:t>
            </w:r>
            <w:r w:rsidR="00311085" w:rsidRPr="00B269B4">
              <w:rPr>
                <w:rFonts w:ascii="Arial" w:hAnsi="Arial" w:cs="Arial"/>
                <w:sz w:val="20"/>
              </w:rPr>
              <w:t>accepted,</w:t>
            </w:r>
            <w:r w:rsidRPr="00B269B4">
              <w:rPr>
                <w:rFonts w:ascii="Arial" w:hAnsi="Arial" w:cs="Arial"/>
                <w:sz w:val="20"/>
              </w:rPr>
              <w:t xml:space="preserve"> and treatment funded. By submitting this </w:t>
            </w:r>
            <w:r w:rsidR="00311085" w:rsidRPr="00B269B4">
              <w:rPr>
                <w:rFonts w:ascii="Arial" w:hAnsi="Arial" w:cs="Arial"/>
                <w:sz w:val="20"/>
              </w:rPr>
              <w:t>form,</w:t>
            </w:r>
            <w:r w:rsidRPr="00B269B4">
              <w:rPr>
                <w:rFonts w:ascii="Arial" w:hAnsi="Arial" w:cs="Arial"/>
                <w:sz w:val="20"/>
              </w:rPr>
              <w:t xml:space="preserve"> I confirm that the patient</w:t>
            </w:r>
            <w:r w:rsidR="00D635CA">
              <w:rPr>
                <w:rFonts w:ascii="Arial" w:hAnsi="Arial" w:cs="Arial"/>
                <w:sz w:val="20"/>
              </w:rPr>
              <w:t xml:space="preserve"> </w:t>
            </w:r>
            <w:r w:rsidRPr="00B269B4">
              <w:rPr>
                <w:rFonts w:ascii="Arial" w:hAnsi="Arial" w:cs="Arial"/>
                <w:sz w:val="20"/>
              </w:rPr>
              <w:t>/</w:t>
            </w:r>
            <w:r w:rsidR="00D635CA">
              <w:rPr>
                <w:rFonts w:ascii="Arial" w:hAnsi="Arial" w:cs="Arial"/>
                <w:sz w:val="20"/>
              </w:rPr>
              <w:t xml:space="preserve"> </w:t>
            </w:r>
            <w:r w:rsidRPr="00B269B4">
              <w:rPr>
                <w:rFonts w:ascii="Arial" w:hAnsi="Arial" w:cs="Arial"/>
                <w:sz w:val="20"/>
              </w:rPr>
              <w:t xml:space="preserve">representative has been informed of the details that will be shared for the </w:t>
            </w:r>
            <w:r w:rsidR="00311085" w:rsidRPr="00B269B4">
              <w:rPr>
                <w:rFonts w:ascii="Arial" w:hAnsi="Arial" w:cs="Arial"/>
                <w:sz w:val="20"/>
              </w:rPr>
              <w:t>purpose</w:t>
            </w:r>
            <w:r w:rsidRPr="00B269B4">
              <w:rPr>
                <w:rFonts w:ascii="Arial" w:hAnsi="Arial" w:cs="Arial"/>
                <w:sz w:val="20"/>
              </w:rPr>
              <w:t xml:space="preserve"> and consent has been given.</w:t>
            </w:r>
          </w:p>
        </w:tc>
      </w:tr>
      <w:tr w:rsidR="00C22845" w:rsidRPr="00B269B4" w14:paraId="49D57920" w14:textId="77777777" w:rsidTr="00435058">
        <w:trPr>
          <w:trHeight w:val="567"/>
        </w:trPr>
        <w:tc>
          <w:tcPr>
            <w:tcW w:w="5210" w:type="dxa"/>
            <w:gridSpan w:val="2"/>
            <w:vAlign w:val="center"/>
          </w:tcPr>
          <w:p w14:paraId="07C7E2E6" w14:textId="77777777" w:rsidR="00C22845" w:rsidRPr="00B269B4" w:rsidRDefault="00B269B4" w:rsidP="00B269B4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Signed (referrer)</w:t>
            </w:r>
          </w:p>
        </w:tc>
        <w:tc>
          <w:tcPr>
            <w:tcW w:w="5210" w:type="dxa"/>
            <w:gridSpan w:val="5"/>
            <w:vAlign w:val="center"/>
          </w:tcPr>
          <w:p w14:paraId="1A585584" w14:textId="77777777" w:rsidR="00C22845" w:rsidRPr="00B269B4" w:rsidRDefault="00B269B4" w:rsidP="00B269B4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Print name</w:t>
            </w:r>
          </w:p>
        </w:tc>
      </w:tr>
      <w:tr w:rsidR="00C22845" w:rsidRPr="00B269B4" w14:paraId="3D63F769" w14:textId="77777777" w:rsidTr="00435058">
        <w:trPr>
          <w:trHeight w:val="608"/>
        </w:trPr>
        <w:tc>
          <w:tcPr>
            <w:tcW w:w="5210" w:type="dxa"/>
            <w:gridSpan w:val="2"/>
            <w:vAlign w:val="center"/>
          </w:tcPr>
          <w:p w14:paraId="1D94A81A" w14:textId="77777777" w:rsidR="00C22845" w:rsidRPr="00B269B4" w:rsidRDefault="00B269B4" w:rsidP="00B269B4">
            <w:pPr>
              <w:rPr>
                <w:rFonts w:ascii="Arial" w:hAnsi="Arial" w:cs="Arial"/>
                <w:b/>
                <w:sz w:val="20"/>
              </w:rPr>
            </w:pPr>
            <w:r w:rsidRPr="00B269B4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5210" w:type="dxa"/>
            <w:gridSpan w:val="5"/>
            <w:vAlign w:val="center"/>
          </w:tcPr>
          <w:p w14:paraId="6B01C15D" w14:textId="77777777" w:rsidR="00C22845" w:rsidRPr="00B269B4" w:rsidRDefault="00C22845" w:rsidP="00B269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269B4" w14:paraId="64B6BA41" w14:textId="77777777" w:rsidTr="00435058">
        <w:tc>
          <w:tcPr>
            <w:tcW w:w="10420" w:type="dxa"/>
            <w:gridSpan w:val="7"/>
          </w:tcPr>
          <w:p w14:paraId="3F173CE7" w14:textId="77777777" w:rsidR="00B269B4" w:rsidRPr="007850DA" w:rsidRDefault="00B269B4" w:rsidP="00311085">
            <w:pPr>
              <w:spacing w:before="120" w:after="120"/>
              <w:rPr>
                <w:rFonts w:ascii="Arial" w:hAnsi="Arial" w:cs="Arial"/>
                <w:b/>
              </w:rPr>
            </w:pPr>
            <w:r w:rsidRPr="007850DA">
              <w:rPr>
                <w:rFonts w:ascii="Arial" w:hAnsi="Arial" w:cs="Arial"/>
                <w:b/>
              </w:rPr>
              <w:t>SUBMISSION</w:t>
            </w:r>
          </w:p>
          <w:p w14:paraId="798847E0" w14:textId="68882898" w:rsidR="00B269B4" w:rsidRPr="00B269B4" w:rsidRDefault="00B269B4" w:rsidP="00435058">
            <w:pPr>
              <w:spacing w:after="120"/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 xml:space="preserve">The completed form(s) should be sent electronically (from an </w:t>
            </w:r>
            <w:r w:rsidRPr="00B269B4">
              <w:rPr>
                <w:rFonts w:ascii="Arial" w:hAnsi="Arial" w:cs="Arial"/>
                <w:i/>
                <w:sz w:val="20"/>
              </w:rPr>
              <w:t>nhs.net</w:t>
            </w:r>
            <w:r w:rsidRPr="00B269B4">
              <w:rPr>
                <w:rFonts w:ascii="Arial" w:hAnsi="Arial" w:cs="Arial"/>
                <w:sz w:val="20"/>
              </w:rPr>
              <w:t xml:space="preserve"> email address) in confidence with any other supporting documents to </w:t>
            </w:r>
            <w:hyperlink r:id="rId7" w:history="1">
              <w:r w:rsidR="00311085" w:rsidRPr="008D0CCD">
                <w:rPr>
                  <w:rStyle w:val="Hyperlink"/>
                  <w:rFonts w:ascii="Arial" w:hAnsi="Arial" w:cs="Arial"/>
                  <w:sz w:val="20"/>
                </w:rPr>
                <w:t>BSWICB.EFR@nhs.net</w:t>
              </w:r>
            </w:hyperlink>
            <w:r w:rsidRPr="00B269B4">
              <w:rPr>
                <w:rFonts w:ascii="Arial" w:hAnsi="Arial" w:cs="Arial"/>
                <w:sz w:val="20"/>
              </w:rPr>
              <w:t>.</w:t>
            </w:r>
          </w:p>
          <w:p w14:paraId="7C3A5408" w14:textId="77D22DE2" w:rsidR="00B269B4" w:rsidRDefault="00311085" w:rsidP="00311085">
            <w:pPr>
              <w:spacing w:after="120"/>
              <w:rPr>
                <w:rFonts w:ascii="Arial" w:hAnsi="Arial" w:cs="Arial"/>
                <w:sz w:val="20"/>
              </w:rPr>
            </w:pPr>
            <w:r w:rsidRPr="00B269B4">
              <w:rPr>
                <w:rFonts w:ascii="Arial" w:hAnsi="Arial" w:cs="Arial"/>
                <w:sz w:val="20"/>
              </w:rPr>
              <w:t>To</w:t>
            </w:r>
            <w:r w:rsidR="00B269B4" w:rsidRPr="00B269B4">
              <w:rPr>
                <w:rFonts w:ascii="Arial" w:hAnsi="Arial" w:cs="Arial"/>
                <w:b/>
                <w:sz w:val="20"/>
              </w:rPr>
              <w:t xml:space="preserve"> comply with information governance standards, emails containing identifiable patient data should only be sent securely, </w:t>
            </w:r>
            <w:r w:rsidRPr="00B269B4">
              <w:rPr>
                <w:rFonts w:ascii="Arial" w:hAnsi="Arial" w:cs="Arial"/>
                <w:b/>
                <w:sz w:val="20"/>
              </w:rPr>
              <w:t>i.e.,</w:t>
            </w:r>
            <w:r w:rsidR="00B269B4" w:rsidRPr="00B269B4">
              <w:rPr>
                <w:rFonts w:ascii="Arial" w:hAnsi="Arial" w:cs="Arial"/>
                <w:b/>
                <w:sz w:val="20"/>
              </w:rPr>
              <w:t xml:space="preserve"> from an </w:t>
            </w:r>
            <w:r w:rsidR="00B269B4" w:rsidRPr="00B269B4">
              <w:rPr>
                <w:rFonts w:ascii="Arial" w:hAnsi="Arial" w:cs="Arial"/>
                <w:b/>
                <w:i/>
                <w:sz w:val="20"/>
              </w:rPr>
              <w:t>nhs.net</w:t>
            </w:r>
            <w:r w:rsidR="00B269B4" w:rsidRPr="00B269B4">
              <w:rPr>
                <w:rFonts w:ascii="Arial" w:hAnsi="Arial" w:cs="Arial"/>
                <w:b/>
                <w:sz w:val="20"/>
              </w:rPr>
              <w:t xml:space="preserve"> account.</w:t>
            </w:r>
          </w:p>
        </w:tc>
      </w:tr>
    </w:tbl>
    <w:p w14:paraId="5114397C" w14:textId="77777777" w:rsidR="00D635CA" w:rsidRDefault="00D635C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0FEE3D24" w14:textId="77777777" w:rsidR="00D635CA" w:rsidRDefault="00D635CA" w:rsidP="00B269B4">
      <w:pPr>
        <w:spacing w:after="0"/>
        <w:jc w:val="center"/>
        <w:rPr>
          <w:rFonts w:ascii="Arial" w:hAnsi="Arial" w:cs="Arial"/>
          <w:b/>
          <w:sz w:val="24"/>
        </w:rPr>
      </w:pPr>
    </w:p>
    <w:p w14:paraId="41AC418E" w14:textId="77777777" w:rsidR="00B269B4" w:rsidRPr="009C3964" w:rsidRDefault="00B269B4" w:rsidP="00B269B4">
      <w:pPr>
        <w:spacing w:after="0"/>
        <w:jc w:val="center"/>
        <w:rPr>
          <w:rFonts w:ascii="Arial" w:hAnsi="Arial" w:cs="Arial"/>
          <w:b/>
          <w:sz w:val="24"/>
        </w:rPr>
      </w:pPr>
      <w:r w:rsidRPr="009C3964">
        <w:rPr>
          <w:rFonts w:ascii="Arial" w:hAnsi="Arial" w:cs="Arial"/>
          <w:b/>
          <w:sz w:val="24"/>
        </w:rPr>
        <w:t>THIS PAGE MUST BE COMPLETED FOR ALL REQUESTS</w:t>
      </w:r>
    </w:p>
    <w:p w14:paraId="085BB643" w14:textId="77777777" w:rsidR="00B269B4" w:rsidRDefault="00B269B4" w:rsidP="00B269B4">
      <w:pPr>
        <w:spacing w:after="0"/>
        <w:jc w:val="center"/>
        <w:rPr>
          <w:rFonts w:ascii="Arial" w:hAnsi="Arial" w:cs="Arial"/>
          <w:b/>
          <w:sz w:val="20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2943"/>
        <w:gridCol w:w="7477"/>
      </w:tblGrid>
      <w:tr w:rsidR="009C3964" w:rsidRPr="00B269B4" w14:paraId="61CB735F" w14:textId="77777777" w:rsidTr="00435058">
        <w:trPr>
          <w:trHeight w:val="283"/>
        </w:trPr>
        <w:tc>
          <w:tcPr>
            <w:tcW w:w="10420" w:type="dxa"/>
            <w:gridSpan w:val="2"/>
            <w:shd w:val="clear" w:color="auto" w:fill="00A399"/>
            <w:vAlign w:val="center"/>
          </w:tcPr>
          <w:p w14:paraId="416BDB5E" w14:textId="77777777" w:rsidR="009C3964" w:rsidRPr="00B269B4" w:rsidRDefault="000C7C38" w:rsidP="002A1E6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 </w:t>
            </w:r>
            <w:r w:rsidRPr="00B269B4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Treatment Requested</w:t>
            </w:r>
          </w:p>
        </w:tc>
      </w:tr>
      <w:tr w:rsidR="009C3964" w:rsidRPr="009C3964" w14:paraId="1C454CEA" w14:textId="77777777" w:rsidTr="00D635CA">
        <w:trPr>
          <w:trHeight w:val="5159"/>
        </w:trPr>
        <w:tc>
          <w:tcPr>
            <w:tcW w:w="10420" w:type="dxa"/>
            <w:gridSpan w:val="2"/>
          </w:tcPr>
          <w:p w14:paraId="5515F5A0" w14:textId="77777777" w:rsidR="009C3964" w:rsidRPr="009C3964" w:rsidRDefault="009C3964">
            <w:pPr>
              <w:rPr>
                <w:rFonts w:ascii="Arial" w:hAnsi="Arial" w:cs="Arial"/>
                <w:b/>
                <w:sz w:val="20"/>
              </w:rPr>
            </w:pPr>
          </w:p>
          <w:p w14:paraId="467CED77" w14:textId="77777777" w:rsidR="008E0801" w:rsidRPr="008E0801" w:rsidRDefault="008E0801" w:rsidP="008E0801">
            <w:pPr>
              <w:rPr>
                <w:rFonts w:ascii="Arial" w:hAnsi="Arial" w:cs="Arial"/>
                <w:b/>
              </w:rPr>
            </w:pPr>
            <w:r w:rsidRPr="008E0801">
              <w:rPr>
                <w:rFonts w:ascii="Arial" w:hAnsi="Arial" w:cs="Arial"/>
                <w:b/>
              </w:rPr>
              <w:t>Exceptionality Status Statement</w:t>
            </w:r>
          </w:p>
          <w:p w14:paraId="41AECF1D" w14:textId="77777777" w:rsidR="008E0801" w:rsidRPr="008E0801" w:rsidRDefault="008E0801" w:rsidP="008E0801">
            <w:pPr>
              <w:rPr>
                <w:rFonts w:ascii="Arial" w:hAnsi="Arial" w:cs="Arial"/>
                <w:b/>
                <w:sz w:val="20"/>
              </w:rPr>
            </w:pPr>
          </w:p>
          <w:p w14:paraId="6A4C600D" w14:textId="77777777" w:rsidR="000C7C38" w:rsidRDefault="000C7C38" w:rsidP="008E0801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8E0801" w:rsidRPr="008E0801">
              <w:rPr>
                <w:rFonts w:ascii="Arial" w:hAnsi="Arial" w:cs="Arial"/>
                <w:b/>
                <w:sz w:val="20"/>
              </w:rPr>
              <w:t xml:space="preserve">What makes the individual sufficiently different from the usual cohort of patients) </w:t>
            </w:r>
          </w:p>
          <w:p w14:paraId="0F0DCEBB" w14:textId="77777777" w:rsidR="008E0801" w:rsidRPr="008E0801" w:rsidRDefault="008E0801" w:rsidP="008E0801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E0801">
              <w:rPr>
                <w:rFonts w:ascii="Arial" w:hAnsi="Arial" w:cs="Arial"/>
                <w:b/>
                <w:sz w:val="20"/>
              </w:rPr>
              <w:t>Exceptionality is central to consideration of individual requests for funding.</w:t>
            </w:r>
          </w:p>
          <w:p w14:paraId="1FC0A704" w14:textId="3FF8B830" w:rsidR="008E0801" w:rsidRPr="008E0801" w:rsidRDefault="00311085" w:rsidP="008E0801">
            <w:pPr>
              <w:rPr>
                <w:rFonts w:ascii="Arial" w:hAnsi="Arial" w:cs="Arial"/>
                <w:sz w:val="20"/>
              </w:rPr>
            </w:pPr>
            <w:r w:rsidRPr="008E0801">
              <w:rPr>
                <w:rFonts w:ascii="Arial" w:hAnsi="Arial" w:cs="Arial"/>
                <w:sz w:val="20"/>
              </w:rPr>
              <w:t>For</w:t>
            </w:r>
            <w:r w:rsidR="008E0801" w:rsidRPr="008E0801">
              <w:rPr>
                <w:rFonts w:ascii="Arial" w:hAnsi="Arial" w:cs="Arial"/>
                <w:sz w:val="20"/>
              </w:rPr>
              <w:t xml:space="preserve"> funding to be agreed there must be unusual or unique clinical factors about the patient that suggest that they are:</w:t>
            </w:r>
          </w:p>
          <w:p w14:paraId="3CD3F814" w14:textId="77777777" w:rsidR="008E0801" w:rsidRPr="008E0801" w:rsidRDefault="008E0801" w:rsidP="00D635C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</w:rPr>
            </w:pPr>
            <w:r w:rsidRPr="008E0801">
              <w:rPr>
                <w:rFonts w:ascii="Arial" w:hAnsi="Arial" w:cs="Arial"/>
                <w:sz w:val="20"/>
              </w:rPr>
              <w:t xml:space="preserve">Significantly different to the general population of patients with the condition in question </w:t>
            </w:r>
          </w:p>
          <w:p w14:paraId="2AE0F6E0" w14:textId="77777777" w:rsidR="008E0801" w:rsidRPr="00300F6C" w:rsidRDefault="008E0801" w:rsidP="00300F6C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300F6C">
              <w:rPr>
                <w:rFonts w:ascii="Arial" w:hAnsi="Arial" w:cs="Arial"/>
                <w:b/>
                <w:sz w:val="20"/>
              </w:rPr>
              <w:t xml:space="preserve">AND ARE </w:t>
            </w:r>
          </w:p>
          <w:p w14:paraId="136BC086" w14:textId="77777777" w:rsidR="008E0801" w:rsidRPr="008E0801" w:rsidRDefault="008E0801" w:rsidP="00D635C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0"/>
              </w:rPr>
            </w:pPr>
            <w:r w:rsidRPr="008E0801">
              <w:rPr>
                <w:rFonts w:ascii="Arial" w:hAnsi="Arial" w:cs="Arial"/>
                <w:sz w:val="20"/>
              </w:rPr>
              <w:t>Likely to gain significantly more benefit from the intervention than might be expected from the average patient with the condition.</w:t>
            </w:r>
          </w:p>
          <w:p w14:paraId="27C5A3A8" w14:textId="77777777" w:rsidR="008E0801" w:rsidRPr="00300F6C" w:rsidRDefault="008E0801" w:rsidP="00300F6C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300F6C">
              <w:rPr>
                <w:rFonts w:ascii="Arial" w:hAnsi="Arial" w:cs="Arial"/>
                <w:b/>
                <w:sz w:val="20"/>
              </w:rPr>
              <w:t>HOWEVER:</w:t>
            </w:r>
          </w:p>
          <w:p w14:paraId="642428BD" w14:textId="0BFF9988" w:rsidR="008E0801" w:rsidRDefault="008E0801" w:rsidP="00300F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8E0801">
              <w:rPr>
                <w:rFonts w:ascii="Arial" w:hAnsi="Arial" w:cs="Arial"/>
                <w:sz w:val="20"/>
              </w:rPr>
              <w:t>The fact that a treatment is likely to be efficacious for a patient is not</w:t>
            </w:r>
            <w:r w:rsidR="00311085" w:rsidRPr="008E0801">
              <w:rPr>
                <w:rFonts w:ascii="Arial" w:hAnsi="Arial" w:cs="Arial"/>
                <w:sz w:val="20"/>
              </w:rPr>
              <w:t xml:space="preserve"> a</w:t>
            </w:r>
            <w:r w:rsidRPr="008E0801">
              <w:rPr>
                <w:rFonts w:ascii="Arial" w:hAnsi="Arial" w:cs="Arial"/>
                <w:sz w:val="20"/>
              </w:rPr>
              <w:t xml:space="preserve"> basis for an exception.</w:t>
            </w:r>
          </w:p>
          <w:p w14:paraId="5A3BCA27" w14:textId="77777777" w:rsidR="008E0801" w:rsidRPr="008E0801" w:rsidRDefault="008E0801" w:rsidP="008E0801">
            <w:pPr>
              <w:pStyle w:val="ListParagraph"/>
              <w:spacing w:after="120"/>
              <w:rPr>
                <w:rFonts w:ascii="Arial" w:hAnsi="Arial" w:cs="Arial"/>
                <w:sz w:val="20"/>
              </w:rPr>
            </w:pPr>
          </w:p>
          <w:p w14:paraId="42C71ECC" w14:textId="77777777" w:rsidR="008E0801" w:rsidRPr="008E0801" w:rsidRDefault="008E0801" w:rsidP="00300F6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8E0801">
              <w:rPr>
                <w:rFonts w:ascii="Arial" w:hAnsi="Arial" w:cs="Arial"/>
                <w:sz w:val="20"/>
              </w:rPr>
              <w:t>If a patient's clinical condition matches the 'accepted indications' for a treatment that is not funded, their circumstances are not, by definition, exceptional.</w:t>
            </w:r>
          </w:p>
          <w:p w14:paraId="6BF54FC6" w14:textId="77777777" w:rsidR="008E0801" w:rsidRPr="008E0801" w:rsidRDefault="008E0801" w:rsidP="008E0801">
            <w:pPr>
              <w:pStyle w:val="ListParagraph"/>
              <w:spacing w:after="120"/>
              <w:rPr>
                <w:rFonts w:ascii="Arial" w:hAnsi="Arial" w:cs="Arial"/>
                <w:sz w:val="20"/>
              </w:rPr>
            </w:pPr>
          </w:p>
          <w:p w14:paraId="3D024CB3" w14:textId="2B429423" w:rsidR="000C7C38" w:rsidRPr="000C7C38" w:rsidRDefault="008E0801" w:rsidP="00D635CA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ascii="Arial" w:hAnsi="Arial" w:cs="Arial"/>
                <w:b/>
                <w:sz w:val="20"/>
              </w:rPr>
            </w:pPr>
            <w:r w:rsidRPr="008E0801">
              <w:rPr>
                <w:rFonts w:ascii="Arial" w:hAnsi="Arial" w:cs="Arial"/>
                <w:sz w:val="20"/>
              </w:rPr>
              <w:t>Social value judgements (the 'worth’ of patients) are not relevant to the consideration of exceptional status but there may rarely be exceptional circumstances where benefits may go beyond the patient (</w:t>
            </w:r>
            <w:r w:rsidR="00311085" w:rsidRPr="008E0801">
              <w:rPr>
                <w:rFonts w:ascii="Arial" w:hAnsi="Arial" w:cs="Arial"/>
                <w:sz w:val="20"/>
              </w:rPr>
              <w:t>e.g.,</w:t>
            </w:r>
            <w:r w:rsidRPr="008E0801">
              <w:rPr>
                <w:rFonts w:ascii="Arial" w:hAnsi="Arial" w:cs="Arial"/>
                <w:sz w:val="20"/>
              </w:rPr>
              <w:t xml:space="preserve"> as a carer) in respect of social or health related benefits for others.</w:t>
            </w:r>
          </w:p>
        </w:tc>
      </w:tr>
      <w:tr w:rsidR="008E0801" w:rsidRPr="009C3964" w14:paraId="2582FF47" w14:textId="77777777" w:rsidTr="00300F6C">
        <w:trPr>
          <w:trHeight w:val="4329"/>
        </w:trPr>
        <w:tc>
          <w:tcPr>
            <w:tcW w:w="10420" w:type="dxa"/>
            <w:gridSpan w:val="2"/>
          </w:tcPr>
          <w:p w14:paraId="29A47757" w14:textId="3D57B59C" w:rsidR="008E0801" w:rsidRPr="009C3964" w:rsidRDefault="008E0801" w:rsidP="008E08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E0801">
              <w:rPr>
                <w:rFonts w:ascii="Arial" w:hAnsi="Arial" w:cs="Arial"/>
                <w:b/>
                <w:sz w:val="20"/>
              </w:rPr>
              <w:t>Taking account of the Exceptional status statement above – Why do you consider this patient to have Exception</w:t>
            </w:r>
            <w:r w:rsidR="00300F6C">
              <w:rPr>
                <w:rFonts w:ascii="Arial" w:hAnsi="Arial" w:cs="Arial"/>
                <w:b/>
                <w:sz w:val="20"/>
              </w:rPr>
              <w:t>a</w:t>
            </w:r>
            <w:r w:rsidRPr="008E0801">
              <w:rPr>
                <w:rFonts w:ascii="Arial" w:hAnsi="Arial" w:cs="Arial"/>
                <w:b/>
                <w:sz w:val="20"/>
              </w:rPr>
              <w:t>l Clinical circumstances? Please provide details and evidence to support your request.</w:t>
            </w:r>
          </w:p>
        </w:tc>
      </w:tr>
      <w:tr w:rsidR="009C3964" w:rsidRPr="00B269B4" w14:paraId="55E38BDD" w14:textId="77777777" w:rsidTr="00435058">
        <w:trPr>
          <w:trHeight w:val="283"/>
        </w:trPr>
        <w:tc>
          <w:tcPr>
            <w:tcW w:w="10420" w:type="dxa"/>
            <w:gridSpan w:val="2"/>
            <w:shd w:val="clear" w:color="auto" w:fill="00A399"/>
            <w:vAlign w:val="center"/>
          </w:tcPr>
          <w:p w14:paraId="2D8802E3" w14:textId="77777777" w:rsidR="009C3964" w:rsidRPr="00B269B4" w:rsidRDefault="009C3964" w:rsidP="000C7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 </w:t>
            </w:r>
            <w:r w:rsidRPr="00B269B4">
              <w:rPr>
                <w:rFonts w:ascii="Arial" w:hAnsi="Arial" w:cs="Arial"/>
                <w:b/>
              </w:rPr>
              <w:t xml:space="preserve">  </w:t>
            </w:r>
            <w:r w:rsidR="000C7C38">
              <w:rPr>
                <w:rFonts w:ascii="Arial" w:hAnsi="Arial" w:cs="Arial"/>
                <w:b/>
              </w:rPr>
              <w:t>Costs</w:t>
            </w:r>
          </w:p>
        </w:tc>
      </w:tr>
      <w:tr w:rsidR="00C22845" w14:paraId="506A8201" w14:textId="77777777" w:rsidTr="008E0801">
        <w:trPr>
          <w:trHeight w:val="2255"/>
        </w:trPr>
        <w:tc>
          <w:tcPr>
            <w:tcW w:w="2943" w:type="dxa"/>
          </w:tcPr>
          <w:p w14:paraId="15798F7B" w14:textId="77777777" w:rsidR="00C22845" w:rsidRPr="00B808C1" w:rsidRDefault="00B808C1" w:rsidP="008E0801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B808C1">
              <w:rPr>
                <w:rFonts w:ascii="Arial" w:hAnsi="Arial" w:cs="Arial"/>
                <w:b/>
                <w:sz w:val="20"/>
              </w:rPr>
              <w:t>Cost of treatment requested</w:t>
            </w:r>
          </w:p>
          <w:p w14:paraId="73820E43" w14:textId="77777777" w:rsidR="00B808C1" w:rsidRDefault="00B808C1">
            <w:pPr>
              <w:rPr>
                <w:rFonts w:ascii="Arial" w:hAnsi="Arial" w:cs="Arial"/>
                <w:b/>
                <w:sz w:val="20"/>
              </w:rPr>
            </w:pPr>
          </w:p>
          <w:p w14:paraId="5F6A2376" w14:textId="77777777" w:rsidR="00DD7B01" w:rsidRPr="00B808C1" w:rsidRDefault="00DD7B01">
            <w:pPr>
              <w:rPr>
                <w:rFonts w:ascii="Arial" w:hAnsi="Arial" w:cs="Arial"/>
                <w:b/>
                <w:sz w:val="20"/>
              </w:rPr>
            </w:pPr>
          </w:p>
          <w:p w14:paraId="469CCA7D" w14:textId="77777777" w:rsidR="00B808C1" w:rsidRDefault="00B808C1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0B915EF4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581E9579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7CA73BCE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57D508BA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3A831F91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7670AC4A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05A53C3A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4D996A1C" w14:textId="77777777" w:rsidR="00300F6C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  <w:p w14:paraId="05DF6147" w14:textId="2F0428AE" w:rsidR="00300F6C" w:rsidRPr="00B808C1" w:rsidRDefault="00300F6C" w:rsidP="000C7C3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77" w:type="dxa"/>
          </w:tcPr>
          <w:p w14:paraId="65A39A7C" w14:textId="77777777" w:rsidR="00C22845" w:rsidRDefault="00C22845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0A3CFA" w14:textId="77777777" w:rsidR="00372116" w:rsidRPr="00250BF6" w:rsidRDefault="00372116">
      <w:pPr>
        <w:rPr>
          <w:rFonts w:ascii="Arial" w:hAnsi="Arial" w:cs="Arial"/>
          <w:sz w:val="20"/>
        </w:rPr>
      </w:pPr>
    </w:p>
    <w:sectPr w:rsidR="0034370D" w:rsidRPr="00250BF6" w:rsidSect="000C7C38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1CF0" w14:textId="77777777" w:rsidR="003E14F2" w:rsidRDefault="003E14F2" w:rsidP="00250BF6">
      <w:pPr>
        <w:spacing w:after="0" w:line="240" w:lineRule="auto"/>
      </w:pPr>
      <w:r>
        <w:separator/>
      </w:r>
    </w:p>
  </w:endnote>
  <w:endnote w:type="continuationSeparator" w:id="0">
    <w:p w14:paraId="3A0AB372" w14:textId="77777777" w:rsidR="003E14F2" w:rsidRDefault="003E14F2" w:rsidP="0025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0C8" w14:textId="25AB0C1F" w:rsidR="00B269B4" w:rsidRPr="00B269B4" w:rsidRDefault="00B269B4" w:rsidP="00B269B4">
    <w:pPr>
      <w:pStyle w:val="Footer"/>
      <w:tabs>
        <w:tab w:val="clear" w:pos="4513"/>
        <w:tab w:val="clear" w:pos="9026"/>
        <w:tab w:val="center" w:pos="5103"/>
        <w:tab w:val="right" w:pos="10206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BSW-</w:t>
    </w:r>
    <w:r w:rsidR="00311085">
      <w:rPr>
        <w:rFonts w:ascii="Arial" w:hAnsi="Arial" w:cs="Arial"/>
        <w:sz w:val="20"/>
      </w:rPr>
      <w:t>ICB-</w:t>
    </w:r>
    <w:r>
      <w:rPr>
        <w:rFonts w:ascii="Arial" w:hAnsi="Arial" w:cs="Arial"/>
        <w:sz w:val="20"/>
      </w:rPr>
      <w:t>CP0</w:t>
    </w:r>
    <w:r w:rsidR="00311085">
      <w:rPr>
        <w:rFonts w:ascii="Arial" w:hAnsi="Arial" w:cs="Arial"/>
        <w:sz w:val="20"/>
      </w:rPr>
      <w:t>81</w:t>
    </w:r>
    <w:r>
      <w:rPr>
        <w:rFonts w:ascii="Arial" w:hAnsi="Arial" w:cs="Arial"/>
        <w:sz w:val="20"/>
      </w:rPr>
      <w:t>A</w:t>
    </w:r>
    <w:r>
      <w:rPr>
        <w:rFonts w:ascii="Arial" w:hAnsi="Arial" w:cs="Arial"/>
        <w:sz w:val="20"/>
      </w:rPr>
      <w:tab/>
      <w:t>Exceptional Funding Application Form</w:t>
    </w:r>
    <w:r>
      <w:rPr>
        <w:rFonts w:ascii="Arial" w:hAnsi="Arial" w:cs="Arial"/>
        <w:sz w:val="20"/>
      </w:rPr>
      <w:tab/>
      <w:t xml:space="preserve">Version 3 – </w:t>
    </w:r>
    <w:r w:rsidR="00372116">
      <w:rPr>
        <w:rFonts w:ascii="Arial" w:hAnsi="Arial" w:cs="Arial"/>
        <w:sz w:val="20"/>
      </w:rPr>
      <w:t>March 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1233" w14:textId="348FB855" w:rsidR="00B269B4" w:rsidRPr="00B269B4" w:rsidRDefault="00B269B4" w:rsidP="00B269B4">
    <w:pPr>
      <w:pStyle w:val="Footer"/>
      <w:tabs>
        <w:tab w:val="clear" w:pos="4513"/>
        <w:tab w:val="clear" w:pos="9026"/>
        <w:tab w:val="center" w:pos="5103"/>
        <w:tab w:val="right" w:pos="10206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BSW-</w:t>
    </w:r>
    <w:r w:rsidR="002A1E6E">
      <w:rPr>
        <w:rFonts w:ascii="Arial" w:hAnsi="Arial" w:cs="Arial"/>
        <w:sz w:val="20"/>
      </w:rPr>
      <w:t>ICB-</w:t>
    </w:r>
    <w:r>
      <w:rPr>
        <w:rFonts w:ascii="Arial" w:hAnsi="Arial" w:cs="Arial"/>
        <w:sz w:val="20"/>
      </w:rPr>
      <w:t>CP0</w:t>
    </w:r>
    <w:r w:rsidR="00F4450B">
      <w:rPr>
        <w:rFonts w:ascii="Arial" w:hAnsi="Arial" w:cs="Arial"/>
        <w:sz w:val="20"/>
      </w:rPr>
      <w:t>81</w:t>
    </w:r>
    <w:r>
      <w:rPr>
        <w:rFonts w:ascii="Arial" w:hAnsi="Arial" w:cs="Arial"/>
        <w:sz w:val="20"/>
      </w:rPr>
      <w:t>A</w:t>
    </w:r>
    <w:r>
      <w:rPr>
        <w:rFonts w:ascii="Arial" w:hAnsi="Arial" w:cs="Arial"/>
        <w:sz w:val="20"/>
      </w:rPr>
      <w:tab/>
      <w:t>Exceptional Funding Application Form</w:t>
    </w:r>
    <w:r>
      <w:rPr>
        <w:rFonts w:ascii="Arial" w:hAnsi="Arial" w:cs="Arial"/>
        <w:sz w:val="20"/>
      </w:rPr>
      <w:tab/>
      <w:t xml:space="preserve">Version 3 – </w:t>
    </w:r>
    <w:r w:rsidR="00372116">
      <w:rPr>
        <w:rFonts w:ascii="Arial" w:hAnsi="Arial" w:cs="Arial"/>
        <w:sz w:val="20"/>
      </w:rPr>
      <w:t>March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4248" w14:textId="77777777" w:rsidR="003E14F2" w:rsidRDefault="003E14F2" w:rsidP="00250BF6">
      <w:pPr>
        <w:spacing w:after="0" w:line="240" w:lineRule="auto"/>
      </w:pPr>
      <w:r>
        <w:separator/>
      </w:r>
    </w:p>
  </w:footnote>
  <w:footnote w:type="continuationSeparator" w:id="0">
    <w:p w14:paraId="219D8232" w14:textId="77777777" w:rsidR="003E14F2" w:rsidRDefault="003E14F2" w:rsidP="0025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4FAF" w14:textId="25E434FB" w:rsidR="00250BF6" w:rsidRPr="00250BF6" w:rsidRDefault="00311085" w:rsidP="00250BF6">
    <w:pPr>
      <w:pStyle w:val="Header"/>
      <w:tabs>
        <w:tab w:val="clear" w:pos="4513"/>
        <w:tab w:val="clear" w:pos="9026"/>
        <w:tab w:val="right" w:pos="10490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66CC7" wp14:editId="092B5E4F">
          <wp:simplePos x="0" y="0"/>
          <wp:positionH relativeFrom="margin">
            <wp:posOffset>3937000</wp:posOffset>
          </wp:positionH>
          <wp:positionV relativeFrom="margin">
            <wp:posOffset>-354330</wp:posOffset>
          </wp:positionV>
          <wp:extent cx="2707005" cy="859790"/>
          <wp:effectExtent l="0" t="0" r="0" b="0"/>
          <wp:wrapSquare wrapText="bothSides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0B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EC0"/>
    <w:multiLevelType w:val="hybridMultilevel"/>
    <w:tmpl w:val="018C95C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52C35"/>
    <w:multiLevelType w:val="hybridMultilevel"/>
    <w:tmpl w:val="71CE64B0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14C8"/>
    <w:multiLevelType w:val="hybridMultilevel"/>
    <w:tmpl w:val="F13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489"/>
    <w:multiLevelType w:val="hybridMultilevel"/>
    <w:tmpl w:val="FE6ABAD2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282F"/>
    <w:multiLevelType w:val="hybridMultilevel"/>
    <w:tmpl w:val="B5F2A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89746">
    <w:abstractNumId w:val="0"/>
  </w:num>
  <w:num w:numId="2" w16cid:durableId="1573781546">
    <w:abstractNumId w:val="4"/>
  </w:num>
  <w:num w:numId="3" w16cid:durableId="291638163">
    <w:abstractNumId w:val="2"/>
  </w:num>
  <w:num w:numId="4" w16cid:durableId="443548263">
    <w:abstractNumId w:val="3"/>
  </w:num>
  <w:num w:numId="5" w16cid:durableId="104071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F6"/>
    <w:rsid w:val="000C7C38"/>
    <w:rsid w:val="00173230"/>
    <w:rsid w:val="00222ECF"/>
    <w:rsid w:val="00250BF6"/>
    <w:rsid w:val="002A1E6E"/>
    <w:rsid w:val="00300F6C"/>
    <w:rsid w:val="00311085"/>
    <w:rsid w:val="00372116"/>
    <w:rsid w:val="003B0830"/>
    <w:rsid w:val="003E14F2"/>
    <w:rsid w:val="00414272"/>
    <w:rsid w:val="00435058"/>
    <w:rsid w:val="005521DF"/>
    <w:rsid w:val="005B439C"/>
    <w:rsid w:val="005D0E0B"/>
    <w:rsid w:val="006354B2"/>
    <w:rsid w:val="0072751E"/>
    <w:rsid w:val="008E0801"/>
    <w:rsid w:val="00977DA4"/>
    <w:rsid w:val="009C3964"/>
    <w:rsid w:val="009C409E"/>
    <w:rsid w:val="00B269B4"/>
    <w:rsid w:val="00B808C1"/>
    <w:rsid w:val="00C22845"/>
    <w:rsid w:val="00D635CA"/>
    <w:rsid w:val="00DD7B01"/>
    <w:rsid w:val="00F4450B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C5715F"/>
  <w15:docId w15:val="{5BA2E3CD-C855-4F7F-AD46-30E273F8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BF6"/>
  </w:style>
  <w:style w:type="paragraph" w:styleId="Footer">
    <w:name w:val="footer"/>
    <w:basedOn w:val="Normal"/>
    <w:link w:val="FooterChar"/>
    <w:uiPriority w:val="99"/>
    <w:unhideWhenUsed/>
    <w:rsid w:val="0025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BF6"/>
  </w:style>
  <w:style w:type="table" w:styleId="TableGrid">
    <w:name w:val="Table Grid"/>
    <w:basedOn w:val="TableNormal"/>
    <w:uiPriority w:val="59"/>
    <w:rsid w:val="0025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F6"/>
    <w:pPr>
      <w:ind w:left="720"/>
      <w:contextualSpacing/>
    </w:pPr>
  </w:style>
  <w:style w:type="character" w:styleId="Hyperlink">
    <w:name w:val="Hyperlink"/>
    <w:rsid w:val="00B269B4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SWICB.EFR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Ticehurst Julie (Banes CCG)</dc:creator>
  <cp:lastModifiedBy>JAMES, Russell (NHS BATH AND NORTH EAST SOMERSET, SWINDON AND WILTSHIRE ICB - 92G)</cp:lastModifiedBy>
  <cp:revision>7</cp:revision>
  <dcterms:created xsi:type="dcterms:W3CDTF">2022-07-05T08:58:00Z</dcterms:created>
  <dcterms:modified xsi:type="dcterms:W3CDTF">2026-04-29T10:40:00Z</dcterms:modified>
</cp:coreProperties>
</file>